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64D35" w14:textId="77777777" w:rsidR="00A61DC7" w:rsidRPr="00720804" w:rsidRDefault="00A61DC7" w:rsidP="00122D58">
      <w:pPr>
        <w:spacing w:line="300" w:lineRule="exact"/>
        <w:jc w:val="center"/>
        <w:rPr>
          <w:b/>
          <w:sz w:val="28"/>
        </w:rPr>
      </w:pPr>
      <w:r w:rsidRPr="00720804">
        <w:rPr>
          <w:b/>
          <w:sz w:val="28"/>
        </w:rPr>
        <w:t>Innovation Scholars: Data Science Training in Health &amp; Bioscience</w:t>
      </w:r>
    </w:p>
    <w:p w14:paraId="319E6CCB" w14:textId="45A064C2" w:rsidR="00E731F2" w:rsidRPr="00720804" w:rsidRDefault="00E731F2" w:rsidP="00122D58">
      <w:pPr>
        <w:spacing w:line="300" w:lineRule="exact"/>
        <w:jc w:val="center"/>
        <w:rPr>
          <w:sz w:val="28"/>
        </w:rPr>
      </w:pPr>
      <w:r w:rsidRPr="00720804">
        <w:rPr>
          <w:b/>
          <w:sz w:val="28"/>
        </w:rPr>
        <w:t>Guidance for Applicants</w:t>
      </w:r>
    </w:p>
    <w:p w14:paraId="02A3FDDB" w14:textId="6451A52C" w:rsidR="00C122ED" w:rsidRPr="00720804" w:rsidRDefault="007A6FCA" w:rsidP="00122D58">
      <w:pPr>
        <w:shd w:val="clear" w:color="auto" w:fill="D9D9D9" w:themeFill="background1" w:themeFillShade="D9"/>
        <w:spacing w:line="300" w:lineRule="exact"/>
        <w:jc w:val="center"/>
        <w:rPr>
          <w:rStyle w:val="Hyperlink"/>
        </w:rPr>
      </w:pPr>
      <w:hyperlink w:anchor="_Who_can_apply" w:history="1">
        <w:r w:rsidR="00C122ED" w:rsidRPr="00720804">
          <w:rPr>
            <w:rStyle w:val="Hyperlink"/>
          </w:rPr>
          <w:t>Who can apply</w:t>
        </w:r>
      </w:hyperlink>
    </w:p>
    <w:p w14:paraId="684E7D9E" w14:textId="0B4AFC02" w:rsidR="00C122ED" w:rsidRPr="00720804" w:rsidRDefault="007A6FCA" w:rsidP="00122D58">
      <w:pPr>
        <w:shd w:val="clear" w:color="auto" w:fill="D9D9D9" w:themeFill="background1" w:themeFillShade="D9"/>
        <w:spacing w:line="300" w:lineRule="exact"/>
        <w:jc w:val="center"/>
      </w:pPr>
      <w:hyperlink w:anchor="_Financial_support_available" w:history="1">
        <w:r w:rsidR="00634258" w:rsidRPr="00720804">
          <w:rPr>
            <w:rStyle w:val="Hyperlink"/>
          </w:rPr>
          <w:t>Financial support available</w:t>
        </w:r>
      </w:hyperlink>
    </w:p>
    <w:p w14:paraId="2636060C" w14:textId="56B29C03" w:rsidR="00C122ED" w:rsidRPr="00720804" w:rsidRDefault="007A6FCA" w:rsidP="00122D58">
      <w:pPr>
        <w:shd w:val="clear" w:color="auto" w:fill="D9D9D9" w:themeFill="background1" w:themeFillShade="D9"/>
        <w:spacing w:line="300" w:lineRule="exact"/>
        <w:jc w:val="center"/>
      </w:pPr>
      <w:hyperlink w:anchor="_How_to_apply" w:history="1">
        <w:r w:rsidR="00C122ED" w:rsidRPr="00720804">
          <w:rPr>
            <w:rStyle w:val="Hyperlink"/>
          </w:rPr>
          <w:t>How to apply</w:t>
        </w:r>
      </w:hyperlink>
    </w:p>
    <w:p w14:paraId="0192B735" w14:textId="1D17FD47" w:rsidR="00C122ED" w:rsidRPr="00720804" w:rsidRDefault="007A6FCA" w:rsidP="00122D58">
      <w:pPr>
        <w:shd w:val="clear" w:color="auto" w:fill="D9D9D9" w:themeFill="background1" w:themeFillShade="D9"/>
        <w:spacing w:line="300" w:lineRule="exact"/>
        <w:jc w:val="center"/>
      </w:pPr>
      <w:hyperlink w:anchor="_Creating_your_Je-S" w:history="1">
        <w:r w:rsidR="00C122ED" w:rsidRPr="00720804">
          <w:rPr>
            <w:rStyle w:val="Hyperlink"/>
          </w:rPr>
          <w:t>Creating your Je-S account</w:t>
        </w:r>
      </w:hyperlink>
    </w:p>
    <w:p w14:paraId="748B0C3F" w14:textId="35933403" w:rsidR="00C122ED" w:rsidRPr="00720804" w:rsidRDefault="007A6FCA" w:rsidP="00122D58">
      <w:pPr>
        <w:shd w:val="clear" w:color="auto" w:fill="D9D9D9" w:themeFill="background1" w:themeFillShade="D9"/>
        <w:spacing w:line="300" w:lineRule="exact"/>
        <w:jc w:val="center"/>
      </w:pPr>
      <w:hyperlink w:anchor="_The_application_1" w:history="1">
        <w:r w:rsidR="00634258" w:rsidRPr="00720804">
          <w:rPr>
            <w:rStyle w:val="Hyperlink"/>
          </w:rPr>
          <w:t>The application</w:t>
        </w:r>
      </w:hyperlink>
    </w:p>
    <w:p w14:paraId="1561BC3C" w14:textId="5BC54072" w:rsidR="00C122ED" w:rsidRPr="00720804" w:rsidRDefault="007A6FCA" w:rsidP="00122D58">
      <w:pPr>
        <w:shd w:val="clear" w:color="auto" w:fill="D9D9D9" w:themeFill="background1" w:themeFillShade="D9"/>
        <w:spacing w:line="300" w:lineRule="exact"/>
        <w:jc w:val="center"/>
      </w:pPr>
      <w:hyperlink w:anchor="_Attachments_1" w:history="1">
        <w:r w:rsidR="00476496" w:rsidRPr="00720804">
          <w:rPr>
            <w:rStyle w:val="Hyperlink"/>
          </w:rPr>
          <w:t>Supporting attachments in Je-S</w:t>
        </w:r>
      </w:hyperlink>
    </w:p>
    <w:p w14:paraId="73D5F143" w14:textId="3E697979" w:rsidR="00705816" w:rsidRPr="00720804" w:rsidRDefault="007A6FCA" w:rsidP="00122D58">
      <w:pPr>
        <w:shd w:val="clear" w:color="auto" w:fill="D9D9D9" w:themeFill="background1" w:themeFillShade="D9"/>
        <w:spacing w:line="300" w:lineRule="exact"/>
        <w:jc w:val="center"/>
        <w:rPr>
          <w:rStyle w:val="Hyperlink"/>
        </w:rPr>
      </w:pPr>
      <w:hyperlink w:anchor="_Useful_contacts" w:history="1">
        <w:r w:rsidR="005453DD" w:rsidRPr="00720804">
          <w:rPr>
            <w:rStyle w:val="Hyperlink"/>
          </w:rPr>
          <w:t>Useful Contacts</w:t>
        </w:r>
      </w:hyperlink>
    </w:p>
    <w:p w14:paraId="378E6A97" w14:textId="77777777" w:rsidR="00C122ED" w:rsidRPr="00720804" w:rsidRDefault="00C122ED" w:rsidP="00122D58">
      <w:pPr>
        <w:pStyle w:val="ListParagraph"/>
        <w:spacing w:after="0" w:line="300" w:lineRule="exact"/>
        <w:contextualSpacing w:val="0"/>
        <w:rPr>
          <w:rFonts w:eastAsia="Times New Roman" w:cs="Arial"/>
        </w:rPr>
      </w:pPr>
    </w:p>
    <w:p w14:paraId="5BDD7F87" w14:textId="2F71DB89" w:rsidR="00EC050C" w:rsidRPr="00720804" w:rsidRDefault="00EC050C" w:rsidP="00122D58">
      <w:pPr>
        <w:pStyle w:val="Heading2"/>
        <w:spacing w:line="300" w:lineRule="exact"/>
        <w:rPr>
          <w:lang w:val="en-GB"/>
        </w:rPr>
      </w:pPr>
      <w:bookmarkStart w:id="0" w:name="_Who_can_apply"/>
      <w:bookmarkStart w:id="1" w:name="_Ref39246592"/>
      <w:bookmarkEnd w:id="0"/>
      <w:r w:rsidRPr="00720804">
        <w:rPr>
          <w:lang w:val="en-GB"/>
        </w:rPr>
        <w:t>Who can apply</w:t>
      </w:r>
      <w:bookmarkEnd w:id="1"/>
      <w:r w:rsidR="007953F9" w:rsidRPr="00720804">
        <w:rPr>
          <w:lang w:val="en-GB"/>
        </w:rPr>
        <w:t>?</w:t>
      </w:r>
    </w:p>
    <w:p w14:paraId="5400C827" w14:textId="7DD99F86" w:rsidR="00952297" w:rsidRPr="00720804" w:rsidRDefault="00952297" w:rsidP="00122D58">
      <w:pPr>
        <w:spacing w:line="300" w:lineRule="exact"/>
      </w:pPr>
      <w:r w:rsidRPr="00720804">
        <w:t>The following paragraphs set out the eligibility criteria for</w:t>
      </w:r>
      <w:r w:rsidR="00585B50" w:rsidRPr="00720804">
        <w:t xml:space="preserve"> </w:t>
      </w:r>
      <w:r w:rsidR="00A61DC7" w:rsidRPr="00720804">
        <w:t xml:space="preserve">Innovation scholars: </w:t>
      </w:r>
      <w:r w:rsidR="00A61DC7" w:rsidRPr="00720804">
        <w:rPr>
          <w:u w:val="single"/>
        </w:rPr>
        <w:t>Da</w:t>
      </w:r>
      <w:r w:rsidR="00A61DC7" w:rsidRPr="00720804">
        <w:t xml:space="preserve">ta </w:t>
      </w:r>
      <w:r w:rsidR="00D46844" w:rsidRPr="00720804">
        <w:rPr>
          <w:u w:val="single"/>
        </w:rPr>
        <w:t>S</w:t>
      </w:r>
      <w:r w:rsidR="00A61DC7" w:rsidRPr="00720804">
        <w:t xml:space="preserve">cience Training in </w:t>
      </w:r>
      <w:r w:rsidR="00A61DC7" w:rsidRPr="00720804">
        <w:rPr>
          <w:u w:val="single"/>
        </w:rPr>
        <w:t>H</w:t>
      </w:r>
      <w:r w:rsidR="00A61DC7" w:rsidRPr="00720804">
        <w:t>ealth and Bioscience</w:t>
      </w:r>
      <w:r w:rsidR="00C92B22" w:rsidRPr="00720804">
        <w:t xml:space="preserve"> (</w:t>
      </w:r>
      <w:proofErr w:type="spellStart"/>
      <w:r w:rsidR="00C92B22" w:rsidRPr="00720804">
        <w:t>DaSH</w:t>
      </w:r>
      <w:proofErr w:type="spellEnd"/>
      <w:r w:rsidR="00C92B22" w:rsidRPr="00720804">
        <w:t>)</w:t>
      </w:r>
      <w:r w:rsidRPr="00720804">
        <w:t xml:space="preserve">, at individual and institutional levels and their responsibilities. </w:t>
      </w:r>
    </w:p>
    <w:p w14:paraId="63C9738B" w14:textId="6B080B93" w:rsidR="003B2389" w:rsidRPr="00720804" w:rsidRDefault="003B2389" w:rsidP="00122D58">
      <w:pPr>
        <w:pStyle w:val="Heading3"/>
        <w:spacing w:line="300" w:lineRule="exact"/>
      </w:pPr>
      <w:r w:rsidRPr="00720804">
        <w:t>Eligibility: Applicant</w:t>
      </w:r>
    </w:p>
    <w:p w14:paraId="2EB10316" w14:textId="10CFC607" w:rsidR="00385D54" w:rsidRPr="00720804" w:rsidRDefault="00D4473A" w:rsidP="00122D58">
      <w:pPr>
        <w:spacing w:line="300" w:lineRule="exact"/>
      </w:pPr>
      <w:r w:rsidRPr="00720804">
        <w:rPr>
          <w:rStyle w:val="normaltextrun"/>
          <w:rFonts w:cs="Arial"/>
          <w:color w:val="111111"/>
          <w:highlight w:val="lightGray"/>
          <w:shd w:val="clear" w:color="auto" w:fill="FFFFFF"/>
        </w:rPr>
        <w:t>To apply you must have pre-registered and received an invite to the full application stage</w:t>
      </w:r>
      <w:r w:rsidRPr="00720804">
        <w:rPr>
          <w:rStyle w:val="normaltextrun"/>
          <w:rFonts w:cs="Arial"/>
          <w:color w:val="111111"/>
          <w:shd w:val="clear" w:color="auto" w:fill="FFFFFF"/>
        </w:rPr>
        <w:t>.</w:t>
      </w:r>
    </w:p>
    <w:p w14:paraId="0D72350C" w14:textId="06B6D183" w:rsidR="0052286A" w:rsidRPr="00720804" w:rsidRDefault="0052286A" w:rsidP="00122D58">
      <w:pPr>
        <w:spacing w:line="300" w:lineRule="exact"/>
        <w:rPr>
          <w:rFonts w:eastAsia="Times New Roman" w:cs="Arial"/>
          <w:color w:val="000000" w:themeColor="text1"/>
          <w:lang w:eastAsia="en-GB"/>
        </w:rPr>
      </w:pPr>
      <w:r w:rsidRPr="00720804">
        <w:rPr>
          <w:rFonts w:eastAsia="Times New Roman" w:cs="Arial"/>
          <w:color w:val="000000" w:themeColor="text1"/>
          <w:lang w:eastAsia="en-GB"/>
        </w:rPr>
        <w:t xml:space="preserve">The scheme is open to researchers and </w:t>
      </w:r>
      <w:r w:rsidR="00F97679" w:rsidRPr="00720804">
        <w:rPr>
          <w:rFonts w:eastAsia="Times New Roman" w:cs="Arial"/>
          <w:color w:val="000000" w:themeColor="text1"/>
          <w:lang w:eastAsia="en-GB"/>
        </w:rPr>
        <w:t>professionals</w:t>
      </w:r>
      <w:r w:rsidRPr="00720804">
        <w:rPr>
          <w:rFonts w:eastAsia="Times New Roman" w:cs="Arial"/>
          <w:color w:val="000000" w:themeColor="text1"/>
          <w:lang w:eastAsia="en-GB"/>
        </w:rPr>
        <w:t xml:space="preserve"> from across universities, and other</w:t>
      </w:r>
      <w:r w:rsidR="68F2FD5A" w:rsidRPr="00720804">
        <w:rPr>
          <w:rFonts w:eastAsia="Times New Roman" w:cs="Arial"/>
          <w:color w:val="000000" w:themeColor="text1"/>
          <w:lang w:eastAsia="en-GB"/>
        </w:rPr>
        <w:t xml:space="preserve"> research</w:t>
      </w:r>
      <w:r w:rsidRPr="00720804">
        <w:rPr>
          <w:rFonts w:eastAsia="Times New Roman" w:cs="Arial"/>
          <w:color w:val="000000" w:themeColor="text1"/>
          <w:lang w:eastAsia="en-GB"/>
        </w:rPr>
        <w:t xml:space="preserve"> organisations.</w:t>
      </w:r>
    </w:p>
    <w:p w14:paraId="000F2F51" w14:textId="291B7DA6" w:rsidR="0052286A" w:rsidRPr="00720804" w:rsidRDefault="0052286A" w:rsidP="00122D58">
      <w:pPr>
        <w:spacing w:line="300" w:lineRule="exact"/>
        <w:rPr>
          <w:rFonts w:eastAsia="Times New Roman" w:cs="Arial"/>
          <w:color w:val="000000" w:themeColor="text1"/>
          <w:lang w:eastAsia="en-GB"/>
        </w:rPr>
      </w:pPr>
      <w:r w:rsidRPr="00720804">
        <w:rPr>
          <w:rFonts w:eastAsia="Times New Roman" w:cs="Arial"/>
          <w:color w:val="000000" w:themeColor="text1"/>
          <w:lang w:eastAsia="en-GB"/>
        </w:rPr>
        <w:t>Applicants should have proven experience in the area of data science and/or training provision to enable rapid implementation of their proposals. Collaborations within and across sectors are encouraged. These can include collaborations outside the UK where the lead organisation is eligible.</w:t>
      </w:r>
    </w:p>
    <w:p w14:paraId="211ED0D7" w14:textId="5DC6BA2A" w:rsidR="00C47DE2" w:rsidRPr="00720804" w:rsidRDefault="00C47DE2" w:rsidP="00122D58">
      <w:pPr>
        <w:pStyle w:val="Heading3"/>
        <w:spacing w:line="300" w:lineRule="exact"/>
      </w:pPr>
      <w:r w:rsidRPr="00720804">
        <w:t>Eligibility: Organisation</w:t>
      </w:r>
    </w:p>
    <w:p w14:paraId="052346A2" w14:textId="3F6CC714" w:rsidR="004F28E1" w:rsidRPr="00720804" w:rsidRDefault="00385D54" w:rsidP="00122D58">
      <w:pPr>
        <w:spacing w:line="300" w:lineRule="exact"/>
        <w:rPr>
          <w:rFonts w:eastAsia="Times New Roman" w:cs="Arial"/>
          <w:color w:val="000000" w:themeColor="text1"/>
          <w:lang w:eastAsia="en-GB"/>
        </w:rPr>
      </w:pPr>
      <w:r w:rsidRPr="00720804">
        <w:rPr>
          <w:rFonts w:eastAsia="Times New Roman" w:cs="Arial"/>
          <w:color w:val="000000" w:themeColor="text1"/>
          <w:lang w:eastAsia="en-GB"/>
        </w:rPr>
        <w:t>The host organisation must be eligible to receive Research Council funding (</w:t>
      </w:r>
      <w:hyperlink r:id="rId12">
        <w:r w:rsidRPr="00720804">
          <w:rPr>
            <w:rStyle w:val="Hyperlink"/>
            <w:rFonts w:eastAsia="Times New Roman" w:cs="Arial"/>
            <w:lang w:eastAsia="en-GB"/>
          </w:rPr>
          <w:t>Further information on organisations eligible to receive funding</w:t>
        </w:r>
      </w:hyperlink>
      <w:r w:rsidRPr="00720804">
        <w:rPr>
          <w:rFonts w:eastAsia="Times New Roman" w:cs="Arial"/>
          <w:color w:val="000000" w:themeColor="text1"/>
          <w:lang w:eastAsia="en-GB"/>
        </w:rPr>
        <w:t>).</w:t>
      </w:r>
      <w:r w:rsidR="004F28E1" w:rsidRPr="00720804">
        <w:rPr>
          <w:rFonts w:eastAsia="Times New Roman" w:cs="Arial"/>
          <w:color w:val="000000" w:themeColor="text1"/>
          <w:lang w:eastAsia="en-GB"/>
        </w:rPr>
        <w:t xml:space="preserve"> </w:t>
      </w:r>
      <w:r w:rsidR="00880DCC" w:rsidRPr="00720804">
        <w:rPr>
          <w:rFonts w:eastAsia="Times New Roman" w:cs="Arial"/>
          <w:color w:val="000000" w:themeColor="text1"/>
          <w:lang w:eastAsia="en-GB"/>
        </w:rPr>
        <w:t>Public Sector Research Establishments (PSREs)</w:t>
      </w:r>
      <w:r w:rsidR="00866E67" w:rsidRPr="00720804">
        <w:rPr>
          <w:rFonts w:eastAsia="Times New Roman" w:cs="Arial"/>
          <w:color w:val="000000" w:themeColor="text1"/>
          <w:lang w:eastAsia="en-GB"/>
        </w:rPr>
        <w:t xml:space="preserve"> are eligible to apply to this scheme. </w:t>
      </w:r>
    </w:p>
    <w:p w14:paraId="5108DB76" w14:textId="1CE6B761" w:rsidR="00880777" w:rsidRPr="00720804" w:rsidRDefault="00880777" w:rsidP="00122D58">
      <w:pPr>
        <w:spacing w:line="300" w:lineRule="exact"/>
        <w:rPr>
          <w:rFonts w:eastAsia="Times New Roman" w:cs="Arial"/>
          <w:color w:val="000000" w:themeColor="text1"/>
          <w:lang w:eastAsia="en-GB"/>
        </w:rPr>
      </w:pPr>
      <w:r w:rsidRPr="00720804">
        <w:rPr>
          <w:rFonts w:eastAsia="Times New Roman" w:cs="Arial"/>
          <w:color w:val="000000" w:themeColor="text1"/>
          <w:lang w:eastAsia="en-GB"/>
        </w:rPr>
        <w:t xml:space="preserve">Collaborations within and across sectors are encouraged. </w:t>
      </w:r>
      <w:r w:rsidR="54036503" w:rsidRPr="00720804">
        <w:rPr>
          <w:rFonts w:eastAsia="Times New Roman" w:cs="Arial"/>
          <w:color w:val="000000" w:themeColor="text1"/>
          <w:lang w:eastAsia="en-GB"/>
        </w:rPr>
        <w:t>A</w:t>
      </w:r>
      <w:r w:rsidRPr="00720804">
        <w:rPr>
          <w:rFonts w:eastAsia="Times New Roman" w:cs="Arial"/>
          <w:color w:val="000000" w:themeColor="text1"/>
          <w:lang w:eastAsia="en-GB"/>
        </w:rPr>
        <w:t xml:space="preserve">pplications with industrial project partners should refer to </w:t>
      </w:r>
      <w:r w:rsidRPr="00720804">
        <w:t xml:space="preserve">the </w:t>
      </w:r>
      <w:hyperlink w:anchor="_Guidance_for_Business" w:history="1">
        <w:r w:rsidRPr="00720804">
          <w:rPr>
            <w:rStyle w:val="Hyperlink"/>
          </w:rPr>
          <w:t>Guidance for Business</w:t>
        </w:r>
      </w:hyperlink>
      <w:r w:rsidRPr="00720804">
        <w:t>.</w:t>
      </w:r>
      <w:r w:rsidR="00BC6F02" w:rsidRPr="00720804">
        <w:t xml:space="preserve"> Any partnerships should be described in the </w:t>
      </w:r>
      <w:r w:rsidR="00285858">
        <w:t xml:space="preserve">Team &amp; </w:t>
      </w:r>
      <w:r w:rsidR="00BC6F02" w:rsidRPr="00720804">
        <w:t>Management section of the Case for Support. Partners could include industry, charities, professional bodies and existing research or training networks.</w:t>
      </w:r>
    </w:p>
    <w:p w14:paraId="2D380F1B" w14:textId="0E2B71E9" w:rsidR="00870A38" w:rsidRPr="00720804" w:rsidRDefault="00EB585F" w:rsidP="00122D58">
      <w:pPr>
        <w:pStyle w:val="Heading3"/>
        <w:spacing w:line="300" w:lineRule="exact"/>
      </w:pPr>
      <w:r w:rsidRPr="00720804">
        <w:t xml:space="preserve">Funding Opportunity </w:t>
      </w:r>
      <w:r w:rsidR="00335F4E" w:rsidRPr="00720804">
        <w:t>Remit</w:t>
      </w:r>
    </w:p>
    <w:p w14:paraId="5190CEE4" w14:textId="220E4FC4" w:rsidR="00880777" w:rsidRPr="00720804" w:rsidRDefault="00880777" w:rsidP="00122D58">
      <w:pPr>
        <w:spacing w:line="300" w:lineRule="exact"/>
        <w:rPr>
          <w:rFonts w:eastAsia="Times New Roman" w:cs="Arial"/>
          <w:lang w:eastAsia="en-GB"/>
        </w:rPr>
      </w:pPr>
      <w:r w:rsidRPr="00720804">
        <w:rPr>
          <w:rFonts w:eastAsia="Times New Roman" w:cs="Arial"/>
          <w:lang w:eastAsia="en-GB"/>
        </w:rPr>
        <w:t>Applications should result in training opportunities in</w:t>
      </w:r>
      <w:r w:rsidR="00104609" w:rsidRPr="00720804">
        <w:rPr>
          <w:rFonts w:eastAsia="Times New Roman" w:cs="Arial"/>
          <w:lang w:eastAsia="en-GB"/>
        </w:rPr>
        <w:t xml:space="preserve"> </w:t>
      </w:r>
      <w:r w:rsidRPr="00720804">
        <w:rPr>
          <w:rFonts w:eastAsia="Times New Roman" w:cs="Arial"/>
          <w:lang w:eastAsia="en-GB"/>
        </w:rPr>
        <w:t>data science to upskill health &amp;</w:t>
      </w:r>
      <w:r w:rsidR="00104609" w:rsidRPr="00720804">
        <w:rPr>
          <w:rFonts w:eastAsia="Times New Roman" w:cs="Arial"/>
          <w:lang w:eastAsia="en-GB"/>
        </w:rPr>
        <w:t xml:space="preserve"> </w:t>
      </w:r>
      <w:r w:rsidRPr="00720804">
        <w:rPr>
          <w:rFonts w:eastAsia="Times New Roman" w:cs="Arial"/>
          <w:lang w:eastAsia="en-GB"/>
        </w:rPr>
        <w:t>bioscience</w:t>
      </w:r>
      <w:r w:rsidR="00104609" w:rsidRPr="00720804">
        <w:rPr>
          <w:rFonts w:eastAsia="Times New Roman" w:cs="Arial"/>
          <w:lang w:eastAsia="en-GB"/>
        </w:rPr>
        <w:t xml:space="preserve"> </w:t>
      </w:r>
      <w:r w:rsidRPr="00720804">
        <w:rPr>
          <w:rFonts w:eastAsia="Times New Roman" w:cs="Arial"/>
          <w:lang w:eastAsia="en-GB"/>
        </w:rPr>
        <w:t>researchers, relevant to one or more of the following</w:t>
      </w:r>
      <w:r w:rsidR="00104609" w:rsidRPr="00720804">
        <w:rPr>
          <w:rFonts w:eastAsia="Times New Roman" w:cs="Arial"/>
          <w:lang w:eastAsia="en-GB"/>
        </w:rPr>
        <w:t xml:space="preserve"> </w:t>
      </w:r>
      <w:r w:rsidRPr="00720804">
        <w:rPr>
          <w:rFonts w:eastAsia="Times New Roman" w:cs="Arial"/>
          <w:lang w:eastAsia="en-GB"/>
        </w:rPr>
        <w:t>themes:</w:t>
      </w:r>
    </w:p>
    <w:p w14:paraId="3B5DF3C5" w14:textId="408AAB5C" w:rsidR="00880777" w:rsidRPr="00720804" w:rsidRDefault="00880777" w:rsidP="00122D58">
      <w:pPr>
        <w:pStyle w:val="ListParagraph"/>
        <w:numPr>
          <w:ilvl w:val="0"/>
          <w:numId w:val="13"/>
        </w:numPr>
        <w:spacing w:line="300" w:lineRule="exact"/>
        <w:rPr>
          <w:rFonts w:asciiTheme="minorHAnsi" w:eastAsiaTheme="minorEastAsia" w:hAnsiTheme="minorHAnsi"/>
          <w:i/>
          <w:iCs/>
          <w:lang w:eastAsia="en-GB"/>
        </w:rPr>
      </w:pPr>
      <w:r w:rsidRPr="00720804">
        <w:rPr>
          <w:rFonts w:eastAsia="Times New Roman" w:cs="Arial"/>
          <w:lang w:eastAsia="en-GB"/>
        </w:rPr>
        <w:t>Data stewardship, management &amp; sharing</w:t>
      </w:r>
    </w:p>
    <w:p w14:paraId="1E5D9879" w14:textId="0B289B41" w:rsidR="00880777" w:rsidRPr="00720804" w:rsidRDefault="00880777" w:rsidP="00122D58">
      <w:pPr>
        <w:numPr>
          <w:ilvl w:val="0"/>
          <w:numId w:val="13"/>
        </w:numPr>
        <w:spacing w:line="300" w:lineRule="exact"/>
        <w:rPr>
          <w:rFonts w:eastAsia="Times New Roman" w:cs="Arial"/>
          <w:lang w:eastAsia="en-GB"/>
        </w:rPr>
      </w:pPr>
      <w:r w:rsidRPr="00720804">
        <w:rPr>
          <w:rFonts w:eastAsia="Times New Roman" w:cs="Arial"/>
          <w:lang w:eastAsia="en-GB"/>
        </w:rPr>
        <w:t>Manipulation &amp; analysis</w:t>
      </w:r>
      <w:r w:rsidR="00DA3EFC" w:rsidRPr="00720804">
        <w:rPr>
          <w:rFonts w:eastAsia="Times New Roman" w:cs="Arial"/>
          <w:lang w:eastAsia="en-GB"/>
        </w:rPr>
        <w:t xml:space="preserve"> </w:t>
      </w:r>
      <w:r w:rsidRPr="00720804">
        <w:rPr>
          <w:rFonts w:eastAsia="Times New Roman" w:cs="Arial"/>
          <w:lang w:eastAsia="en-GB"/>
        </w:rPr>
        <w:t>of complex large-scale data</w:t>
      </w:r>
    </w:p>
    <w:p w14:paraId="07AF0D83" w14:textId="0E8C6CBC" w:rsidR="00880777" w:rsidRPr="00720804" w:rsidRDefault="00880777" w:rsidP="00122D58">
      <w:pPr>
        <w:numPr>
          <w:ilvl w:val="0"/>
          <w:numId w:val="13"/>
        </w:numPr>
        <w:spacing w:line="300" w:lineRule="exact"/>
        <w:rPr>
          <w:rFonts w:eastAsia="Times New Roman" w:cs="Arial"/>
          <w:lang w:eastAsia="en-GB"/>
        </w:rPr>
      </w:pPr>
      <w:r w:rsidRPr="00720804">
        <w:rPr>
          <w:rFonts w:eastAsia="Times New Roman" w:cs="Arial"/>
          <w:lang w:eastAsia="en-GB"/>
        </w:rPr>
        <w:lastRenderedPageBreak/>
        <w:t>Data</w:t>
      </w:r>
      <w:r w:rsidR="00D4473A" w:rsidRPr="00720804">
        <w:rPr>
          <w:rFonts w:eastAsia="Times New Roman" w:cs="Arial"/>
          <w:lang w:eastAsia="en-GB"/>
        </w:rPr>
        <w:t xml:space="preserve"> </w:t>
      </w:r>
      <w:r w:rsidRPr="00720804">
        <w:rPr>
          <w:rFonts w:eastAsia="Times New Roman" w:cs="Arial"/>
          <w:lang w:eastAsia="en-GB"/>
        </w:rPr>
        <w:t>modelling skills</w:t>
      </w:r>
      <w:r w:rsidR="00DA3EFC" w:rsidRPr="00720804">
        <w:rPr>
          <w:rFonts w:eastAsia="Times New Roman" w:cs="Arial"/>
          <w:lang w:eastAsia="en-GB"/>
        </w:rPr>
        <w:t xml:space="preserve"> </w:t>
      </w:r>
      <w:r w:rsidRPr="00720804">
        <w:rPr>
          <w:rFonts w:eastAsia="Times New Roman" w:cs="Arial"/>
          <w:lang w:eastAsia="en-GB"/>
        </w:rPr>
        <w:t>&amp;</w:t>
      </w:r>
      <w:r w:rsidR="00DA3EFC" w:rsidRPr="00720804">
        <w:rPr>
          <w:rFonts w:eastAsia="Times New Roman" w:cs="Arial"/>
          <w:lang w:eastAsia="en-GB"/>
        </w:rPr>
        <w:t xml:space="preserve"> </w:t>
      </w:r>
      <w:r w:rsidRPr="00720804">
        <w:rPr>
          <w:rFonts w:eastAsia="Times New Roman" w:cs="Arial"/>
          <w:lang w:eastAsia="en-GB"/>
        </w:rPr>
        <w:t>training in data exploration/interpretation</w:t>
      </w:r>
    </w:p>
    <w:p w14:paraId="61A60CDD" w14:textId="76B5F55D" w:rsidR="00880777" w:rsidRPr="00720804" w:rsidRDefault="00880777" w:rsidP="00122D58">
      <w:pPr>
        <w:numPr>
          <w:ilvl w:val="0"/>
          <w:numId w:val="14"/>
        </w:numPr>
        <w:spacing w:line="300" w:lineRule="exact"/>
        <w:rPr>
          <w:rFonts w:eastAsia="Times New Roman" w:cs="Arial"/>
          <w:lang w:eastAsia="en-GB"/>
        </w:rPr>
      </w:pPr>
      <w:r w:rsidRPr="00720804">
        <w:rPr>
          <w:rFonts w:eastAsia="Times New Roman" w:cs="Arial"/>
          <w:lang w:eastAsia="en-GB"/>
        </w:rPr>
        <w:t>Integration of different types of data, such as imaging and genomics</w:t>
      </w:r>
    </w:p>
    <w:p w14:paraId="3A4875EB" w14:textId="1A16C5FB" w:rsidR="00880777" w:rsidRPr="00720804" w:rsidRDefault="00880777" w:rsidP="00122D58">
      <w:pPr>
        <w:numPr>
          <w:ilvl w:val="0"/>
          <w:numId w:val="14"/>
        </w:numPr>
        <w:spacing w:line="300" w:lineRule="exact"/>
        <w:rPr>
          <w:rFonts w:eastAsia="Times New Roman" w:cs="Arial"/>
          <w:lang w:eastAsia="en-GB"/>
        </w:rPr>
      </w:pPr>
      <w:r w:rsidRPr="00720804">
        <w:rPr>
          <w:rFonts w:eastAsia="Times New Roman" w:cs="Arial"/>
          <w:lang w:eastAsia="en-GB"/>
        </w:rPr>
        <w:t>Software, computing, statistics or mathematics skills contextualised for data-intensive biosciences</w:t>
      </w:r>
    </w:p>
    <w:p w14:paraId="08E086F9" w14:textId="6CAEA1BD" w:rsidR="00880777" w:rsidRPr="00720804" w:rsidRDefault="00880777" w:rsidP="00122D58">
      <w:pPr>
        <w:spacing w:line="300" w:lineRule="exact"/>
        <w:rPr>
          <w:rFonts w:eastAsia="Times New Roman" w:cs="Arial"/>
          <w:lang w:eastAsia="en-GB"/>
        </w:rPr>
      </w:pPr>
      <w:r w:rsidRPr="00720804">
        <w:rPr>
          <w:rFonts w:eastAsia="Times New Roman" w:cs="Arial"/>
          <w:lang w:eastAsia="en-GB"/>
        </w:rPr>
        <w:t xml:space="preserve">Data science training in health and bioscience may be relevant to </w:t>
      </w:r>
      <w:proofErr w:type="gramStart"/>
      <w:r w:rsidRPr="00720804">
        <w:rPr>
          <w:rFonts w:eastAsia="Times New Roman" w:cs="Arial"/>
          <w:lang w:eastAsia="en-GB"/>
        </w:rPr>
        <w:t>a number of</w:t>
      </w:r>
      <w:proofErr w:type="gramEnd"/>
      <w:r w:rsidRPr="00720804">
        <w:rPr>
          <w:rFonts w:eastAsia="Times New Roman" w:cs="Arial"/>
          <w:lang w:eastAsia="en-GB"/>
        </w:rPr>
        <w:t xml:space="preserve"> inter-related areas such as bioinformatics, computational biology, healthcare</w:t>
      </w:r>
      <w:r w:rsidR="00104609" w:rsidRPr="00720804">
        <w:rPr>
          <w:rFonts w:eastAsia="Times New Roman" w:cs="Arial"/>
          <w:lang w:eastAsia="en-GB"/>
        </w:rPr>
        <w:t xml:space="preserve"> </w:t>
      </w:r>
      <w:r w:rsidRPr="00720804">
        <w:rPr>
          <w:rFonts w:eastAsia="Times New Roman" w:cs="Arial"/>
          <w:lang w:eastAsia="en-GB"/>
        </w:rPr>
        <w:t>informatics and systems biology.</w:t>
      </w:r>
    </w:p>
    <w:p w14:paraId="28A6C6B1" w14:textId="11F42F88" w:rsidR="00880777" w:rsidRPr="00720804" w:rsidRDefault="00880777" w:rsidP="00122D58">
      <w:pPr>
        <w:spacing w:line="300" w:lineRule="exact"/>
        <w:rPr>
          <w:rFonts w:eastAsia="Times New Roman" w:cs="Arial"/>
          <w:lang w:eastAsia="en-GB"/>
        </w:rPr>
      </w:pPr>
      <w:r w:rsidRPr="00720804">
        <w:rPr>
          <w:rFonts w:eastAsia="Times New Roman" w:cs="Arial"/>
          <w:lang w:eastAsia="en-GB"/>
        </w:rPr>
        <w:t>Pertinent</w:t>
      </w:r>
      <w:r w:rsidR="00104609" w:rsidRPr="00720804">
        <w:rPr>
          <w:rFonts w:eastAsia="Times New Roman" w:cs="Arial"/>
          <w:lang w:eastAsia="en-GB"/>
        </w:rPr>
        <w:t xml:space="preserve"> </w:t>
      </w:r>
      <w:r w:rsidRPr="00720804">
        <w:rPr>
          <w:rFonts w:eastAsia="Times New Roman" w:cs="Arial"/>
          <w:lang w:eastAsia="en-GB"/>
        </w:rPr>
        <w:t>data and</w:t>
      </w:r>
      <w:r w:rsidR="00104609" w:rsidRPr="00720804">
        <w:rPr>
          <w:rFonts w:eastAsia="Times New Roman" w:cs="Arial"/>
          <w:lang w:eastAsia="en-GB"/>
        </w:rPr>
        <w:t xml:space="preserve"> </w:t>
      </w:r>
      <w:r w:rsidRPr="00720804">
        <w:rPr>
          <w:rFonts w:eastAsia="Times New Roman" w:cs="Arial"/>
          <w:lang w:eastAsia="en-GB"/>
        </w:rPr>
        <w:t>technical</w:t>
      </w:r>
      <w:r w:rsidR="00104609" w:rsidRPr="00720804">
        <w:rPr>
          <w:rFonts w:eastAsia="Times New Roman" w:cs="Arial"/>
          <w:lang w:eastAsia="en-GB"/>
        </w:rPr>
        <w:t xml:space="preserve"> </w:t>
      </w:r>
      <w:r w:rsidRPr="00720804">
        <w:rPr>
          <w:rFonts w:eastAsia="Times New Roman" w:cs="Arial"/>
          <w:lang w:eastAsia="en-GB"/>
        </w:rPr>
        <w:t>challenge</w:t>
      </w:r>
      <w:r w:rsidR="00104609" w:rsidRPr="00720804">
        <w:rPr>
          <w:rFonts w:eastAsia="Times New Roman" w:cs="Arial"/>
          <w:lang w:eastAsia="en-GB"/>
        </w:rPr>
        <w:t xml:space="preserve"> </w:t>
      </w:r>
      <w:r w:rsidRPr="00720804">
        <w:rPr>
          <w:rFonts w:eastAsia="Times New Roman" w:cs="Arial"/>
          <w:lang w:eastAsia="en-GB"/>
        </w:rPr>
        <w:t>areas include</w:t>
      </w:r>
      <w:r w:rsidR="00104609" w:rsidRPr="00720804">
        <w:rPr>
          <w:rFonts w:eastAsia="Times New Roman" w:cs="Arial"/>
          <w:lang w:eastAsia="en-GB"/>
        </w:rPr>
        <w:t xml:space="preserve"> </w:t>
      </w:r>
      <w:r w:rsidRPr="00720804">
        <w:rPr>
          <w:rFonts w:eastAsia="Times New Roman" w:cs="Arial"/>
          <w:lang w:eastAsia="en-GB"/>
        </w:rPr>
        <w:t>(but are not limited to)</w:t>
      </w:r>
      <w:r w:rsidR="00104609" w:rsidRPr="00720804">
        <w:rPr>
          <w:rFonts w:eastAsia="Times New Roman" w:cs="Arial"/>
          <w:lang w:eastAsia="en-GB"/>
        </w:rPr>
        <w:t xml:space="preserve"> </w:t>
      </w:r>
      <w:r w:rsidRPr="00720804">
        <w:rPr>
          <w:rFonts w:eastAsia="Times New Roman" w:cs="Arial"/>
          <w:lang w:eastAsia="en-GB"/>
        </w:rPr>
        <w:t>genomics</w:t>
      </w:r>
      <w:r w:rsidR="00104609" w:rsidRPr="00720804">
        <w:rPr>
          <w:rFonts w:eastAsia="Times New Roman" w:cs="Arial"/>
          <w:lang w:eastAsia="en-GB"/>
        </w:rPr>
        <w:t xml:space="preserve"> </w:t>
      </w:r>
      <w:r w:rsidRPr="00720804">
        <w:rPr>
          <w:rFonts w:eastAsia="Times New Roman" w:cs="Arial"/>
          <w:lang w:eastAsia="en-GB"/>
        </w:rPr>
        <w:t>&amp;</w:t>
      </w:r>
      <w:r w:rsidR="00104609" w:rsidRPr="00720804">
        <w:rPr>
          <w:rFonts w:eastAsia="Times New Roman" w:cs="Arial"/>
          <w:lang w:eastAsia="en-GB"/>
        </w:rPr>
        <w:t xml:space="preserve"> </w:t>
      </w:r>
      <w:r w:rsidRPr="00720804">
        <w:rPr>
          <w:rFonts w:eastAsia="Times New Roman" w:cs="Arial"/>
          <w:lang w:eastAsia="en-GB"/>
        </w:rPr>
        <w:t>gene expression,</w:t>
      </w:r>
      <w:r w:rsidR="00104609" w:rsidRPr="00720804">
        <w:rPr>
          <w:rFonts w:eastAsia="Times New Roman" w:cs="Arial"/>
          <w:lang w:eastAsia="en-GB"/>
        </w:rPr>
        <w:t xml:space="preserve"> </w:t>
      </w:r>
      <w:r w:rsidRPr="00720804">
        <w:rPr>
          <w:rFonts w:eastAsia="Times New Roman" w:cs="Arial"/>
          <w:lang w:eastAsia="en-GB"/>
        </w:rPr>
        <w:t>proteomics</w:t>
      </w:r>
      <w:r w:rsidR="00866E67" w:rsidRPr="00720804">
        <w:rPr>
          <w:rFonts w:eastAsia="Times New Roman" w:cs="Arial"/>
          <w:lang w:eastAsia="en-GB"/>
        </w:rPr>
        <w:t xml:space="preserve"> </w:t>
      </w:r>
      <w:r w:rsidRPr="00720804">
        <w:rPr>
          <w:rFonts w:eastAsia="Times New Roman" w:cs="Arial"/>
          <w:lang w:eastAsia="en-GB"/>
        </w:rPr>
        <w:t>&amp; metabolomics,</w:t>
      </w:r>
      <w:r w:rsidR="00104609" w:rsidRPr="00720804">
        <w:rPr>
          <w:rFonts w:eastAsia="Times New Roman" w:cs="Arial"/>
          <w:lang w:eastAsia="en-GB"/>
        </w:rPr>
        <w:t xml:space="preserve"> </w:t>
      </w:r>
      <w:r w:rsidRPr="00720804">
        <w:rPr>
          <w:rFonts w:eastAsia="Times New Roman" w:cs="Arial"/>
          <w:lang w:eastAsia="en-GB"/>
        </w:rPr>
        <w:t>image analysis</w:t>
      </w:r>
      <w:r w:rsidR="00104609" w:rsidRPr="00720804">
        <w:rPr>
          <w:rFonts w:eastAsia="Times New Roman" w:cs="Arial"/>
          <w:lang w:eastAsia="en-GB"/>
        </w:rPr>
        <w:t xml:space="preserve"> </w:t>
      </w:r>
      <w:r w:rsidRPr="00720804">
        <w:rPr>
          <w:rFonts w:eastAsia="Times New Roman" w:cs="Arial"/>
          <w:lang w:eastAsia="en-GB"/>
        </w:rPr>
        <w:t>&amp;</w:t>
      </w:r>
      <w:r w:rsidR="00104609" w:rsidRPr="00720804">
        <w:rPr>
          <w:rFonts w:eastAsia="Times New Roman" w:cs="Arial"/>
          <w:lang w:eastAsia="en-GB"/>
        </w:rPr>
        <w:t xml:space="preserve"> </w:t>
      </w:r>
      <w:r w:rsidRPr="00720804">
        <w:rPr>
          <w:rFonts w:eastAsia="Times New Roman" w:cs="Arial"/>
          <w:lang w:eastAsia="en-GB"/>
        </w:rPr>
        <w:t>phenotyping,</w:t>
      </w:r>
      <w:r w:rsidR="00104609" w:rsidRPr="00720804">
        <w:rPr>
          <w:rFonts w:eastAsia="Times New Roman" w:cs="Arial"/>
          <w:lang w:eastAsia="en-GB"/>
        </w:rPr>
        <w:t xml:space="preserve"> </w:t>
      </w:r>
      <w:r w:rsidRPr="00720804">
        <w:rPr>
          <w:rFonts w:eastAsia="Times New Roman" w:cs="Arial"/>
          <w:lang w:eastAsia="en-GB"/>
        </w:rPr>
        <w:t>digital health data,</w:t>
      </w:r>
      <w:r w:rsidR="00104609" w:rsidRPr="00720804">
        <w:rPr>
          <w:rFonts w:eastAsia="Times New Roman" w:cs="Arial"/>
          <w:lang w:eastAsia="en-GB"/>
        </w:rPr>
        <w:t xml:space="preserve"> </w:t>
      </w:r>
      <w:r w:rsidRPr="00720804">
        <w:rPr>
          <w:rFonts w:eastAsia="Times New Roman" w:cs="Arial"/>
          <w:lang w:eastAsia="en-GB"/>
        </w:rPr>
        <w:t>AI</w:t>
      </w:r>
      <w:r w:rsidR="00104609" w:rsidRPr="00720804">
        <w:rPr>
          <w:rFonts w:eastAsia="Times New Roman" w:cs="Arial"/>
          <w:lang w:eastAsia="en-GB"/>
        </w:rPr>
        <w:t xml:space="preserve"> </w:t>
      </w:r>
      <w:r w:rsidRPr="00720804">
        <w:rPr>
          <w:rFonts w:eastAsia="Times New Roman" w:cs="Arial"/>
          <w:lang w:eastAsia="en-GB"/>
        </w:rPr>
        <w:t>&amp;</w:t>
      </w:r>
      <w:r w:rsidR="00104609" w:rsidRPr="00720804">
        <w:rPr>
          <w:rFonts w:eastAsia="Times New Roman" w:cs="Arial"/>
          <w:lang w:eastAsia="en-GB"/>
        </w:rPr>
        <w:t xml:space="preserve"> </w:t>
      </w:r>
      <w:r w:rsidRPr="00720804">
        <w:rPr>
          <w:rFonts w:eastAsia="Times New Roman" w:cs="Arial"/>
          <w:lang w:eastAsia="en-GB"/>
        </w:rPr>
        <w:t>machine</w:t>
      </w:r>
      <w:r w:rsidR="00104609" w:rsidRPr="00720804">
        <w:rPr>
          <w:rFonts w:eastAsia="Times New Roman" w:cs="Arial"/>
          <w:lang w:eastAsia="en-GB"/>
        </w:rPr>
        <w:t xml:space="preserve"> </w:t>
      </w:r>
      <w:r w:rsidRPr="00720804">
        <w:rPr>
          <w:rFonts w:eastAsia="Times New Roman" w:cs="Arial"/>
          <w:lang w:eastAsia="en-GB"/>
        </w:rPr>
        <w:t>learning,</w:t>
      </w:r>
      <w:r w:rsidR="00104609" w:rsidRPr="00720804">
        <w:rPr>
          <w:rFonts w:eastAsia="Times New Roman" w:cs="Arial"/>
          <w:lang w:eastAsia="en-GB"/>
        </w:rPr>
        <w:t xml:space="preserve"> </w:t>
      </w:r>
      <w:r w:rsidRPr="00720804">
        <w:rPr>
          <w:rFonts w:eastAsia="Times New Roman" w:cs="Arial"/>
          <w:lang w:eastAsia="en-GB"/>
        </w:rPr>
        <w:t>data visualisation,</w:t>
      </w:r>
      <w:r w:rsidR="00866E67" w:rsidRPr="00720804">
        <w:rPr>
          <w:rFonts w:eastAsia="Times New Roman" w:cs="Arial"/>
          <w:lang w:eastAsia="en-GB"/>
        </w:rPr>
        <w:t xml:space="preserve"> </w:t>
      </w:r>
      <w:r w:rsidRPr="00720804">
        <w:rPr>
          <w:rFonts w:eastAsia="Times New Roman" w:cs="Arial"/>
          <w:lang w:eastAsia="en-GB"/>
        </w:rPr>
        <w:t>modelling, and reproducibility/good research practice</w:t>
      </w:r>
      <w:r w:rsidR="00104609" w:rsidRPr="00720804">
        <w:rPr>
          <w:rFonts w:eastAsia="Times New Roman" w:cs="Arial"/>
          <w:lang w:eastAsia="en-GB"/>
        </w:rPr>
        <w:t xml:space="preserve"> </w:t>
      </w:r>
      <w:r w:rsidRPr="00720804">
        <w:rPr>
          <w:rFonts w:eastAsia="Times New Roman" w:cs="Arial"/>
          <w:lang w:eastAsia="en-GB"/>
        </w:rPr>
        <w:t>(e.g. experimental design,</w:t>
      </w:r>
      <w:r w:rsidR="00866E67" w:rsidRPr="00720804">
        <w:rPr>
          <w:rFonts w:eastAsia="Times New Roman" w:cs="Arial"/>
          <w:lang w:eastAsia="en-GB"/>
        </w:rPr>
        <w:t xml:space="preserve"> </w:t>
      </w:r>
      <w:r w:rsidRPr="00720804">
        <w:rPr>
          <w:rFonts w:eastAsia="Times New Roman" w:cs="Arial"/>
          <w:lang w:eastAsia="en-GB"/>
        </w:rPr>
        <w:t>workflows,</w:t>
      </w:r>
      <w:r w:rsidR="00866E67" w:rsidRPr="00720804">
        <w:rPr>
          <w:rFonts w:eastAsia="Times New Roman" w:cs="Arial"/>
          <w:lang w:eastAsia="en-GB"/>
        </w:rPr>
        <w:t xml:space="preserve"> </w:t>
      </w:r>
      <w:r w:rsidRPr="00720804">
        <w:rPr>
          <w:rFonts w:eastAsia="Times New Roman" w:cs="Arial"/>
          <w:lang w:eastAsia="en-GB"/>
        </w:rPr>
        <w:t>fostering FAIR data principles)</w:t>
      </w:r>
      <w:r w:rsidR="00866E67" w:rsidRPr="00720804">
        <w:rPr>
          <w:rFonts w:eastAsia="Times New Roman" w:cs="Arial"/>
          <w:lang w:eastAsia="en-GB"/>
        </w:rPr>
        <w:t xml:space="preserve"> </w:t>
      </w:r>
      <w:r w:rsidRPr="00720804">
        <w:rPr>
          <w:rFonts w:eastAsia="Times New Roman" w:cs="Arial"/>
          <w:lang w:eastAsia="en-GB"/>
        </w:rPr>
        <w:t>within data-intensive science.</w:t>
      </w:r>
    </w:p>
    <w:p w14:paraId="21212BAD" w14:textId="3474E84D" w:rsidR="00880777" w:rsidRPr="00720804" w:rsidRDefault="00880777" w:rsidP="00122D58">
      <w:pPr>
        <w:spacing w:line="300" w:lineRule="exact"/>
        <w:rPr>
          <w:rFonts w:eastAsia="Times New Roman" w:cs="Arial"/>
          <w:lang w:eastAsia="en-GB"/>
        </w:rPr>
      </w:pPr>
      <w:r w:rsidRPr="00720804">
        <w:rPr>
          <w:rFonts w:eastAsia="Times New Roman" w:cs="Arial"/>
          <w:lang w:eastAsia="en-GB"/>
        </w:rPr>
        <w:t>A key objective</w:t>
      </w:r>
      <w:r w:rsidR="00104609" w:rsidRPr="00720804">
        <w:rPr>
          <w:rFonts w:eastAsia="Times New Roman" w:cs="Arial"/>
          <w:lang w:eastAsia="en-GB"/>
        </w:rPr>
        <w:t xml:space="preserve"> </w:t>
      </w:r>
      <w:r w:rsidRPr="00720804">
        <w:rPr>
          <w:rFonts w:eastAsia="Times New Roman" w:cs="Arial"/>
          <w:lang w:eastAsia="en-GB"/>
        </w:rPr>
        <w:t>is to give researchers the self-confidence and skills to analyse their own data.</w:t>
      </w:r>
    </w:p>
    <w:p w14:paraId="1095483E" w14:textId="784338A4" w:rsidR="00880777" w:rsidRPr="00720804" w:rsidRDefault="00880777" w:rsidP="00122D58">
      <w:pPr>
        <w:spacing w:line="300" w:lineRule="exact"/>
        <w:rPr>
          <w:rFonts w:eastAsia="Times New Roman" w:cs="Arial"/>
          <w:b/>
          <w:i/>
          <w:lang w:eastAsia="en-GB"/>
        </w:rPr>
      </w:pPr>
      <w:r w:rsidRPr="00720804">
        <w:rPr>
          <w:rFonts w:eastAsia="Times New Roman" w:cs="Arial"/>
          <w:b/>
          <w:bCs/>
          <w:i/>
          <w:lang w:eastAsia="en-GB"/>
        </w:rPr>
        <w:t>Training approaches</w:t>
      </w:r>
    </w:p>
    <w:p w14:paraId="4A01356F" w14:textId="6EEA6290" w:rsidR="00880777" w:rsidRPr="00720804" w:rsidRDefault="00880777" w:rsidP="00122D58">
      <w:pPr>
        <w:spacing w:line="300" w:lineRule="exact"/>
        <w:rPr>
          <w:rFonts w:eastAsia="Times New Roman" w:cs="Arial"/>
          <w:lang w:eastAsia="en-GB"/>
        </w:rPr>
      </w:pPr>
      <w:r w:rsidRPr="00720804">
        <w:rPr>
          <w:rFonts w:eastAsia="Times New Roman" w:cs="Arial"/>
          <w:lang w:eastAsia="en-GB"/>
        </w:rPr>
        <w:t>Improvements</w:t>
      </w:r>
      <w:r w:rsidR="00104609" w:rsidRPr="00720804">
        <w:rPr>
          <w:rFonts w:eastAsia="Times New Roman" w:cs="Arial"/>
          <w:lang w:eastAsia="en-GB"/>
        </w:rPr>
        <w:t xml:space="preserve"> </w:t>
      </w:r>
      <w:r w:rsidRPr="00720804">
        <w:rPr>
          <w:rFonts w:eastAsia="Times New Roman" w:cs="Arial"/>
          <w:lang w:eastAsia="en-GB"/>
        </w:rPr>
        <w:t>may be delivered through a range of</w:t>
      </w:r>
      <w:r w:rsidR="00DA3EFC" w:rsidRPr="00720804">
        <w:rPr>
          <w:rFonts w:eastAsia="Times New Roman" w:cs="Arial"/>
          <w:lang w:eastAsia="en-GB"/>
        </w:rPr>
        <w:t xml:space="preserve"> </w:t>
      </w:r>
      <w:r w:rsidRPr="00720804">
        <w:rPr>
          <w:rFonts w:eastAsia="Times New Roman" w:cs="Arial"/>
          <w:lang w:eastAsia="en-GB"/>
        </w:rPr>
        <w:t>activities,</w:t>
      </w:r>
      <w:r w:rsidR="00DA3EFC" w:rsidRPr="00720804">
        <w:rPr>
          <w:rFonts w:eastAsia="Times New Roman" w:cs="Arial"/>
          <w:lang w:eastAsia="en-GB"/>
        </w:rPr>
        <w:t xml:space="preserve"> </w:t>
      </w:r>
      <w:r w:rsidRPr="00720804">
        <w:rPr>
          <w:rFonts w:eastAsia="Times New Roman" w:cs="Arial"/>
          <w:lang w:eastAsia="en-GB"/>
        </w:rPr>
        <w:t>mechanisms and approaches, within</w:t>
      </w:r>
      <w:r w:rsidR="00104609" w:rsidRPr="00720804">
        <w:rPr>
          <w:rFonts w:eastAsia="Times New Roman" w:cs="Arial"/>
          <w:lang w:eastAsia="en-GB"/>
        </w:rPr>
        <w:t xml:space="preserve"> </w:t>
      </w:r>
      <w:r w:rsidRPr="00720804">
        <w:rPr>
          <w:rFonts w:eastAsia="Times New Roman" w:cs="Arial"/>
          <w:lang w:eastAsia="en-GB"/>
        </w:rPr>
        <w:t>one or more of</w:t>
      </w:r>
      <w:r w:rsidR="00104609" w:rsidRPr="00720804">
        <w:rPr>
          <w:rFonts w:eastAsia="Times New Roman" w:cs="Arial"/>
          <w:lang w:eastAsia="en-GB"/>
        </w:rPr>
        <w:t xml:space="preserve"> </w:t>
      </w:r>
      <w:r w:rsidRPr="00720804">
        <w:rPr>
          <w:rFonts w:eastAsia="Times New Roman" w:cs="Arial"/>
          <w:lang w:eastAsia="en-GB"/>
        </w:rPr>
        <w:t>the following priorities:</w:t>
      </w:r>
    </w:p>
    <w:p w14:paraId="2B6BC508" w14:textId="1B649711" w:rsidR="00880777" w:rsidRPr="00720804" w:rsidRDefault="00880777" w:rsidP="00122D58">
      <w:pPr>
        <w:numPr>
          <w:ilvl w:val="0"/>
          <w:numId w:val="15"/>
        </w:numPr>
        <w:spacing w:line="300" w:lineRule="exact"/>
        <w:rPr>
          <w:rFonts w:eastAsia="Times New Roman" w:cs="Arial"/>
          <w:lang w:eastAsia="en-GB"/>
        </w:rPr>
      </w:pPr>
      <w:r w:rsidRPr="00720804">
        <w:rPr>
          <w:rFonts w:eastAsia="Times New Roman" w:cs="Arial"/>
          <w:lang w:eastAsia="en-GB"/>
        </w:rPr>
        <w:t>New,</w:t>
      </w:r>
      <w:r w:rsidR="00DA3EFC" w:rsidRPr="00720804">
        <w:rPr>
          <w:rFonts w:eastAsia="Times New Roman" w:cs="Arial"/>
          <w:lang w:eastAsia="en-GB"/>
        </w:rPr>
        <w:t xml:space="preserve"> </w:t>
      </w:r>
      <w:r w:rsidRPr="00720804">
        <w:rPr>
          <w:rFonts w:eastAsia="Times New Roman" w:cs="Arial"/>
          <w:lang w:eastAsia="en-GB"/>
        </w:rPr>
        <w:t>improved</w:t>
      </w:r>
      <w:r w:rsidR="00DA3EFC" w:rsidRPr="00720804">
        <w:rPr>
          <w:rFonts w:eastAsia="Times New Roman" w:cs="Arial"/>
          <w:lang w:eastAsia="en-GB"/>
        </w:rPr>
        <w:t xml:space="preserve"> </w:t>
      </w:r>
      <w:r w:rsidRPr="00720804">
        <w:rPr>
          <w:rFonts w:eastAsia="Times New Roman" w:cs="Arial"/>
          <w:lang w:eastAsia="en-GB"/>
        </w:rPr>
        <w:t>and expanded</w:t>
      </w:r>
      <w:r w:rsidR="00DA3EFC" w:rsidRPr="00720804">
        <w:rPr>
          <w:rFonts w:eastAsia="Times New Roman" w:cs="Arial"/>
          <w:lang w:eastAsia="en-GB"/>
        </w:rPr>
        <w:t xml:space="preserve"> </w:t>
      </w:r>
      <w:r w:rsidRPr="00720804">
        <w:rPr>
          <w:rFonts w:eastAsia="Times New Roman" w:cs="Arial"/>
          <w:lang w:eastAsia="en-GB"/>
        </w:rPr>
        <w:t>content, e.g.</w:t>
      </w:r>
      <w:r w:rsidR="00DA3EFC" w:rsidRPr="00720804">
        <w:rPr>
          <w:rFonts w:eastAsia="Times New Roman" w:cs="Arial"/>
          <w:lang w:eastAsia="en-GB"/>
        </w:rPr>
        <w:t xml:space="preserve"> </w:t>
      </w:r>
      <w:r w:rsidRPr="00720804">
        <w:rPr>
          <w:rFonts w:eastAsia="Times New Roman" w:cs="Arial"/>
          <w:lang w:eastAsia="en-GB"/>
        </w:rPr>
        <w:t>new learning materials,</w:t>
      </w:r>
      <w:r w:rsidR="00DA3EFC" w:rsidRPr="00720804">
        <w:rPr>
          <w:rFonts w:eastAsia="Times New Roman" w:cs="Arial"/>
          <w:lang w:eastAsia="en-GB"/>
        </w:rPr>
        <w:t xml:space="preserve"> </w:t>
      </w:r>
      <w:r w:rsidRPr="00720804">
        <w:rPr>
          <w:rFonts w:eastAsia="Times New Roman" w:cs="Arial"/>
          <w:lang w:eastAsia="en-GB"/>
        </w:rPr>
        <w:t>trainer resources </w:t>
      </w:r>
    </w:p>
    <w:p w14:paraId="60729859" w14:textId="65254808" w:rsidR="00880777" w:rsidRPr="00720804" w:rsidRDefault="00880777" w:rsidP="00122D58">
      <w:pPr>
        <w:numPr>
          <w:ilvl w:val="0"/>
          <w:numId w:val="15"/>
        </w:numPr>
        <w:spacing w:line="300" w:lineRule="exact"/>
        <w:rPr>
          <w:rFonts w:eastAsia="Times New Roman" w:cs="Arial"/>
          <w:lang w:eastAsia="en-GB"/>
        </w:rPr>
      </w:pPr>
      <w:r w:rsidRPr="00720804">
        <w:rPr>
          <w:rFonts w:eastAsia="Times New Roman" w:cs="Arial"/>
          <w:lang w:eastAsia="en-GB"/>
        </w:rPr>
        <w:t>New ways of working, e.g.</w:t>
      </w:r>
      <w:r w:rsidR="00866E67" w:rsidRPr="00720804">
        <w:rPr>
          <w:rFonts w:eastAsia="Times New Roman" w:cs="Arial"/>
          <w:lang w:eastAsia="en-GB"/>
        </w:rPr>
        <w:t xml:space="preserve"> </w:t>
      </w:r>
      <w:r w:rsidRPr="00720804">
        <w:rPr>
          <w:rFonts w:eastAsia="Times New Roman" w:cs="Arial"/>
          <w:lang w:eastAsia="en-GB"/>
        </w:rPr>
        <w:t>development of high quality, open peer-learning</w:t>
      </w:r>
      <w:r w:rsidR="00866E67" w:rsidRPr="00720804">
        <w:rPr>
          <w:rFonts w:eastAsia="Times New Roman" w:cs="Arial"/>
          <w:lang w:eastAsia="en-GB"/>
        </w:rPr>
        <w:t xml:space="preserve"> </w:t>
      </w:r>
      <w:r w:rsidRPr="00720804">
        <w:rPr>
          <w:rFonts w:eastAsia="Times New Roman" w:cs="Arial"/>
          <w:lang w:eastAsia="en-GB"/>
        </w:rPr>
        <w:t>environments,</w:t>
      </w:r>
      <w:r w:rsidR="00866E67" w:rsidRPr="00720804">
        <w:rPr>
          <w:rFonts w:eastAsia="Times New Roman" w:cs="Arial"/>
          <w:lang w:eastAsia="en-GB"/>
        </w:rPr>
        <w:t xml:space="preserve"> </w:t>
      </w:r>
      <w:r w:rsidRPr="00720804">
        <w:rPr>
          <w:rFonts w:eastAsia="Times New Roman" w:cs="Arial"/>
          <w:lang w:eastAsia="en-GB"/>
        </w:rPr>
        <w:t>innovative</w:t>
      </w:r>
      <w:r w:rsidR="00866E67" w:rsidRPr="00720804">
        <w:rPr>
          <w:rFonts w:eastAsia="Times New Roman" w:cs="Arial"/>
          <w:lang w:eastAsia="en-GB"/>
        </w:rPr>
        <w:t xml:space="preserve"> </w:t>
      </w:r>
      <w:r w:rsidRPr="00720804">
        <w:rPr>
          <w:rFonts w:eastAsia="Times New Roman" w:cs="Arial"/>
          <w:lang w:eastAsia="en-GB"/>
        </w:rPr>
        <w:t>pedagogy</w:t>
      </w:r>
    </w:p>
    <w:p w14:paraId="274B835F" w14:textId="301842E4" w:rsidR="00880777" w:rsidRPr="00720804" w:rsidRDefault="00880777" w:rsidP="00122D58">
      <w:pPr>
        <w:numPr>
          <w:ilvl w:val="0"/>
          <w:numId w:val="15"/>
        </w:numPr>
        <w:spacing w:line="300" w:lineRule="exact"/>
        <w:rPr>
          <w:rFonts w:eastAsia="Times New Roman" w:cs="Arial"/>
          <w:lang w:eastAsia="en-GB"/>
        </w:rPr>
      </w:pPr>
      <w:r w:rsidRPr="00720804">
        <w:rPr>
          <w:rFonts w:eastAsia="Times New Roman" w:cs="Arial"/>
          <w:lang w:eastAsia="en-GB"/>
        </w:rPr>
        <w:t>Approaches</w:t>
      </w:r>
      <w:r w:rsidR="00866E67" w:rsidRPr="00720804">
        <w:rPr>
          <w:rFonts w:eastAsia="Times New Roman" w:cs="Arial"/>
          <w:lang w:eastAsia="en-GB"/>
        </w:rPr>
        <w:t xml:space="preserve"> </w:t>
      </w:r>
      <w:r w:rsidRPr="00720804">
        <w:rPr>
          <w:rFonts w:eastAsia="Times New Roman" w:cs="Arial"/>
          <w:lang w:eastAsia="en-GB"/>
        </w:rPr>
        <w:t>to broaden availability, suitability</w:t>
      </w:r>
      <w:r w:rsidR="00866E67" w:rsidRPr="00720804">
        <w:rPr>
          <w:rFonts w:eastAsia="Times New Roman" w:cs="Arial"/>
          <w:lang w:eastAsia="en-GB"/>
        </w:rPr>
        <w:t xml:space="preserve"> </w:t>
      </w:r>
      <w:r w:rsidRPr="00720804">
        <w:rPr>
          <w:rFonts w:eastAsia="Times New Roman" w:cs="Arial"/>
          <w:lang w:eastAsia="en-GB"/>
        </w:rPr>
        <w:t>&amp;</w:t>
      </w:r>
      <w:r w:rsidR="00866E67" w:rsidRPr="00720804">
        <w:rPr>
          <w:rFonts w:eastAsia="Times New Roman" w:cs="Arial"/>
          <w:lang w:eastAsia="en-GB"/>
        </w:rPr>
        <w:t xml:space="preserve"> </w:t>
      </w:r>
      <w:r w:rsidRPr="00720804">
        <w:rPr>
          <w:rFonts w:eastAsia="Times New Roman" w:cs="Arial"/>
          <w:lang w:eastAsia="en-GB"/>
        </w:rPr>
        <w:t>usability of training resources</w:t>
      </w:r>
      <w:r w:rsidR="00866E67" w:rsidRPr="00720804">
        <w:rPr>
          <w:rFonts w:eastAsia="Times New Roman" w:cs="Arial"/>
          <w:lang w:eastAsia="en-GB"/>
        </w:rPr>
        <w:t xml:space="preserve"> </w:t>
      </w:r>
      <w:r w:rsidRPr="00720804">
        <w:rPr>
          <w:rFonts w:eastAsia="Times New Roman" w:cs="Arial"/>
          <w:lang w:eastAsia="en-GB"/>
        </w:rPr>
        <w:t>for continuing professional</w:t>
      </w:r>
      <w:r w:rsidR="00866E67" w:rsidRPr="00720804">
        <w:rPr>
          <w:rFonts w:eastAsia="Times New Roman" w:cs="Arial"/>
          <w:lang w:eastAsia="en-GB"/>
        </w:rPr>
        <w:t xml:space="preserve"> </w:t>
      </w:r>
      <w:r w:rsidRPr="00720804">
        <w:rPr>
          <w:rFonts w:eastAsia="Times New Roman" w:cs="Arial"/>
          <w:lang w:eastAsia="en-GB"/>
        </w:rPr>
        <w:t>development</w:t>
      </w:r>
      <w:r w:rsidR="00866E67" w:rsidRPr="00720804">
        <w:rPr>
          <w:rFonts w:eastAsia="Times New Roman" w:cs="Arial"/>
          <w:lang w:eastAsia="en-GB"/>
        </w:rPr>
        <w:t xml:space="preserve"> </w:t>
      </w:r>
      <w:r w:rsidRPr="00720804">
        <w:rPr>
          <w:rFonts w:eastAsia="Times New Roman" w:cs="Arial"/>
          <w:lang w:eastAsia="en-GB"/>
        </w:rPr>
        <w:t>across</w:t>
      </w:r>
      <w:r w:rsidR="00866E67" w:rsidRPr="00720804">
        <w:rPr>
          <w:rFonts w:eastAsia="Times New Roman" w:cs="Arial"/>
          <w:lang w:eastAsia="en-GB"/>
        </w:rPr>
        <w:t xml:space="preserve"> </w:t>
      </w:r>
      <w:r w:rsidRPr="00720804">
        <w:rPr>
          <w:rFonts w:eastAsia="Times New Roman" w:cs="Arial"/>
          <w:lang w:eastAsia="en-GB"/>
        </w:rPr>
        <w:t>different</w:t>
      </w:r>
      <w:r w:rsidR="00866E67" w:rsidRPr="00720804">
        <w:rPr>
          <w:rFonts w:eastAsia="Times New Roman" w:cs="Arial"/>
          <w:lang w:eastAsia="en-GB"/>
        </w:rPr>
        <w:t xml:space="preserve"> </w:t>
      </w:r>
      <w:r w:rsidRPr="00720804">
        <w:rPr>
          <w:rFonts w:eastAsia="Times New Roman" w:cs="Arial"/>
          <w:lang w:eastAsia="en-GB"/>
        </w:rPr>
        <w:t>career stages, skill levels, and sectors</w:t>
      </w:r>
      <w:r w:rsidR="00866E67" w:rsidRPr="00720804">
        <w:rPr>
          <w:rFonts w:eastAsia="Times New Roman" w:cs="Arial"/>
          <w:lang w:eastAsia="en-GB"/>
        </w:rPr>
        <w:t xml:space="preserve"> </w:t>
      </w:r>
      <w:r w:rsidRPr="00720804">
        <w:rPr>
          <w:rFonts w:eastAsia="Times New Roman" w:cs="Arial"/>
          <w:lang w:eastAsia="en-GB"/>
        </w:rPr>
        <w:t>within health</w:t>
      </w:r>
      <w:r w:rsidR="00866E67" w:rsidRPr="00720804">
        <w:rPr>
          <w:rFonts w:eastAsia="Times New Roman" w:cs="Arial"/>
          <w:lang w:eastAsia="en-GB"/>
        </w:rPr>
        <w:t xml:space="preserve"> </w:t>
      </w:r>
      <w:r w:rsidRPr="00720804">
        <w:rPr>
          <w:rFonts w:eastAsia="Times New Roman" w:cs="Arial"/>
          <w:lang w:eastAsia="en-GB"/>
        </w:rPr>
        <w:t>&amp;</w:t>
      </w:r>
      <w:r w:rsidR="00866E67" w:rsidRPr="00720804">
        <w:rPr>
          <w:rFonts w:eastAsia="Times New Roman" w:cs="Arial"/>
          <w:lang w:eastAsia="en-GB"/>
        </w:rPr>
        <w:t xml:space="preserve"> </w:t>
      </w:r>
      <w:r w:rsidRPr="00720804">
        <w:rPr>
          <w:rFonts w:eastAsia="Times New Roman" w:cs="Arial"/>
          <w:lang w:eastAsia="en-GB"/>
        </w:rPr>
        <w:t>biosciences</w:t>
      </w:r>
    </w:p>
    <w:p w14:paraId="16FBA2B7" w14:textId="2F0689FD" w:rsidR="00880777" w:rsidRPr="00720804" w:rsidRDefault="00880777" w:rsidP="00122D58">
      <w:pPr>
        <w:numPr>
          <w:ilvl w:val="0"/>
          <w:numId w:val="16"/>
        </w:numPr>
        <w:spacing w:line="300" w:lineRule="exact"/>
        <w:rPr>
          <w:rFonts w:eastAsia="Times New Roman" w:cs="Arial"/>
          <w:lang w:eastAsia="en-GB"/>
        </w:rPr>
      </w:pPr>
      <w:r w:rsidRPr="00720804">
        <w:rPr>
          <w:rFonts w:eastAsia="Times New Roman" w:cs="Arial"/>
          <w:lang w:eastAsia="en-GB"/>
        </w:rPr>
        <w:t>Integration</w:t>
      </w:r>
      <w:r w:rsidR="00FB7549" w:rsidRPr="00720804">
        <w:rPr>
          <w:rFonts w:eastAsia="Times New Roman" w:cs="Arial"/>
          <w:lang w:eastAsia="en-GB"/>
        </w:rPr>
        <w:t xml:space="preserve"> </w:t>
      </w:r>
      <w:r w:rsidRPr="00720804">
        <w:rPr>
          <w:rFonts w:eastAsia="Times New Roman" w:cs="Arial"/>
          <w:lang w:eastAsia="en-GB"/>
        </w:rPr>
        <w:t>&amp;</w:t>
      </w:r>
      <w:r w:rsidR="00FB7549" w:rsidRPr="00720804">
        <w:rPr>
          <w:rFonts w:eastAsia="Times New Roman" w:cs="Arial"/>
          <w:lang w:eastAsia="en-GB"/>
        </w:rPr>
        <w:t xml:space="preserve"> </w:t>
      </w:r>
      <w:r w:rsidRPr="00720804">
        <w:rPr>
          <w:rFonts w:eastAsia="Times New Roman" w:cs="Arial"/>
          <w:lang w:eastAsia="en-GB"/>
        </w:rPr>
        <w:t>alignment of training</w:t>
      </w:r>
      <w:r w:rsidR="00FB7549" w:rsidRPr="00720804">
        <w:rPr>
          <w:rFonts w:eastAsia="Times New Roman" w:cs="Arial"/>
          <w:lang w:eastAsia="en-GB"/>
        </w:rPr>
        <w:t xml:space="preserve"> </w:t>
      </w:r>
      <w:r w:rsidRPr="00720804">
        <w:rPr>
          <w:rFonts w:eastAsia="Times New Roman" w:cs="Arial"/>
          <w:lang w:eastAsia="en-GB"/>
        </w:rPr>
        <w:t>resources to</w:t>
      </w:r>
      <w:r w:rsidR="00FB7549" w:rsidRPr="00720804">
        <w:rPr>
          <w:rFonts w:eastAsia="Times New Roman" w:cs="Arial"/>
          <w:lang w:eastAsia="en-GB"/>
        </w:rPr>
        <w:t xml:space="preserve"> </w:t>
      </w:r>
      <w:r w:rsidRPr="00720804">
        <w:rPr>
          <w:rFonts w:eastAsia="Times New Roman" w:cs="Arial"/>
          <w:lang w:eastAsia="en-GB"/>
        </w:rPr>
        <w:t>increase</w:t>
      </w:r>
      <w:r w:rsidR="00FB7549" w:rsidRPr="00720804">
        <w:rPr>
          <w:rFonts w:eastAsia="Times New Roman" w:cs="Arial"/>
          <w:lang w:eastAsia="en-GB"/>
        </w:rPr>
        <w:t xml:space="preserve"> </w:t>
      </w:r>
      <w:r w:rsidRPr="00720804">
        <w:rPr>
          <w:rFonts w:eastAsia="Times New Roman" w:cs="Arial"/>
          <w:lang w:eastAsia="en-GB"/>
        </w:rPr>
        <w:t>coherence</w:t>
      </w:r>
      <w:r w:rsidR="00FB7549" w:rsidRPr="00720804">
        <w:rPr>
          <w:rFonts w:eastAsia="Times New Roman" w:cs="Arial"/>
          <w:lang w:eastAsia="en-GB"/>
        </w:rPr>
        <w:t xml:space="preserve"> </w:t>
      </w:r>
      <w:r w:rsidRPr="00720804">
        <w:rPr>
          <w:rFonts w:eastAsia="Times New Roman" w:cs="Arial"/>
          <w:lang w:eastAsia="en-GB"/>
        </w:rPr>
        <w:t>and promote</w:t>
      </w:r>
      <w:r w:rsidR="00FB7549" w:rsidRPr="00720804">
        <w:rPr>
          <w:rFonts w:eastAsia="Times New Roman" w:cs="Arial"/>
          <w:lang w:eastAsia="en-GB"/>
        </w:rPr>
        <w:t xml:space="preserve"> </w:t>
      </w:r>
      <w:r w:rsidRPr="00720804">
        <w:rPr>
          <w:rFonts w:eastAsia="Times New Roman" w:cs="Arial"/>
          <w:lang w:eastAsia="en-GB"/>
        </w:rPr>
        <w:t>skills development</w:t>
      </w:r>
      <w:r w:rsidR="00FB7549" w:rsidRPr="00720804">
        <w:rPr>
          <w:rFonts w:eastAsia="Times New Roman" w:cs="Arial"/>
          <w:lang w:eastAsia="en-GB"/>
        </w:rPr>
        <w:t xml:space="preserve"> </w:t>
      </w:r>
      <w:r w:rsidRPr="00720804">
        <w:rPr>
          <w:rFonts w:eastAsia="Times New Roman" w:cs="Arial"/>
          <w:lang w:eastAsia="en-GB"/>
        </w:rPr>
        <w:t>pathways</w:t>
      </w:r>
    </w:p>
    <w:p w14:paraId="4E9DF9BB" w14:textId="431912E3" w:rsidR="00880777" w:rsidRPr="00720804" w:rsidRDefault="00880777" w:rsidP="00122D58">
      <w:pPr>
        <w:numPr>
          <w:ilvl w:val="0"/>
          <w:numId w:val="16"/>
        </w:numPr>
        <w:spacing w:line="300" w:lineRule="exact"/>
        <w:rPr>
          <w:rFonts w:eastAsia="Times New Roman" w:cs="Arial"/>
          <w:lang w:eastAsia="en-GB"/>
        </w:rPr>
      </w:pPr>
      <w:r w:rsidRPr="00720804">
        <w:rPr>
          <w:rFonts w:eastAsia="Times New Roman" w:cs="Arial"/>
          <w:lang w:eastAsia="en-GB"/>
        </w:rPr>
        <w:t>Intensive</w:t>
      </w:r>
      <w:r w:rsidR="00FB7549" w:rsidRPr="00720804">
        <w:rPr>
          <w:rFonts w:eastAsia="Times New Roman" w:cs="Arial"/>
          <w:lang w:eastAsia="en-GB"/>
        </w:rPr>
        <w:t xml:space="preserve"> </w:t>
      </w:r>
      <w:r w:rsidRPr="00720804">
        <w:rPr>
          <w:rFonts w:eastAsia="Times New Roman" w:cs="Arial"/>
          <w:lang w:eastAsia="en-GB"/>
        </w:rPr>
        <w:t>face-to-face</w:t>
      </w:r>
      <w:r w:rsidR="00FB7549" w:rsidRPr="00720804">
        <w:rPr>
          <w:rFonts w:eastAsia="Times New Roman" w:cs="Arial"/>
          <w:lang w:eastAsia="en-GB"/>
        </w:rPr>
        <w:t xml:space="preserve"> </w:t>
      </w:r>
      <w:r w:rsidRPr="00720804">
        <w:rPr>
          <w:rFonts w:eastAsia="Times New Roman" w:cs="Arial"/>
          <w:lang w:eastAsia="en-GB"/>
        </w:rPr>
        <w:t>short-courses</w:t>
      </w:r>
      <w:r w:rsidR="00FB7549" w:rsidRPr="00720804">
        <w:rPr>
          <w:rFonts w:eastAsia="Times New Roman" w:cs="Arial"/>
          <w:lang w:eastAsia="en-GB"/>
        </w:rPr>
        <w:t xml:space="preserve"> </w:t>
      </w:r>
      <w:r w:rsidRPr="00720804">
        <w:rPr>
          <w:rFonts w:eastAsia="Times New Roman" w:cs="Arial"/>
          <w:lang w:eastAsia="en-GB"/>
        </w:rPr>
        <w:t>&amp;</w:t>
      </w:r>
      <w:r w:rsidR="00FB7549" w:rsidRPr="00720804">
        <w:rPr>
          <w:rFonts w:eastAsia="Times New Roman" w:cs="Arial"/>
          <w:lang w:eastAsia="en-GB"/>
        </w:rPr>
        <w:t xml:space="preserve"> </w:t>
      </w:r>
      <w:r w:rsidRPr="00720804">
        <w:rPr>
          <w:rFonts w:eastAsia="Times New Roman" w:cs="Arial"/>
          <w:lang w:eastAsia="en-GB"/>
        </w:rPr>
        <w:t xml:space="preserve">summer </w:t>
      </w:r>
      <w:proofErr w:type="gramStart"/>
      <w:r w:rsidRPr="00720804">
        <w:rPr>
          <w:rFonts w:eastAsia="Times New Roman" w:cs="Arial"/>
          <w:lang w:eastAsia="en-GB"/>
        </w:rPr>
        <w:t>schools</w:t>
      </w:r>
      <w:r w:rsidR="00FB7549" w:rsidRPr="00720804">
        <w:rPr>
          <w:rFonts w:eastAsia="Times New Roman" w:cs="Arial"/>
          <w:lang w:eastAsia="en-GB"/>
        </w:rPr>
        <w:t>’</w:t>
      </w:r>
      <w:proofErr w:type="gramEnd"/>
      <w:r w:rsidR="00FB7549" w:rsidRPr="00720804">
        <w:rPr>
          <w:rFonts w:eastAsia="Times New Roman" w:cs="Arial"/>
          <w:lang w:eastAsia="en-GB"/>
        </w:rPr>
        <w:t xml:space="preserve"> </w:t>
      </w:r>
      <w:r w:rsidRPr="00720804">
        <w:rPr>
          <w:rFonts w:eastAsia="Times New Roman" w:cs="Arial"/>
          <w:lang w:eastAsia="en-GB"/>
        </w:rPr>
        <w:t>to meet priority skills needs (foundational or accelerator skills within scope)  </w:t>
      </w:r>
    </w:p>
    <w:p w14:paraId="1D825E11" w14:textId="2E370684" w:rsidR="00880777" w:rsidRPr="00720804" w:rsidRDefault="00880777" w:rsidP="00122D58">
      <w:pPr>
        <w:numPr>
          <w:ilvl w:val="0"/>
          <w:numId w:val="16"/>
        </w:numPr>
        <w:spacing w:line="300" w:lineRule="exact"/>
        <w:rPr>
          <w:rFonts w:eastAsia="Times New Roman" w:cs="Arial"/>
          <w:lang w:eastAsia="en-GB"/>
        </w:rPr>
      </w:pPr>
      <w:r w:rsidRPr="00720804">
        <w:rPr>
          <w:rFonts w:eastAsia="Times New Roman" w:cs="Arial"/>
          <w:lang w:eastAsia="en-GB"/>
        </w:rPr>
        <w:t>Virtual</w:t>
      </w:r>
      <w:r w:rsidR="00866E67" w:rsidRPr="00720804">
        <w:rPr>
          <w:rFonts w:eastAsia="Times New Roman" w:cs="Arial"/>
          <w:lang w:eastAsia="en-GB"/>
        </w:rPr>
        <w:t xml:space="preserve"> </w:t>
      </w:r>
      <w:r w:rsidRPr="00720804">
        <w:rPr>
          <w:rFonts w:eastAsia="Times New Roman" w:cs="Arial"/>
          <w:lang w:eastAsia="en-GB"/>
        </w:rPr>
        <w:t>&amp;</w:t>
      </w:r>
      <w:r w:rsidR="00866E67" w:rsidRPr="00720804">
        <w:rPr>
          <w:rFonts w:eastAsia="Times New Roman" w:cs="Arial"/>
          <w:lang w:eastAsia="en-GB"/>
        </w:rPr>
        <w:t xml:space="preserve"> </w:t>
      </w:r>
      <w:r w:rsidRPr="00720804">
        <w:rPr>
          <w:rFonts w:eastAsia="Times New Roman" w:cs="Arial"/>
          <w:lang w:eastAsia="en-GB"/>
        </w:rPr>
        <w:t>remote training,</w:t>
      </w:r>
      <w:r w:rsidR="00866E67" w:rsidRPr="00720804">
        <w:rPr>
          <w:rFonts w:eastAsia="Times New Roman" w:cs="Arial"/>
          <w:lang w:eastAsia="en-GB"/>
        </w:rPr>
        <w:t xml:space="preserve"> </w:t>
      </w:r>
      <w:r w:rsidRPr="00720804">
        <w:rPr>
          <w:rFonts w:eastAsia="Times New Roman" w:cs="Arial"/>
          <w:lang w:eastAsia="en-GB"/>
        </w:rPr>
        <w:t>including</w:t>
      </w:r>
      <w:r w:rsidR="00866E67" w:rsidRPr="00720804">
        <w:rPr>
          <w:rFonts w:eastAsia="Times New Roman" w:cs="Arial"/>
          <w:lang w:eastAsia="en-GB"/>
        </w:rPr>
        <w:t xml:space="preserve"> </w:t>
      </w:r>
      <w:r w:rsidRPr="00720804">
        <w:rPr>
          <w:rFonts w:eastAsia="Times New Roman" w:cs="Arial"/>
          <w:lang w:eastAsia="en-GB"/>
        </w:rPr>
        <w:t>combinations</w:t>
      </w:r>
      <w:r w:rsidR="00866E67" w:rsidRPr="00720804">
        <w:rPr>
          <w:rFonts w:eastAsia="Times New Roman" w:cs="Arial"/>
          <w:lang w:eastAsia="en-GB"/>
        </w:rPr>
        <w:t xml:space="preserve"> </w:t>
      </w:r>
      <w:r w:rsidRPr="00720804">
        <w:rPr>
          <w:rFonts w:eastAsia="Times New Roman" w:cs="Arial"/>
          <w:lang w:eastAsia="en-GB"/>
        </w:rPr>
        <w:t>of self-directed</w:t>
      </w:r>
      <w:r w:rsidR="00866E67" w:rsidRPr="00720804">
        <w:rPr>
          <w:rFonts w:eastAsia="Times New Roman" w:cs="Arial"/>
          <w:lang w:eastAsia="en-GB"/>
        </w:rPr>
        <w:t xml:space="preserve"> </w:t>
      </w:r>
      <w:r w:rsidRPr="00720804">
        <w:rPr>
          <w:rFonts w:eastAsia="Times New Roman" w:cs="Arial"/>
          <w:lang w:eastAsia="en-GB"/>
        </w:rPr>
        <w:t>&amp;</w:t>
      </w:r>
      <w:r w:rsidR="00866E67" w:rsidRPr="00720804">
        <w:rPr>
          <w:rFonts w:eastAsia="Times New Roman" w:cs="Arial"/>
          <w:lang w:eastAsia="en-GB"/>
        </w:rPr>
        <w:t xml:space="preserve"> </w:t>
      </w:r>
      <w:r w:rsidRPr="00720804">
        <w:rPr>
          <w:rFonts w:eastAsia="Times New Roman" w:cs="Arial"/>
          <w:lang w:eastAsia="en-GB"/>
        </w:rPr>
        <w:t>trainer-supported</w:t>
      </w:r>
      <w:r w:rsidR="00866E67" w:rsidRPr="00720804">
        <w:rPr>
          <w:rFonts w:eastAsia="Times New Roman" w:cs="Arial"/>
          <w:lang w:eastAsia="en-GB"/>
        </w:rPr>
        <w:t xml:space="preserve"> </w:t>
      </w:r>
      <w:r w:rsidRPr="00720804">
        <w:rPr>
          <w:rFonts w:eastAsia="Times New Roman" w:cs="Arial"/>
          <w:lang w:eastAsia="en-GB"/>
        </w:rPr>
        <w:t>activity</w:t>
      </w:r>
    </w:p>
    <w:p w14:paraId="419494C7" w14:textId="308FF451" w:rsidR="00880777" w:rsidRPr="00720804" w:rsidRDefault="00880777" w:rsidP="00122D58">
      <w:pPr>
        <w:numPr>
          <w:ilvl w:val="0"/>
          <w:numId w:val="16"/>
        </w:numPr>
        <w:spacing w:line="300" w:lineRule="exact"/>
        <w:rPr>
          <w:rFonts w:eastAsia="Times New Roman" w:cs="Arial"/>
          <w:lang w:eastAsia="en-GB"/>
        </w:rPr>
      </w:pPr>
      <w:r w:rsidRPr="00720804">
        <w:rPr>
          <w:rFonts w:eastAsia="Times New Roman" w:cs="Arial"/>
          <w:lang w:eastAsia="en-GB"/>
        </w:rPr>
        <w:t>Train-the-trainers</w:t>
      </w:r>
      <w:r w:rsidR="00866E67" w:rsidRPr="00720804">
        <w:rPr>
          <w:rFonts w:eastAsia="Times New Roman" w:cs="Arial"/>
          <w:lang w:eastAsia="en-GB"/>
        </w:rPr>
        <w:t xml:space="preserve"> </w:t>
      </w:r>
      <w:r w:rsidRPr="00720804">
        <w:rPr>
          <w:rFonts w:eastAsia="Times New Roman" w:cs="Arial"/>
          <w:lang w:eastAsia="en-GB"/>
        </w:rPr>
        <w:t>approaches</w:t>
      </w:r>
      <w:r w:rsidR="00866E67" w:rsidRPr="00720804">
        <w:rPr>
          <w:rFonts w:eastAsia="Times New Roman" w:cs="Arial"/>
          <w:lang w:eastAsia="en-GB"/>
        </w:rPr>
        <w:t xml:space="preserve"> </w:t>
      </w:r>
      <w:r w:rsidRPr="00720804">
        <w:rPr>
          <w:rFonts w:eastAsia="Times New Roman" w:cs="Arial"/>
          <w:lang w:eastAsia="en-GB"/>
        </w:rPr>
        <w:t>to</w:t>
      </w:r>
      <w:r w:rsidR="00866E67" w:rsidRPr="00720804">
        <w:rPr>
          <w:rFonts w:eastAsia="Times New Roman" w:cs="Arial"/>
          <w:lang w:eastAsia="en-GB"/>
        </w:rPr>
        <w:t xml:space="preserve"> </w:t>
      </w:r>
      <w:r w:rsidRPr="00720804">
        <w:rPr>
          <w:rFonts w:eastAsia="Times New Roman" w:cs="Arial"/>
          <w:lang w:eastAsia="en-GB"/>
        </w:rPr>
        <w:t>strengthen</w:t>
      </w:r>
      <w:r w:rsidR="00866E67" w:rsidRPr="00720804">
        <w:rPr>
          <w:rFonts w:eastAsia="Times New Roman" w:cs="Arial"/>
          <w:lang w:eastAsia="en-GB"/>
        </w:rPr>
        <w:t xml:space="preserve"> </w:t>
      </w:r>
      <w:r w:rsidRPr="00720804">
        <w:rPr>
          <w:rFonts w:eastAsia="Times New Roman" w:cs="Arial"/>
          <w:lang w:eastAsia="en-GB"/>
        </w:rPr>
        <w:t>capability across the UK to deliver</w:t>
      </w:r>
      <w:r w:rsidR="00866E67" w:rsidRPr="00720804">
        <w:rPr>
          <w:rFonts w:eastAsia="Times New Roman" w:cs="Arial"/>
          <w:lang w:eastAsia="en-GB"/>
        </w:rPr>
        <w:t xml:space="preserve"> </w:t>
      </w:r>
      <w:r w:rsidRPr="00720804">
        <w:rPr>
          <w:rFonts w:eastAsia="Times New Roman" w:cs="Arial"/>
          <w:lang w:eastAsia="en-GB"/>
        </w:rPr>
        <w:t>training</w:t>
      </w:r>
    </w:p>
    <w:p w14:paraId="697F8019" w14:textId="114A9623" w:rsidR="00880777" w:rsidRPr="00720804" w:rsidRDefault="003A4AEA" w:rsidP="00122D58">
      <w:pPr>
        <w:spacing w:line="300" w:lineRule="exact"/>
        <w:rPr>
          <w:rFonts w:eastAsia="Times New Roman" w:cs="Arial"/>
          <w:b/>
          <w:i/>
          <w:lang w:eastAsia="en-GB"/>
        </w:rPr>
      </w:pPr>
      <w:r w:rsidRPr="00720804">
        <w:rPr>
          <w:rFonts w:eastAsia="Times New Roman" w:cs="Arial"/>
          <w:b/>
          <w:bCs/>
          <w:i/>
          <w:lang w:eastAsia="en-GB"/>
        </w:rPr>
        <w:t>Audience</w:t>
      </w:r>
    </w:p>
    <w:p w14:paraId="5B6240C8" w14:textId="62A63340" w:rsidR="00880777" w:rsidRPr="00720804" w:rsidRDefault="00880777" w:rsidP="00122D58">
      <w:pPr>
        <w:spacing w:line="300" w:lineRule="exact"/>
        <w:rPr>
          <w:rFonts w:eastAsia="Times New Roman" w:cs="Arial"/>
          <w:lang w:eastAsia="en-GB"/>
        </w:rPr>
      </w:pPr>
      <w:r w:rsidRPr="00720804">
        <w:rPr>
          <w:rFonts w:eastAsia="Times New Roman" w:cs="Arial"/>
          <w:lang w:eastAsia="en-GB"/>
        </w:rPr>
        <w:t>Training should be broadly available to the</w:t>
      </w:r>
      <w:r w:rsidR="00DA3EFC" w:rsidRPr="00720804">
        <w:rPr>
          <w:rFonts w:eastAsia="Times New Roman" w:cs="Arial"/>
          <w:lang w:eastAsia="en-GB"/>
        </w:rPr>
        <w:t xml:space="preserve"> </w:t>
      </w:r>
      <w:r w:rsidRPr="00720804">
        <w:rPr>
          <w:rFonts w:eastAsia="Times New Roman" w:cs="Arial"/>
          <w:lang w:eastAsia="en-GB"/>
        </w:rPr>
        <w:t>UK</w:t>
      </w:r>
      <w:r w:rsidR="00DA3EFC" w:rsidRPr="00720804">
        <w:rPr>
          <w:rFonts w:eastAsia="Times New Roman" w:cs="Arial"/>
          <w:lang w:eastAsia="en-GB"/>
        </w:rPr>
        <w:t xml:space="preserve"> </w:t>
      </w:r>
      <w:r w:rsidRPr="00720804">
        <w:rPr>
          <w:rFonts w:eastAsia="Times New Roman" w:cs="Arial"/>
          <w:lang w:eastAsia="en-GB"/>
        </w:rPr>
        <w:t>research and innovation community, with a strategy to engage academic, industry and clinical researchers where relevant.</w:t>
      </w:r>
      <w:r w:rsidR="00104609" w:rsidRPr="00720804">
        <w:rPr>
          <w:rFonts w:eastAsia="Times New Roman" w:cs="Arial"/>
          <w:lang w:eastAsia="en-GB"/>
        </w:rPr>
        <w:t xml:space="preserve"> </w:t>
      </w:r>
      <w:r w:rsidRPr="00720804">
        <w:rPr>
          <w:rFonts w:eastAsia="Times New Roman" w:cs="Arial"/>
          <w:lang w:eastAsia="en-GB"/>
        </w:rPr>
        <w:t>This call will contribute to building digital workforce capacity and skills for data-intensive science in the UK, which are in high demand within the health and biosciences.</w:t>
      </w:r>
    </w:p>
    <w:p w14:paraId="635C229A" w14:textId="367088B9" w:rsidR="00880777" w:rsidRPr="00720804" w:rsidRDefault="00880777" w:rsidP="00122D58">
      <w:pPr>
        <w:spacing w:line="300" w:lineRule="exact"/>
        <w:rPr>
          <w:rFonts w:eastAsia="Times New Roman" w:cs="Arial"/>
          <w:lang w:eastAsia="en-GB"/>
        </w:rPr>
      </w:pPr>
      <w:r w:rsidRPr="00720804">
        <w:rPr>
          <w:rFonts w:eastAsia="Times New Roman" w:cs="Arial"/>
          <w:lang w:eastAsia="en-GB"/>
        </w:rPr>
        <w:t>Consideration</w:t>
      </w:r>
      <w:r w:rsidR="00D4473A" w:rsidRPr="00720804">
        <w:rPr>
          <w:rFonts w:eastAsia="Times New Roman" w:cs="Arial"/>
          <w:lang w:eastAsia="en-GB"/>
        </w:rPr>
        <w:t xml:space="preserve"> </w:t>
      </w:r>
      <w:r w:rsidRPr="00720804">
        <w:rPr>
          <w:rFonts w:eastAsia="Times New Roman" w:cs="Arial"/>
          <w:lang w:eastAsia="en-GB"/>
        </w:rPr>
        <w:t>must</w:t>
      </w:r>
      <w:r w:rsidR="0081065F" w:rsidRPr="00720804">
        <w:rPr>
          <w:rFonts w:eastAsia="Times New Roman" w:cs="Arial"/>
          <w:lang w:eastAsia="en-GB"/>
        </w:rPr>
        <w:t xml:space="preserve"> </w:t>
      </w:r>
      <w:r w:rsidRPr="00720804">
        <w:rPr>
          <w:rFonts w:eastAsia="Times New Roman" w:cs="Arial"/>
          <w:lang w:eastAsia="en-GB"/>
        </w:rPr>
        <w:t>be given to</w:t>
      </w:r>
      <w:r w:rsidR="0081065F" w:rsidRPr="00720804">
        <w:rPr>
          <w:rFonts w:eastAsia="Times New Roman" w:cs="Arial"/>
          <w:lang w:eastAsia="en-GB"/>
        </w:rPr>
        <w:t xml:space="preserve"> </w:t>
      </w:r>
      <w:r w:rsidRPr="00720804">
        <w:rPr>
          <w:rFonts w:eastAsia="Times New Roman" w:cs="Arial"/>
          <w:lang w:eastAsia="en-GB"/>
        </w:rPr>
        <w:t>research culture and</w:t>
      </w:r>
      <w:r w:rsidR="0081065F" w:rsidRPr="00720804">
        <w:rPr>
          <w:rFonts w:eastAsia="Times New Roman" w:cs="Arial"/>
          <w:lang w:eastAsia="en-GB"/>
        </w:rPr>
        <w:t xml:space="preserve"> </w:t>
      </w:r>
      <w:r w:rsidRPr="00720804">
        <w:rPr>
          <w:rFonts w:eastAsia="Times New Roman" w:cs="Arial"/>
          <w:lang w:eastAsia="en-GB"/>
        </w:rPr>
        <w:t>ensuring equality and inclusion</w:t>
      </w:r>
      <w:r w:rsidR="0081065F" w:rsidRPr="00720804">
        <w:rPr>
          <w:rFonts w:eastAsia="Times New Roman" w:cs="Arial"/>
          <w:lang w:eastAsia="en-GB"/>
        </w:rPr>
        <w:t xml:space="preserve"> </w:t>
      </w:r>
      <w:r w:rsidRPr="00720804">
        <w:rPr>
          <w:rFonts w:eastAsia="Times New Roman" w:cs="Arial"/>
          <w:lang w:eastAsia="en-GB"/>
        </w:rPr>
        <w:t>in delivering</w:t>
      </w:r>
      <w:r w:rsidR="0081065F" w:rsidRPr="00720804">
        <w:rPr>
          <w:rFonts w:eastAsia="Times New Roman" w:cs="Arial"/>
          <w:lang w:eastAsia="en-GB"/>
        </w:rPr>
        <w:t xml:space="preserve"> </w:t>
      </w:r>
      <w:r w:rsidRPr="00720804">
        <w:rPr>
          <w:rFonts w:eastAsia="Times New Roman" w:cs="Arial"/>
          <w:lang w:eastAsia="en-GB"/>
        </w:rPr>
        <w:t>the training offering</w:t>
      </w:r>
      <w:r w:rsidR="00104609" w:rsidRPr="00720804">
        <w:rPr>
          <w:rFonts w:eastAsia="Times New Roman" w:cs="Arial"/>
          <w:lang w:eastAsia="en-GB"/>
        </w:rPr>
        <w:t xml:space="preserve"> </w:t>
      </w:r>
      <w:r w:rsidRPr="00720804">
        <w:rPr>
          <w:rFonts w:eastAsia="Times New Roman" w:cs="Arial"/>
          <w:lang w:eastAsia="en-GB"/>
        </w:rPr>
        <w:t>(e.g. outreach to underrepresented groups, flexible access, approaches to selecting course participants).</w:t>
      </w:r>
      <w:r w:rsidR="00DA3EFC" w:rsidRPr="00720804">
        <w:rPr>
          <w:rFonts w:eastAsia="Times New Roman" w:cs="Arial"/>
          <w:lang w:eastAsia="en-GB"/>
        </w:rPr>
        <w:t xml:space="preserve"> </w:t>
      </w:r>
      <w:r w:rsidRPr="00720804">
        <w:rPr>
          <w:rFonts w:eastAsia="Times New Roman" w:cs="Arial"/>
          <w:lang w:eastAsia="en-GB"/>
        </w:rPr>
        <w:t>Offers must be outward facing</w:t>
      </w:r>
      <w:r w:rsidR="0081065F" w:rsidRPr="00720804">
        <w:rPr>
          <w:rFonts w:eastAsia="Times New Roman" w:cs="Arial"/>
          <w:lang w:eastAsia="en-GB"/>
        </w:rPr>
        <w:t xml:space="preserve"> </w:t>
      </w:r>
      <w:r w:rsidRPr="00720804">
        <w:rPr>
          <w:rFonts w:eastAsia="Times New Roman" w:cs="Arial"/>
          <w:lang w:eastAsia="en-GB"/>
        </w:rPr>
        <w:t xml:space="preserve">beyond individual research </w:t>
      </w:r>
      <w:r w:rsidRPr="00720804">
        <w:rPr>
          <w:rFonts w:eastAsia="Times New Roman" w:cs="Arial"/>
          <w:lang w:eastAsia="en-GB"/>
        </w:rPr>
        <w:lastRenderedPageBreak/>
        <w:t>organisations</w:t>
      </w:r>
      <w:r w:rsidR="0081065F" w:rsidRPr="00720804">
        <w:rPr>
          <w:rFonts w:eastAsia="Times New Roman" w:cs="Arial"/>
          <w:lang w:eastAsia="en-GB"/>
        </w:rPr>
        <w:t xml:space="preserve"> </w:t>
      </w:r>
      <w:r w:rsidRPr="00720804">
        <w:rPr>
          <w:rFonts w:eastAsia="Times New Roman" w:cs="Arial"/>
          <w:lang w:eastAsia="en-GB"/>
        </w:rPr>
        <w:t xml:space="preserve">and geographic </w:t>
      </w:r>
      <w:proofErr w:type="gramStart"/>
      <w:r w:rsidRPr="00720804">
        <w:rPr>
          <w:rFonts w:eastAsia="Times New Roman" w:cs="Arial"/>
          <w:lang w:eastAsia="en-GB"/>
        </w:rPr>
        <w:t>locations,</w:t>
      </w:r>
      <w:r w:rsidR="00104609" w:rsidRPr="00720804">
        <w:rPr>
          <w:rFonts w:eastAsia="Times New Roman" w:cs="Arial"/>
          <w:lang w:eastAsia="en-GB"/>
        </w:rPr>
        <w:t xml:space="preserve"> </w:t>
      </w:r>
      <w:r w:rsidRPr="00720804">
        <w:rPr>
          <w:rFonts w:eastAsia="Times New Roman" w:cs="Arial"/>
          <w:lang w:eastAsia="en-GB"/>
        </w:rPr>
        <w:t>and</w:t>
      </w:r>
      <w:proofErr w:type="gramEnd"/>
      <w:r w:rsidRPr="00720804">
        <w:rPr>
          <w:rFonts w:eastAsia="Times New Roman" w:cs="Arial"/>
          <w:lang w:eastAsia="en-GB"/>
        </w:rPr>
        <w:t xml:space="preserve"> must support continuing professional development across</w:t>
      </w:r>
      <w:r w:rsidR="0081065F" w:rsidRPr="00720804">
        <w:rPr>
          <w:rFonts w:eastAsia="Times New Roman" w:cs="Arial"/>
          <w:lang w:eastAsia="en-GB"/>
        </w:rPr>
        <w:t xml:space="preserve"> </w:t>
      </w:r>
      <w:r w:rsidRPr="00720804">
        <w:rPr>
          <w:rFonts w:eastAsia="Times New Roman" w:cs="Arial"/>
          <w:lang w:eastAsia="en-GB"/>
        </w:rPr>
        <w:t>career</w:t>
      </w:r>
      <w:r w:rsidR="0081065F" w:rsidRPr="00720804">
        <w:rPr>
          <w:rFonts w:eastAsia="Times New Roman" w:cs="Arial"/>
          <w:lang w:eastAsia="en-GB"/>
        </w:rPr>
        <w:t xml:space="preserve"> </w:t>
      </w:r>
      <w:r w:rsidRPr="00720804">
        <w:rPr>
          <w:rFonts w:eastAsia="Times New Roman" w:cs="Arial"/>
          <w:lang w:eastAsia="en-GB"/>
        </w:rPr>
        <w:t>stages.</w:t>
      </w:r>
      <w:r w:rsidR="00104609" w:rsidRPr="00720804">
        <w:rPr>
          <w:rFonts w:eastAsia="Times New Roman" w:cs="Arial"/>
          <w:lang w:eastAsia="en-GB"/>
        </w:rPr>
        <w:t xml:space="preserve"> </w:t>
      </w:r>
      <w:r w:rsidRPr="00720804">
        <w:rPr>
          <w:rFonts w:eastAsia="Times New Roman" w:cs="Arial"/>
          <w:lang w:eastAsia="en-GB"/>
        </w:rPr>
        <w:t>The call is not intended to</w:t>
      </w:r>
      <w:r w:rsidR="0081065F" w:rsidRPr="00720804">
        <w:rPr>
          <w:rFonts w:eastAsia="Times New Roman" w:cs="Arial"/>
          <w:lang w:eastAsia="en-GB"/>
        </w:rPr>
        <w:t xml:space="preserve"> </w:t>
      </w:r>
      <w:r w:rsidRPr="00720804">
        <w:rPr>
          <w:rFonts w:eastAsia="Times New Roman" w:cs="Arial"/>
          <w:lang w:eastAsia="en-GB"/>
        </w:rPr>
        <w:t>directly</w:t>
      </w:r>
      <w:r w:rsidR="0081065F" w:rsidRPr="00720804">
        <w:rPr>
          <w:rFonts w:eastAsia="Times New Roman" w:cs="Arial"/>
          <w:lang w:eastAsia="en-GB"/>
        </w:rPr>
        <w:t xml:space="preserve"> </w:t>
      </w:r>
      <w:r w:rsidRPr="00720804">
        <w:rPr>
          <w:rFonts w:eastAsia="Times New Roman" w:cs="Arial"/>
          <w:lang w:eastAsia="en-GB"/>
        </w:rPr>
        <w:t>support MSc or PhD</w:t>
      </w:r>
      <w:r w:rsidR="0081065F" w:rsidRPr="00720804">
        <w:rPr>
          <w:rFonts w:eastAsia="Times New Roman" w:cs="Arial"/>
          <w:lang w:eastAsia="en-GB"/>
        </w:rPr>
        <w:t xml:space="preserve"> </w:t>
      </w:r>
      <w:r w:rsidRPr="00720804">
        <w:rPr>
          <w:rFonts w:eastAsia="Times New Roman" w:cs="Arial"/>
          <w:lang w:eastAsia="en-GB"/>
        </w:rPr>
        <w:t>programs.</w:t>
      </w:r>
    </w:p>
    <w:p w14:paraId="60A86800" w14:textId="178BE3B7" w:rsidR="00880777" w:rsidRPr="00720804" w:rsidRDefault="00880777" w:rsidP="00122D58">
      <w:pPr>
        <w:spacing w:line="300" w:lineRule="exact"/>
        <w:rPr>
          <w:rFonts w:eastAsia="Times New Roman" w:cs="Arial"/>
          <w:lang w:eastAsia="en-GB"/>
        </w:rPr>
      </w:pPr>
      <w:r w:rsidRPr="00720804">
        <w:rPr>
          <w:rFonts w:eastAsia="Times New Roman" w:cs="Arial"/>
          <w:lang w:eastAsia="en-GB"/>
        </w:rPr>
        <w:t>Applications should</w:t>
      </w:r>
      <w:r w:rsidR="00104609" w:rsidRPr="00720804">
        <w:rPr>
          <w:rFonts w:eastAsia="Times New Roman" w:cs="Arial"/>
          <w:lang w:eastAsia="en-GB"/>
        </w:rPr>
        <w:t xml:space="preserve"> </w:t>
      </w:r>
      <w:r w:rsidRPr="00720804">
        <w:rPr>
          <w:rFonts w:eastAsia="Times New Roman" w:cs="Arial"/>
          <w:lang w:eastAsia="en-GB"/>
        </w:rPr>
        <w:t>clearly</w:t>
      </w:r>
      <w:r w:rsidR="00104609" w:rsidRPr="00720804">
        <w:rPr>
          <w:rFonts w:eastAsia="Times New Roman" w:cs="Arial"/>
          <w:lang w:eastAsia="en-GB"/>
        </w:rPr>
        <w:t xml:space="preserve"> </w:t>
      </w:r>
      <w:r w:rsidRPr="00720804">
        <w:rPr>
          <w:rFonts w:eastAsia="Times New Roman" w:cs="Arial"/>
          <w:lang w:eastAsia="en-GB"/>
        </w:rPr>
        <w:t>outline the training need and how they</w:t>
      </w:r>
      <w:r w:rsidR="00104609" w:rsidRPr="00720804">
        <w:rPr>
          <w:rFonts w:eastAsia="Times New Roman" w:cs="Arial"/>
          <w:lang w:eastAsia="en-GB"/>
        </w:rPr>
        <w:t xml:space="preserve"> </w:t>
      </w:r>
      <w:r w:rsidRPr="00720804">
        <w:rPr>
          <w:rFonts w:eastAsia="Times New Roman" w:cs="Arial"/>
          <w:lang w:eastAsia="en-GB"/>
        </w:rPr>
        <w:t>uniquely</w:t>
      </w:r>
      <w:r w:rsidR="00104609" w:rsidRPr="00720804">
        <w:rPr>
          <w:rFonts w:eastAsia="Times New Roman" w:cs="Arial"/>
          <w:lang w:eastAsia="en-GB"/>
        </w:rPr>
        <w:t xml:space="preserve"> </w:t>
      </w:r>
      <w:r w:rsidRPr="00720804">
        <w:rPr>
          <w:rFonts w:eastAsia="Times New Roman" w:cs="Arial"/>
          <w:lang w:eastAsia="en-GB"/>
        </w:rPr>
        <w:t>fit into the wider</w:t>
      </w:r>
      <w:r w:rsidR="00104609" w:rsidRPr="00720804">
        <w:rPr>
          <w:rFonts w:eastAsia="Times New Roman" w:cs="Arial"/>
          <w:lang w:eastAsia="en-GB"/>
        </w:rPr>
        <w:t xml:space="preserve"> </w:t>
      </w:r>
      <w:r w:rsidRPr="00720804">
        <w:rPr>
          <w:rFonts w:eastAsia="Times New Roman" w:cs="Arial"/>
          <w:lang w:eastAsia="en-GB"/>
        </w:rPr>
        <w:t>training</w:t>
      </w:r>
      <w:r w:rsidR="00104609" w:rsidRPr="00720804">
        <w:rPr>
          <w:rFonts w:eastAsia="Times New Roman" w:cs="Arial"/>
          <w:lang w:eastAsia="en-GB"/>
        </w:rPr>
        <w:t xml:space="preserve"> </w:t>
      </w:r>
      <w:r w:rsidRPr="00720804">
        <w:rPr>
          <w:rFonts w:eastAsia="Times New Roman" w:cs="Arial"/>
          <w:lang w:eastAsia="en-GB"/>
        </w:rPr>
        <w:t>landscape, including</w:t>
      </w:r>
      <w:r w:rsidR="00104609" w:rsidRPr="00720804">
        <w:rPr>
          <w:rFonts w:eastAsia="Times New Roman" w:cs="Arial"/>
          <w:lang w:eastAsia="en-GB"/>
        </w:rPr>
        <w:t xml:space="preserve"> </w:t>
      </w:r>
      <w:r w:rsidRPr="00720804">
        <w:rPr>
          <w:rFonts w:eastAsia="Times New Roman" w:cs="Arial"/>
          <w:lang w:eastAsia="en-GB"/>
        </w:rPr>
        <w:t>opportunities for synergy</w:t>
      </w:r>
      <w:r w:rsidR="00104609" w:rsidRPr="00720804">
        <w:rPr>
          <w:rFonts w:eastAsia="Times New Roman" w:cs="Arial"/>
          <w:lang w:eastAsia="en-GB"/>
        </w:rPr>
        <w:t xml:space="preserve"> </w:t>
      </w:r>
      <w:r w:rsidRPr="00720804">
        <w:rPr>
          <w:rFonts w:eastAsia="Times New Roman" w:cs="Arial"/>
          <w:lang w:eastAsia="en-GB"/>
        </w:rPr>
        <w:t>with existing training resources and activities where relevant.</w:t>
      </w:r>
    </w:p>
    <w:p w14:paraId="007354F5" w14:textId="755A661E" w:rsidR="00630C6E" w:rsidRPr="00720804" w:rsidRDefault="00630C6E" w:rsidP="00122D58">
      <w:pPr>
        <w:pStyle w:val="Heading2"/>
        <w:spacing w:line="300" w:lineRule="exact"/>
        <w:rPr>
          <w:lang w:val="en-GB"/>
        </w:rPr>
      </w:pPr>
      <w:bookmarkStart w:id="2" w:name="_Financial_support_available"/>
      <w:bookmarkStart w:id="3" w:name="_Ref39246605"/>
      <w:bookmarkEnd w:id="2"/>
      <w:r w:rsidRPr="00720804">
        <w:rPr>
          <w:lang w:val="en-GB"/>
        </w:rPr>
        <w:t xml:space="preserve">Financial </w:t>
      </w:r>
      <w:r w:rsidR="00634258" w:rsidRPr="00720804">
        <w:rPr>
          <w:lang w:val="en-GB"/>
        </w:rPr>
        <w:t>s</w:t>
      </w:r>
      <w:r w:rsidR="00FC4407" w:rsidRPr="00720804">
        <w:rPr>
          <w:lang w:val="en-GB"/>
        </w:rPr>
        <w:t xml:space="preserve">upport </w:t>
      </w:r>
      <w:bookmarkEnd w:id="3"/>
      <w:r w:rsidR="00634258" w:rsidRPr="00720804">
        <w:rPr>
          <w:lang w:val="en-GB"/>
        </w:rPr>
        <w:t>a</w:t>
      </w:r>
      <w:r w:rsidR="00FC4407" w:rsidRPr="00720804">
        <w:rPr>
          <w:lang w:val="en-GB"/>
        </w:rPr>
        <w:t>vailable</w:t>
      </w:r>
    </w:p>
    <w:p w14:paraId="24808F39" w14:textId="77777777" w:rsidR="0081065F" w:rsidRPr="00720804" w:rsidRDefault="00273D45" w:rsidP="00122D58">
      <w:pPr>
        <w:shd w:val="clear" w:color="auto" w:fill="FFFFFF" w:themeFill="background1"/>
        <w:spacing w:line="300" w:lineRule="exact"/>
        <w:rPr>
          <w:rFonts w:eastAsia="Times New Roman" w:cs="Arial"/>
          <w:color w:val="000000" w:themeColor="text1"/>
          <w:lang w:eastAsia="en-GB"/>
        </w:rPr>
      </w:pPr>
      <w:bookmarkStart w:id="4" w:name="_Hlk44513232"/>
      <w:r w:rsidRPr="00720804">
        <w:rPr>
          <w:rFonts w:eastAsia="Arial" w:cs="Arial"/>
          <w:color w:val="000000" w:themeColor="text1"/>
          <w:lang w:eastAsia="en-GB"/>
        </w:rPr>
        <w:t>£</w:t>
      </w:r>
      <w:r w:rsidR="00A61DC7" w:rsidRPr="00720804">
        <w:rPr>
          <w:rFonts w:eastAsia="Times New Roman" w:cs="Arial"/>
          <w:color w:val="000000" w:themeColor="text1"/>
          <w:lang w:eastAsia="en-GB"/>
        </w:rPr>
        <w:t>5</w:t>
      </w:r>
      <w:r w:rsidR="00F944E5" w:rsidRPr="00720804">
        <w:rPr>
          <w:rFonts w:eastAsia="Times New Roman" w:cs="Arial"/>
          <w:color w:val="000000" w:themeColor="text1"/>
          <w:lang w:eastAsia="en-GB"/>
        </w:rPr>
        <w:t xml:space="preserve"> million is available, from which it is anticipated </w:t>
      </w:r>
      <w:r w:rsidR="00A61DC7" w:rsidRPr="00720804">
        <w:rPr>
          <w:rStyle w:val="normaltextrun"/>
          <w:rFonts w:cs="Arial"/>
          <w:color w:val="000000"/>
          <w:bdr w:val="none" w:sz="0" w:space="0" w:color="auto" w:frame="1"/>
        </w:rPr>
        <w:t>5-10 awards</w:t>
      </w:r>
      <w:r w:rsidR="00F944E5" w:rsidRPr="00720804">
        <w:rPr>
          <w:rFonts w:eastAsia="Times New Roman" w:cs="Arial"/>
          <w:color w:val="000000" w:themeColor="text1"/>
          <w:lang w:eastAsia="en-GB"/>
        </w:rPr>
        <w:t xml:space="preserve"> will be made. </w:t>
      </w:r>
      <w:bookmarkEnd w:id="4"/>
      <w:r w:rsidR="00F944E5" w:rsidRPr="00720804">
        <w:rPr>
          <w:rFonts w:eastAsia="Times New Roman" w:cs="Arial"/>
          <w:color w:val="000000" w:themeColor="text1"/>
          <w:lang w:eastAsia="en-GB"/>
        </w:rPr>
        <w:t>There is no limit to the total support an application can request, but applicants should be mindful of the budget available and anticipated number of awards</w:t>
      </w:r>
      <w:r w:rsidRPr="00720804">
        <w:rPr>
          <w:rFonts w:eastAsia="Times New Roman" w:cs="Arial"/>
          <w:color w:val="000000" w:themeColor="text1"/>
          <w:lang w:eastAsia="en-GB"/>
        </w:rPr>
        <w:t>.</w:t>
      </w:r>
    </w:p>
    <w:p w14:paraId="5888D070" w14:textId="66D2B1BF" w:rsidR="00F944E5" w:rsidRPr="00720804" w:rsidRDefault="009D77BF" w:rsidP="00122D58">
      <w:pPr>
        <w:shd w:val="clear" w:color="auto" w:fill="FFFFFF" w:themeFill="background1"/>
        <w:spacing w:line="300" w:lineRule="exact"/>
        <w:rPr>
          <w:rFonts w:eastAsia="Times New Roman" w:cs="Arial"/>
          <w:color w:val="000000" w:themeColor="text1"/>
          <w:lang w:eastAsia="en-GB"/>
        </w:rPr>
      </w:pPr>
      <w:r w:rsidRPr="00720804">
        <w:rPr>
          <w:rFonts w:eastAsia="Times New Roman" w:cs="Arial"/>
          <w:color w:val="000000" w:themeColor="text1"/>
          <w:lang w:eastAsia="en-GB"/>
        </w:rPr>
        <w:t xml:space="preserve">Awards will be a maximum </w:t>
      </w:r>
      <w:r w:rsidR="00A61DC7" w:rsidRPr="00720804">
        <w:rPr>
          <w:rStyle w:val="normaltextrun"/>
          <w:rFonts w:cs="Arial"/>
          <w:color w:val="000000"/>
          <w:bdr w:val="none" w:sz="0" w:space="0" w:color="auto" w:frame="1"/>
        </w:rPr>
        <w:t xml:space="preserve">2 </w:t>
      </w:r>
      <w:r w:rsidRPr="00720804">
        <w:rPr>
          <w:rFonts w:eastAsia="Times New Roman" w:cs="Arial"/>
          <w:color w:val="000000" w:themeColor="text1"/>
          <w:lang w:eastAsia="en-GB"/>
        </w:rPr>
        <w:t xml:space="preserve">years in duration. Each award will support costs for </w:t>
      </w:r>
      <w:r w:rsidR="00AC3E7B" w:rsidRPr="00720804">
        <w:rPr>
          <w:rFonts w:eastAsia="Times New Roman" w:cs="Arial"/>
          <w:color w:val="000000" w:themeColor="text1"/>
          <w:lang w:eastAsia="en-GB"/>
        </w:rPr>
        <w:t xml:space="preserve">staff and </w:t>
      </w:r>
      <w:r w:rsidRPr="00720804">
        <w:rPr>
          <w:rFonts w:eastAsia="Times New Roman" w:cs="Arial"/>
          <w:color w:val="000000" w:themeColor="text1"/>
          <w:lang w:eastAsia="en-GB"/>
        </w:rPr>
        <w:t xml:space="preserve">consumables to undertake the project. </w:t>
      </w:r>
    </w:p>
    <w:p w14:paraId="10791062" w14:textId="489E966B" w:rsidR="00F944E5" w:rsidRPr="00720804" w:rsidRDefault="00F944E5" w:rsidP="00122D58">
      <w:pPr>
        <w:shd w:val="clear" w:color="auto" w:fill="FFFFFF"/>
        <w:spacing w:line="300" w:lineRule="exact"/>
        <w:rPr>
          <w:rFonts w:eastAsia="Times New Roman" w:cs="Arial"/>
          <w:color w:val="000000" w:themeColor="text1"/>
          <w:lang w:eastAsia="en-GB"/>
        </w:rPr>
      </w:pPr>
      <w:r w:rsidRPr="00720804">
        <w:rPr>
          <w:rFonts w:eastAsia="Times New Roman" w:cs="Arial"/>
          <w:color w:val="000000" w:themeColor="text1"/>
          <w:lang w:eastAsia="en-GB"/>
        </w:rPr>
        <w:t xml:space="preserve">The </w:t>
      </w:r>
      <w:proofErr w:type="spellStart"/>
      <w:r w:rsidR="00A61DC7" w:rsidRPr="00720804">
        <w:rPr>
          <w:rFonts w:eastAsia="Times New Roman" w:cs="Arial"/>
          <w:color w:val="000000" w:themeColor="text1"/>
          <w:lang w:eastAsia="en-GB"/>
        </w:rPr>
        <w:t>DaSH</w:t>
      </w:r>
      <w:proofErr w:type="spellEnd"/>
      <w:r w:rsidRPr="00720804">
        <w:rPr>
          <w:rFonts w:eastAsia="Times New Roman" w:cs="Arial"/>
          <w:color w:val="000000" w:themeColor="text1"/>
          <w:lang w:eastAsia="en-GB"/>
        </w:rPr>
        <w:t xml:space="preserve"> award </w:t>
      </w:r>
      <w:r w:rsidRPr="00720804">
        <w:rPr>
          <w:rFonts w:eastAsia="Times New Roman" w:cs="Arial"/>
          <w:color w:val="000000" w:themeColor="text1"/>
          <w:u w:val="single"/>
          <w:lang w:eastAsia="en-GB"/>
        </w:rPr>
        <w:t xml:space="preserve">cannot </w:t>
      </w:r>
      <w:r w:rsidRPr="00720804">
        <w:rPr>
          <w:rFonts w:eastAsia="Times New Roman" w:cs="Arial"/>
          <w:color w:val="000000" w:themeColor="text1"/>
          <w:lang w:eastAsia="en-GB"/>
        </w:rPr>
        <w:t xml:space="preserve">be used for: </w:t>
      </w:r>
    </w:p>
    <w:p w14:paraId="307ACE14" w14:textId="50FEAEF6" w:rsidR="00A61DC7" w:rsidRPr="00720804" w:rsidRDefault="00A61DC7" w:rsidP="00122D58">
      <w:pPr>
        <w:pStyle w:val="paragraph"/>
        <w:numPr>
          <w:ilvl w:val="0"/>
          <w:numId w:val="8"/>
        </w:numPr>
        <w:spacing w:before="0" w:beforeAutospacing="0" w:after="0" w:afterAutospacing="0" w:line="300" w:lineRule="exact"/>
        <w:ind w:left="360" w:firstLine="0"/>
        <w:textAlignment w:val="baseline"/>
        <w:rPr>
          <w:rFonts w:ascii="Arial" w:hAnsi="Arial" w:cs="Arial"/>
          <w:sz w:val="22"/>
          <w:szCs w:val="22"/>
        </w:rPr>
      </w:pPr>
      <w:r w:rsidRPr="00720804">
        <w:rPr>
          <w:rStyle w:val="normaltextrun"/>
          <w:rFonts w:ascii="Arial" w:hAnsi="Arial" w:cs="Arial"/>
          <w:sz w:val="22"/>
          <w:szCs w:val="22"/>
        </w:rPr>
        <w:t>Full or partial PhD studentships</w:t>
      </w:r>
    </w:p>
    <w:p w14:paraId="7240B53F" w14:textId="1D371585" w:rsidR="00A61DC7" w:rsidRPr="00720804" w:rsidRDefault="00A61DC7" w:rsidP="00122D58">
      <w:pPr>
        <w:pStyle w:val="paragraph"/>
        <w:numPr>
          <w:ilvl w:val="0"/>
          <w:numId w:val="8"/>
        </w:numPr>
        <w:spacing w:before="0" w:beforeAutospacing="0" w:after="0" w:afterAutospacing="0" w:line="300" w:lineRule="exact"/>
        <w:textAlignment w:val="baseline"/>
        <w:rPr>
          <w:rFonts w:ascii="Arial" w:hAnsi="Arial" w:cs="Arial"/>
          <w:sz w:val="22"/>
          <w:szCs w:val="22"/>
        </w:rPr>
      </w:pPr>
      <w:r w:rsidRPr="00720804">
        <w:rPr>
          <w:rStyle w:val="normaltextrun"/>
          <w:rFonts w:ascii="Arial" w:hAnsi="Arial" w:cs="Arial"/>
          <w:sz w:val="22"/>
          <w:szCs w:val="22"/>
        </w:rPr>
        <w:t>Full or partial MSc/</w:t>
      </w:r>
      <w:proofErr w:type="spellStart"/>
      <w:r w:rsidRPr="00720804">
        <w:rPr>
          <w:rStyle w:val="normaltextrun"/>
          <w:rFonts w:ascii="Arial" w:hAnsi="Arial" w:cs="Arial"/>
          <w:sz w:val="22"/>
          <w:szCs w:val="22"/>
        </w:rPr>
        <w:t>MRes</w:t>
      </w:r>
      <w:proofErr w:type="spellEnd"/>
      <w:r w:rsidR="00496C4B" w:rsidRPr="00720804">
        <w:rPr>
          <w:rStyle w:val="normaltextrun"/>
          <w:rFonts w:ascii="Arial" w:hAnsi="Arial" w:cs="Arial"/>
          <w:sz w:val="22"/>
          <w:szCs w:val="22"/>
        </w:rPr>
        <w:t xml:space="preserve"> </w:t>
      </w:r>
      <w:r w:rsidRPr="00720804">
        <w:rPr>
          <w:rStyle w:val="normaltextrun"/>
          <w:rFonts w:ascii="Arial" w:hAnsi="Arial" w:cs="Arial"/>
          <w:sz w:val="22"/>
          <w:szCs w:val="22"/>
        </w:rPr>
        <w:t>studentships: UKRI does not provide funding for stand-alone</w:t>
      </w:r>
      <w:r w:rsidR="00496C4B" w:rsidRPr="00720804">
        <w:rPr>
          <w:rStyle w:val="normaltextrun"/>
          <w:rFonts w:ascii="Arial" w:hAnsi="Arial" w:cs="Arial"/>
          <w:sz w:val="22"/>
          <w:szCs w:val="22"/>
        </w:rPr>
        <w:t xml:space="preserve"> </w:t>
      </w:r>
      <w:r w:rsidR="009B501D" w:rsidRPr="00720804">
        <w:rPr>
          <w:rStyle w:val="normaltextrun"/>
          <w:rFonts w:ascii="Arial" w:hAnsi="Arial" w:cs="Arial"/>
          <w:sz w:val="22"/>
          <w:szCs w:val="22"/>
        </w:rPr>
        <w:t>master’s</w:t>
      </w:r>
      <w:r w:rsidR="00496C4B" w:rsidRPr="00720804">
        <w:rPr>
          <w:rStyle w:val="normaltextrun"/>
          <w:rFonts w:ascii="Arial" w:hAnsi="Arial" w:cs="Arial"/>
          <w:sz w:val="22"/>
          <w:szCs w:val="22"/>
        </w:rPr>
        <w:t xml:space="preserve"> </w:t>
      </w:r>
      <w:r w:rsidRPr="00720804">
        <w:rPr>
          <w:rStyle w:val="normaltextrun"/>
          <w:rFonts w:ascii="Arial" w:hAnsi="Arial" w:cs="Arial"/>
          <w:sz w:val="22"/>
          <w:szCs w:val="22"/>
        </w:rPr>
        <w:t>training grants</w:t>
      </w:r>
    </w:p>
    <w:p w14:paraId="377625E0" w14:textId="45ACCAC1" w:rsidR="00A61DC7" w:rsidRPr="00720804" w:rsidRDefault="00A61DC7" w:rsidP="00122D58">
      <w:pPr>
        <w:pStyle w:val="paragraph"/>
        <w:numPr>
          <w:ilvl w:val="0"/>
          <w:numId w:val="9"/>
        </w:numPr>
        <w:spacing w:before="0" w:beforeAutospacing="0" w:after="0" w:afterAutospacing="0" w:line="300" w:lineRule="exact"/>
        <w:ind w:left="360" w:firstLine="0"/>
        <w:textAlignment w:val="baseline"/>
        <w:rPr>
          <w:rFonts w:ascii="Arial" w:hAnsi="Arial" w:cs="Arial"/>
          <w:sz w:val="22"/>
          <w:szCs w:val="22"/>
        </w:rPr>
      </w:pPr>
      <w:r w:rsidRPr="00720804">
        <w:rPr>
          <w:rStyle w:val="normaltextrun"/>
          <w:rFonts w:ascii="Arial" w:hAnsi="Arial" w:cs="Arial"/>
          <w:sz w:val="22"/>
          <w:szCs w:val="22"/>
        </w:rPr>
        <w:t>Conference attendance/travel bursaries</w:t>
      </w:r>
    </w:p>
    <w:p w14:paraId="4A97E31B" w14:textId="78DDCC46" w:rsidR="00A61DC7" w:rsidRPr="00720804" w:rsidRDefault="00A61DC7" w:rsidP="00122D58">
      <w:pPr>
        <w:pStyle w:val="paragraph"/>
        <w:numPr>
          <w:ilvl w:val="0"/>
          <w:numId w:val="9"/>
        </w:numPr>
        <w:spacing w:before="0" w:beforeAutospacing="0" w:after="0" w:afterAutospacing="0" w:line="300" w:lineRule="exact"/>
        <w:ind w:left="360" w:firstLine="0"/>
        <w:textAlignment w:val="baseline"/>
        <w:rPr>
          <w:rFonts w:ascii="Arial" w:hAnsi="Arial" w:cs="Arial"/>
          <w:sz w:val="22"/>
          <w:szCs w:val="22"/>
        </w:rPr>
      </w:pPr>
      <w:r w:rsidRPr="00720804">
        <w:rPr>
          <w:rStyle w:val="normaltextrun"/>
          <w:rFonts w:ascii="Arial" w:hAnsi="Arial" w:cs="Arial"/>
          <w:sz w:val="22"/>
          <w:szCs w:val="22"/>
        </w:rPr>
        <w:t>Subscriptions to existing platforms</w:t>
      </w:r>
    </w:p>
    <w:p w14:paraId="3FF06FC1" w14:textId="46DB7C6F" w:rsidR="00A61DC7" w:rsidRPr="00720804" w:rsidRDefault="00A61DC7" w:rsidP="00122D58">
      <w:pPr>
        <w:pStyle w:val="paragraph"/>
        <w:numPr>
          <w:ilvl w:val="0"/>
          <w:numId w:val="9"/>
        </w:numPr>
        <w:spacing w:before="0" w:beforeAutospacing="0" w:after="0" w:afterAutospacing="0" w:line="300" w:lineRule="exact"/>
        <w:ind w:left="360" w:firstLine="0"/>
        <w:textAlignment w:val="baseline"/>
        <w:rPr>
          <w:rFonts w:ascii="Arial" w:hAnsi="Arial" w:cs="Arial"/>
          <w:sz w:val="22"/>
          <w:szCs w:val="22"/>
        </w:rPr>
      </w:pPr>
      <w:r w:rsidRPr="00720804">
        <w:rPr>
          <w:rStyle w:val="normaltextrun"/>
          <w:rFonts w:ascii="Arial" w:hAnsi="Arial" w:cs="Arial"/>
          <w:sz w:val="22"/>
          <w:szCs w:val="22"/>
        </w:rPr>
        <w:t>Training aimed</w:t>
      </w:r>
      <w:r w:rsidR="00496C4B" w:rsidRPr="00720804">
        <w:rPr>
          <w:rStyle w:val="normaltextrun"/>
          <w:rFonts w:ascii="Arial" w:hAnsi="Arial" w:cs="Arial"/>
          <w:sz w:val="22"/>
          <w:szCs w:val="22"/>
        </w:rPr>
        <w:t xml:space="preserve"> </w:t>
      </w:r>
      <w:r w:rsidRPr="00720804">
        <w:rPr>
          <w:rStyle w:val="normaltextrun"/>
          <w:rFonts w:ascii="Arial" w:hAnsi="Arial" w:cs="Arial"/>
          <w:i/>
          <w:iCs/>
          <w:sz w:val="22"/>
          <w:szCs w:val="22"/>
        </w:rPr>
        <w:t>primarily</w:t>
      </w:r>
      <w:r w:rsidR="00496C4B" w:rsidRPr="00720804">
        <w:rPr>
          <w:rStyle w:val="normaltextrun"/>
          <w:rFonts w:ascii="Arial" w:hAnsi="Arial" w:cs="Arial"/>
          <w:sz w:val="22"/>
          <w:szCs w:val="22"/>
        </w:rPr>
        <w:t xml:space="preserve"> </w:t>
      </w:r>
      <w:r w:rsidRPr="00720804">
        <w:rPr>
          <w:rStyle w:val="normaltextrun"/>
          <w:rFonts w:ascii="Arial" w:hAnsi="Arial" w:cs="Arial"/>
          <w:sz w:val="22"/>
          <w:szCs w:val="22"/>
        </w:rPr>
        <w:t>at non-UK based</w:t>
      </w:r>
      <w:r w:rsidR="00496C4B" w:rsidRPr="00720804">
        <w:rPr>
          <w:rStyle w:val="normaltextrun"/>
          <w:rFonts w:ascii="Arial" w:hAnsi="Arial" w:cs="Arial"/>
          <w:sz w:val="22"/>
          <w:szCs w:val="22"/>
        </w:rPr>
        <w:t xml:space="preserve"> </w:t>
      </w:r>
      <w:r w:rsidRPr="00720804">
        <w:rPr>
          <w:rStyle w:val="normaltextrun"/>
          <w:rFonts w:ascii="Arial" w:hAnsi="Arial" w:cs="Arial"/>
          <w:sz w:val="22"/>
          <w:szCs w:val="22"/>
        </w:rPr>
        <w:t>researchers and innovators</w:t>
      </w:r>
    </w:p>
    <w:p w14:paraId="05FC1D01" w14:textId="2640A625" w:rsidR="00A61DC7" w:rsidRPr="00720804" w:rsidRDefault="00A61DC7" w:rsidP="00122D58">
      <w:pPr>
        <w:pStyle w:val="paragraph"/>
        <w:numPr>
          <w:ilvl w:val="0"/>
          <w:numId w:val="9"/>
        </w:numPr>
        <w:spacing w:before="0" w:beforeAutospacing="0" w:after="0" w:afterAutospacing="0" w:line="300" w:lineRule="exact"/>
        <w:ind w:left="360" w:firstLine="0"/>
        <w:textAlignment w:val="baseline"/>
        <w:rPr>
          <w:rFonts w:ascii="Arial" w:hAnsi="Arial" w:cs="Arial"/>
          <w:sz w:val="22"/>
          <w:szCs w:val="22"/>
        </w:rPr>
      </w:pPr>
      <w:r w:rsidRPr="00720804">
        <w:rPr>
          <w:rStyle w:val="normaltextrun"/>
          <w:rFonts w:ascii="Arial" w:hAnsi="Arial" w:cs="Arial"/>
          <w:sz w:val="22"/>
          <w:szCs w:val="22"/>
        </w:rPr>
        <w:t>Training aimed</w:t>
      </w:r>
      <w:r w:rsidR="00496C4B" w:rsidRPr="00720804">
        <w:rPr>
          <w:rStyle w:val="normaltextrun"/>
          <w:rFonts w:ascii="Arial" w:hAnsi="Arial" w:cs="Arial"/>
          <w:sz w:val="22"/>
          <w:szCs w:val="22"/>
        </w:rPr>
        <w:t xml:space="preserve"> </w:t>
      </w:r>
      <w:r w:rsidRPr="00720804">
        <w:rPr>
          <w:rStyle w:val="normaltextrun"/>
          <w:rFonts w:ascii="Arial" w:hAnsi="Arial" w:cs="Arial"/>
          <w:i/>
          <w:iCs/>
          <w:sz w:val="22"/>
          <w:szCs w:val="22"/>
        </w:rPr>
        <w:t>primarily</w:t>
      </w:r>
      <w:r w:rsidR="00496C4B" w:rsidRPr="00720804">
        <w:rPr>
          <w:rStyle w:val="normaltextrun"/>
          <w:rFonts w:ascii="Arial" w:hAnsi="Arial" w:cs="Arial"/>
          <w:sz w:val="22"/>
          <w:szCs w:val="22"/>
        </w:rPr>
        <w:t xml:space="preserve"> </w:t>
      </w:r>
      <w:r w:rsidRPr="00720804">
        <w:rPr>
          <w:rStyle w:val="normaltextrun"/>
          <w:rFonts w:ascii="Arial" w:hAnsi="Arial" w:cs="Arial"/>
          <w:sz w:val="22"/>
          <w:szCs w:val="22"/>
        </w:rPr>
        <w:t>at individuals undertaking undergraduate or</w:t>
      </w:r>
      <w:r w:rsidR="00496C4B" w:rsidRPr="00720804">
        <w:rPr>
          <w:rStyle w:val="normaltextrun"/>
          <w:rFonts w:ascii="Arial" w:hAnsi="Arial" w:cs="Arial"/>
          <w:sz w:val="22"/>
          <w:szCs w:val="22"/>
        </w:rPr>
        <w:t xml:space="preserve"> </w:t>
      </w:r>
      <w:r w:rsidRPr="00720804">
        <w:rPr>
          <w:rStyle w:val="normaltextrun"/>
          <w:rFonts w:ascii="Arial" w:hAnsi="Arial" w:cs="Arial"/>
          <w:sz w:val="22"/>
          <w:szCs w:val="22"/>
        </w:rPr>
        <w:t>postgraduate study</w:t>
      </w:r>
    </w:p>
    <w:p w14:paraId="33F15354" w14:textId="3BF9DC2F" w:rsidR="00A61DC7" w:rsidRPr="00720804" w:rsidRDefault="00A61DC7" w:rsidP="00122D58">
      <w:pPr>
        <w:pStyle w:val="paragraph"/>
        <w:numPr>
          <w:ilvl w:val="0"/>
          <w:numId w:val="9"/>
        </w:numPr>
        <w:spacing w:before="0" w:beforeAutospacing="0" w:after="0" w:afterAutospacing="0" w:line="300" w:lineRule="exact"/>
        <w:textAlignment w:val="baseline"/>
        <w:rPr>
          <w:rStyle w:val="normaltextrun"/>
          <w:rFonts w:ascii="Arial" w:hAnsi="Arial" w:cs="Arial"/>
          <w:sz w:val="22"/>
          <w:szCs w:val="22"/>
        </w:rPr>
      </w:pPr>
      <w:r w:rsidRPr="00720804">
        <w:rPr>
          <w:rStyle w:val="normaltextrun"/>
          <w:rFonts w:ascii="Arial" w:hAnsi="Arial" w:cs="Arial"/>
          <w:sz w:val="22"/>
          <w:szCs w:val="22"/>
        </w:rPr>
        <w:t>Large infrastructure costs.</w:t>
      </w:r>
      <w:r w:rsidR="00496C4B" w:rsidRPr="00720804">
        <w:rPr>
          <w:rStyle w:val="normaltextrun"/>
          <w:rFonts w:ascii="Arial" w:hAnsi="Arial" w:cs="Arial"/>
          <w:sz w:val="22"/>
          <w:szCs w:val="22"/>
        </w:rPr>
        <w:t xml:space="preserve"> </w:t>
      </w:r>
      <w:r w:rsidRPr="00720804">
        <w:rPr>
          <w:rStyle w:val="normaltextrun"/>
          <w:rFonts w:ascii="Arial" w:hAnsi="Arial" w:cs="Arial"/>
          <w:sz w:val="22"/>
          <w:szCs w:val="22"/>
        </w:rPr>
        <w:t>Cost</w:t>
      </w:r>
      <w:r w:rsidR="00084AAF">
        <w:rPr>
          <w:rStyle w:val="normaltextrun"/>
          <w:rFonts w:ascii="Arial" w:hAnsi="Arial" w:cs="Arial"/>
          <w:sz w:val="22"/>
          <w:szCs w:val="22"/>
        </w:rPr>
        <w:t>s</w:t>
      </w:r>
      <w:r w:rsidRPr="00720804">
        <w:rPr>
          <w:rStyle w:val="normaltextrun"/>
          <w:rFonts w:ascii="Arial" w:hAnsi="Arial" w:cs="Arial"/>
          <w:sz w:val="22"/>
          <w:szCs w:val="22"/>
        </w:rPr>
        <w:t xml:space="preserve"> for equipment</w:t>
      </w:r>
      <w:r w:rsidR="00DA3EFC" w:rsidRPr="00720804">
        <w:rPr>
          <w:rStyle w:val="normaltextrun"/>
          <w:rFonts w:ascii="Arial" w:hAnsi="Arial" w:cs="Arial"/>
          <w:sz w:val="22"/>
          <w:szCs w:val="22"/>
        </w:rPr>
        <w:t xml:space="preserve"> </w:t>
      </w:r>
      <w:r w:rsidRPr="00720804">
        <w:rPr>
          <w:rStyle w:val="normaltextrun"/>
          <w:rFonts w:ascii="Arial" w:hAnsi="Arial" w:cs="Arial"/>
          <w:sz w:val="22"/>
          <w:szCs w:val="22"/>
        </w:rPr>
        <w:t>required to carry out the project will be considered.</w:t>
      </w:r>
    </w:p>
    <w:p w14:paraId="1ACD4351" w14:textId="77777777" w:rsidR="00A61DC7" w:rsidRPr="00720804" w:rsidRDefault="00A61DC7" w:rsidP="00122D58">
      <w:pPr>
        <w:pStyle w:val="paragraph"/>
        <w:spacing w:before="0" w:beforeAutospacing="0" w:after="0" w:afterAutospacing="0" w:line="300" w:lineRule="exact"/>
        <w:ind w:left="360"/>
        <w:textAlignment w:val="baseline"/>
        <w:rPr>
          <w:rFonts w:ascii="Arial" w:hAnsi="Arial" w:cs="Arial"/>
          <w:sz w:val="22"/>
          <w:szCs w:val="22"/>
        </w:rPr>
      </w:pPr>
    </w:p>
    <w:p w14:paraId="48CDE1DE" w14:textId="10BB7FC0" w:rsidR="00374920" w:rsidRPr="00720804" w:rsidRDefault="00604AA7" w:rsidP="00122D58">
      <w:pPr>
        <w:shd w:val="clear" w:color="auto" w:fill="FFFFFF"/>
        <w:spacing w:line="300" w:lineRule="exact"/>
        <w:rPr>
          <w:rFonts w:eastAsia="Times New Roman" w:cs="Arial"/>
          <w:color w:val="000000" w:themeColor="text1"/>
          <w:lang w:eastAsia="en-GB"/>
        </w:rPr>
      </w:pPr>
      <w:r w:rsidRPr="00720804">
        <w:rPr>
          <w:rFonts w:eastAsia="Times New Roman" w:cs="Arial"/>
          <w:color w:val="000000" w:themeColor="text1"/>
          <w:lang w:eastAsia="en-GB"/>
        </w:rPr>
        <w:t xml:space="preserve">Further details can be found </w:t>
      </w:r>
      <w:r w:rsidR="001013A0" w:rsidRPr="00720804">
        <w:rPr>
          <w:rFonts w:eastAsia="Times New Roman" w:cs="Arial"/>
          <w:color w:val="000000" w:themeColor="text1"/>
          <w:lang w:eastAsia="en-GB"/>
        </w:rPr>
        <w:t xml:space="preserve">under </w:t>
      </w:r>
      <w:r w:rsidR="00464F41" w:rsidRPr="00720804">
        <w:rPr>
          <w:rFonts w:eastAsia="Times New Roman" w:cs="Arial"/>
          <w:b/>
          <w:color w:val="000000" w:themeColor="text1"/>
          <w:lang w:eastAsia="en-GB"/>
        </w:rPr>
        <w:fldChar w:fldCharType="begin"/>
      </w:r>
      <w:r w:rsidR="00464F41" w:rsidRPr="00720804">
        <w:rPr>
          <w:rFonts w:eastAsia="Times New Roman" w:cs="Arial"/>
          <w:b/>
          <w:color w:val="000000" w:themeColor="text1"/>
          <w:lang w:eastAsia="en-GB"/>
        </w:rPr>
        <w:instrText xml:space="preserve"> REF _Ref39241530 \h  \* MERGEFORMAT </w:instrText>
      </w:r>
      <w:r w:rsidR="00464F41" w:rsidRPr="00720804">
        <w:rPr>
          <w:rFonts w:eastAsia="Times New Roman" w:cs="Arial"/>
          <w:b/>
          <w:color w:val="000000" w:themeColor="text1"/>
          <w:lang w:eastAsia="en-GB"/>
        </w:rPr>
      </w:r>
      <w:r w:rsidR="00464F41" w:rsidRPr="00720804">
        <w:rPr>
          <w:rFonts w:eastAsia="Times New Roman" w:cs="Arial"/>
          <w:b/>
          <w:color w:val="000000" w:themeColor="text1"/>
          <w:lang w:eastAsia="en-GB"/>
        </w:rPr>
        <w:fldChar w:fldCharType="separate"/>
      </w:r>
      <w:r w:rsidR="00464F41" w:rsidRPr="00720804">
        <w:rPr>
          <w:b/>
        </w:rPr>
        <w:t>Resource Summary</w:t>
      </w:r>
      <w:r w:rsidR="00464F41" w:rsidRPr="00720804">
        <w:rPr>
          <w:rFonts w:eastAsia="Times New Roman" w:cs="Arial"/>
          <w:b/>
          <w:color w:val="000000" w:themeColor="text1"/>
          <w:lang w:eastAsia="en-GB"/>
        </w:rPr>
        <w:fldChar w:fldCharType="end"/>
      </w:r>
      <w:r w:rsidR="00464F41" w:rsidRPr="00720804">
        <w:rPr>
          <w:rFonts w:eastAsia="Times New Roman" w:cs="Arial"/>
          <w:color w:val="000000" w:themeColor="text1"/>
          <w:lang w:eastAsia="en-GB"/>
        </w:rPr>
        <w:t>.</w:t>
      </w:r>
    </w:p>
    <w:p w14:paraId="1B3E3DEF" w14:textId="77777777" w:rsidR="00104609" w:rsidRPr="00720804" w:rsidRDefault="00104609" w:rsidP="00122D58">
      <w:pPr>
        <w:pStyle w:val="Heading2"/>
        <w:spacing w:line="300" w:lineRule="exact"/>
        <w:rPr>
          <w:lang w:val="en-GB"/>
        </w:rPr>
      </w:pPr>
      <w:bookmarkStart w:id="5" w:name="_How_to_apply"/>
      <w:bookmarkStart w:id="6" w:name="_Toc516751155"/>
      <w:bookmarkStart w:id="7" w:name="_Ref39246658"/>
      <w:bookmarkStart w:id="8" w:name="_Ref39247784"/>
      <w:bookmarkEnd w:id="5"/>
      <w:r w:rsidRPr="00720804">
        <w:rPr>
          <w:lang w:val="en-GB"/>
        </w:rPr>
        <w:t>Creating your Je-S account</w:t>
      </w:r>
      <w:bookmarkEnd w:id="6"/>
      <w:bookmarkEnd w:id="7"/>
    </w:p>
    <w:p w14:paraId="159549D5" w14:textId="54350C68" w:rsidR="00104609" w:rsidRPr="00720804" w:rsidRDefault="00104609" w:rsidP="00122D58">
      <w:pPr>
        <w:spacing w:after="240" w:line="300" w:lineRule="exact"/>
      </w:pPr>
      <w:r w:rsidRPr="00720804">
        <w:t>All Investigators (Principal Investigators and Co-Investigators) are required to h</w:t>
      </w:r>
      <w:r w:rsidR="00D145BF" w:rsidRPr="00720804">
        <w:t>old</w:t>
      </w:r>
      <w:r w:rsidRPr="00720804">
        <w:t xml:space="preserve"> a Je-S account type</w:t>
      </w:r>
      <w:r w:rsidR="00D145BF" w:rsidRPr="00720804">
        <w:t>, which allows their inclusion within the Je-S proposal as either PI or Co-I (Investigator</w:t>
      </w:r>
      <w:r w:rsidR="0039167E" w:rsidRPr="00720804">
        <w:t>)</w:t>
      </w:r>
      <w:r w:rsidRPr="00720804">
        <w:t xml:space="preserve">. </w:t>
      </w:r>
    </w:p>
    <w:p w14:paraId="3AABD7D9" w14:textId="3B0F370A" w:rsidR="0039167E" w:rsidRPr="00720804" w:rsidRDefault="0039167E" w:rsidP="00122D58">
      <w:pPr>
        <w:spacing w:line="300" w:lineRule="exact"/>
      </w:pPr>
      <w:r w:rsidRPr="00720804">
        <w:t>Investigators from currently ineligible organisations e.g. PSRE’s should follow the guidance in section (1), below. Investigators affiliated with e.g. Higher Education Institutes, Independent Research Organisations (that have been through the official eligibility process), should follow the guidance below in section (2).</w:t>
      </w:r>
    </w:p>
    <w:p w14:paraId="64B0A535" w14:textId="77777777" w:rsidR="005A1F91" w:rsidRPr="00720804" w:rsidRDefault="0039167E" w:rsidP="00122D58">
      <w:pPr>
        <w:pStyle w:val="ListParagraph"/>
        <w:numPr>
          <w:ilvl w:val="0"/>
          <w:numId w:val="42"/>
        </w:numPr>
        <w:spacing w:line="300" w:lineRule="exact"/>
      </w:pPr>
      <w:r w:rsidRPr="00720804">
        <w:t xml:space="preserve">Investigators from currently ineligible organisations e.g. PSRE’s, should Self-Register their organisation by selecting the following link: </w:t>
      </w:r>
      <w:hyperlink r:id="rId13" w:history="1">
        <w:r w:rsidRPr="00720804">
          <w:rPr>
            <w:rStyle w:val="Hyperlink"/>
          </w:rPr>
          <w:t>https://je-s.rcuk.ac.uk/JeS2WebLoginSite/CreateOrg.aspx</w:t>
        </w:r>
      </w:hyperlink>
      <w:r w:rsidRPr="00720804">
        <w:t>. Following the addition of the organisation to the database, any Investigators (PI and/or Co-I), from that Organisation should be directed to Create their Je-S Account</w:t>
      </w:r>
      <w:r w:rsidR="005A1F91" w:rsidRPr="00720804">
        <w:t xml:space="preserve"> by selecting the following Create Je-S Account link:</w:t>
      </w:r>
      <w:r w:rsidRPr="00720804">
        <w:t xml:space="preserve"> </w:t>
      </w:r>
      <w:hyperlink r:id="rId14" w:history="1">
        <w:r w:rsidRPr="00720804">
          <w:rPr>
            <w:rStyle w:val="Hyperlink"/>
          </w:rPr>
          <w:t>https://je-s.rcuk.ac.uk/JeS2WebLoginSite/CreateAccount.aspx</w:t>
        </w:r>
      </w:hyperlink>
      <w:r w:rsidR="005A1F91" w:rsidRPr="00720804">
        <w:t>.</w:t>
      </w:r>
    </w:p>
    <w:p w14:paraId="51BF49E8" w14:textId="61BACBC3" w:rsidR="0039167E" w:rsidRPr="00720804" w:rsidRDefault="0039167E" w:rsidP="00122D58">
      <w:pPr>
        <w:pStyle w:val="ListParagraph"/>
        <w:numPr>
          <w:ilvl w:val="0"/>
          <w:numId w:val="42"/>
        </w:numPr>
        <w:spacing w:line="300" w:lineRule="exact"/>
      </w:pPr>
      <w:r w:rsidRPr="00720804">
        <w:t xml:space="preserve"> </w:t>
      </w:r>
      <w:r w:rsidR="005A1F91" w:rsidRPr="00720804">
        <w:t xml:space="preserve">Investigators from Higher Education Institutes, Independent Research Organisations (that have been through the official eligibility process), that do not currently hold a Je-S Account, </w:t>
      </w:r>
      <w:r w:rsidR="005A1F91" w:rsidRPr="00720804">
        <w:lastRenderedPageBreak/>
        <w:t xml:space="preserve">should navigate to the create Je-S Account section of the Je-S login page: </w:t>
      </w:r>
      <w:hyperlink r:id="rId15" w:history="1">
        <w:r w:rsidR="005A1F91" w:rsidRPr="00720804">
          <w:rPr>
            <w:rStyle w:val="Hyperlink"/>
          </w:rPr>
          <w:t>https://je-s.rcuk.ac.uk/JeS2WebLoginSite/CreateAccount.aspx</w:t>
        </w:r>
      </w:hyperlink>
      <w:r w:rsidR="005A1F91" w:rsidRPr="00720804">
        <w:t xml:space="preserve">. </w:t>
      </w:r>
    </w:p>
    <w:p w14:paraId="44A839DE" w14:textId="03C3EF5F" w:rsidR="005A1F91" w:rsidRPr="00720804" w:rsidRDefault="00122D58" w:rsidP="00122D58">
      <w:pPr>
        <w:spacing w:line="300" w:lineRule="exact"/>
      </w:pPr>
      <w:r w:rsidRPr="00720804">
        <w:rPr>
          <w:noProof/>
        </w:rPr>
        <w:drawing>
          <wp:anchor distT="0" distB="0" distL="114300" distR="114300" simplePos="0" relativeHeight="251658240" behindDoc="0" locked="0" layoutInCell="1" allowOverlap="1" wp14:anchorId="18CFB12C" wp14:editId="2E2A9000">
            <wp:simplePos x="0" y="0"/>
            <wp:positionH relativeFrom="margin">
              <wp:align>center</wp:align>
            </wp:positionH>
            <wp:positionV relativeFrom="paragraph">
              <wp:posOffset>565150</wp:posOffset>
            </wp:positionV>
            <wp:extent cx="6188710" cy="2032000"/>
            <wp:effectExtent l="133350" t="133350" r="135890" b="139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032000"/>
                    </a:xfrm>
                    <a:prstGeom prst="rect">
                      <a:avLst/>
                    </a:prstGeom>
                    <a:effectLst>
                      <a:glow rad="127000">
                        <a:schemeClr val="accent6">
                          <a:lumMod val="50000"/>
                        </a:schemeClr>
                      </a:glow>
                    </a:effectLst>
                  </pic:spPr>
                </pic:pic>
              </a:graphicData>
            </a:graphic>
          </wp:anchor>
        </w:drawing>
      </w:r>
      <w:r w:rsidR="005A1F91" w:rsidRPr="00720804">
        <w:t xml:space="preserve">Applicants must create </w:t>
      </w:r>
      <w:r w:rsidR="008117BB" w:rsidRPr="00720804">
        <w:t xml:space="preserve">a </w:t>
      </w:r>
      <w:r w:rsidR="005A1F91" w:rsidRPr="00720804">
        <w:t>Je-S account type</w:t>
      </w:r>
      <w:r w:rsidR="008117BB" w:rsidRPr="00720804">
        <w:t>, which allows them to be included as an Investigator on the project (see below screenshot):</w:t>
      </w:r>
    </w:p>
    <w:p w14:paraId="5C888643" w14:textId="727EA879" w:rsidR="0005083B" w:rsidRPr="00720804" w:rsidRDefault="0005083B" w:rsidP="00122D58">
      <w:pPr>
        <w:spacing w:line="300" w:lineRule="exact"/>
      </w:pPr>
      <w:r w:rsidRPr="00720804">
        <w:t xml:space="preserve">Where the Applicant is from a currently eligible Research Organisation e.g. HEI, the applicant should ensure they liaise with their Organisation’s Research Office responsible for proposal submissions, to confirm how much time they will need to process the application and complete the final submission process before the advertised call closing time/date. </w:t>
      </w:r>
    </w:p>
    <w:p w14:paraId="14B61C2A" w14:textId="734C222C" w:rsidR="0005083B" w:rsidRPr="00720804" w:rsidRDefault="0005083B" w:rsidP="00122D58">
      <w:pPr>
        <w:spacing w:line="300" w:lineRule="exact"/>
      </w:pPr>
      <w:r w:rsidRPr="00720804">
        <w:t>Lead applicants from non-registered organisations e.g. PSREs, submit directly through Je-S to MRC.</w:t>
      </w:r>
    </w:p>
    <w:p w14:paraId="786654EF" w14:textId="5C0F4626" w:rsidR="00104609" w:rsidRPr="00720804" w:rsidRDefault="00104609" w:rsidP="00122D58">
      <w:pPr>
        <w:spacing w:line="300" w:lineRule="exact"/>
      </w:pPr>
      <w:r w:rsidRPr="00720804">
        <w:t xml:space="preserve">Should applicants require assistance with any Je-S related matter, please contact the Je-S Helpdesk: </w:t>
      </w:r>
    </w:p>
    <w:p w14:paraId="08D55C60" w14:textId="77777777" w:rsidR="00104609" w:rsidRPr="00720804" w:rsidRDefault="00104609" w:rsidP="00122D58">
      <w:pPr>
        <w:pStyle w:val="ListParagraph"/>
        <w:numPr>
          <w:ilvl w:val="0"/>
          <w:numId w:val="4"/>
        </w:numPr>
        <w:spacing w:line="300" w:lineRule="exact"/>
        <w:rPr>
          <w:rStyle w:val="Hyperlink"/>
          <w:color w:val="000000" w:themeColor="text1"/>
        </w:rPr>
      </w:pPr>
      <w:r w:rsidRPr="00720804">
        <w:rPr>
          <w:color w:val="000000" w:themeColor="text1"/>
        </w:rPr>
        <w:t xml:space="preserve">Email: </w:t>
      </w:r>
      <w:hyperlink r:id="rId17" w:history="1">
        <w:r w:rsidRPr="00720804">
          <w:rPr>
            <w:rStyle w:val="Hyperlink"/>
          </w:rPr>
          <w:t>JeSHelp@je-s.ukri.org</w:t>
        </w:r>
      </w:hyperlink>
      <w:r w:rsidRPr="00720804">
        <w:rPr>
          <w:rStyle w:val="Hyperlink"/>
          <w:color w:val="000000" w:themeColor="text1"/>
        </w:rPr>
        <w:t xml:space="preserve"> </w:t>
      </w:r>
    </w:p>
    <w:p w14:paraId="50CA3529" w14:textId="6F35E09A" w:rsidR="00104609" w:rsidRPr="00720804" w:rsidRDefault="00104609" w:rsidP="00122D58">
      <w:pPr>
        <w:pStyle w:val="ListParagraph"/>
        <w:numPr>
          <w:ilvl w:val="0"/>
          <w:numId w:val="4"/>
        </w:numPr>
        <w:spacing w:line="300" w:lineRule="exact"/>
      </w:pPr>
      <w:r w:rsidRPr="00720804">
        <w:t xml:space="preserve">Phone: +44 (0) 1793 44 </w:t>
      </w:r>
      <w:bookmarkStart w:id="9" w:name="_Hlk51839691"/>
      <w:r w:rsidRPr="00720804">
        <w:t>4164</w:t>
      </w:r>
      <w:r w:rsidR="00AD6B56" w:rsidRPr="00720804">
        <w:t xml:space="preserve"> (current limited opening hours 9am – 1pm, for telephone enquires)</w:t>
      </w:r>
    </w:p>
    <w:bookmarkEnd w:id="9"/>
    <w:p w14:paraId="684A08CE" w14:textId="477CB0BE" w:rsidR="00496C4B" w:rsidRPr="00720804" w:rsidRDefault="00EC050C" w:rsidP="00122D58">
      <w:pPr>
        <w:pStyle w:val="Heading2"/>
        <w:spacing w:line="300" w:lineRule="exact"/>
        <w:rPr>
          <w:lang w:val="en-GB"/>
        </w:rPr>
      </w:pPr>
      <w:r w:rsidRPr="00720804">
        <w:rPr>
          <w:lang w:val="en-GB"/>
        </w:rPr>
        <w:t>How to apply</w:t>
      </w:r>
      <w:bookmarkStart w:id="10" w:name="_How_to_submit"/>
      <w:bookmarkEnd w:id="8"/>
      <w:bookmarkEnd w:id="10"/>
    </w:p>
    <w:p w14:paraId="00603951" w14:textId="5DB816B1" w:rsidR="004D4AA2" w:rsidRPr="00720804" w:rsidRDefault="3864430B" w:rsidP="00122D58">
      <w:pPr>
        <w:spacing w:line="300" w:lineRule="exact"/>
      </w:pPr>
      <w:r w:rsidRPr="00720804">
        <w:t>The call will be available to select on Je-S from 13</w:t>
      </w:r>
      <w:r w:rsidRPr="00720804">
        <w:rPr>
          <w:vertAlign w:val="superscript"/>
        </w:rPr>
        <w:t>th</w:t>
      </w:r>
      <w:r w:rsidRPr="00720804">
        <w:t xml:space="preserve"> October 2020. </w:t>
      </w:r>
      <w:r w:rsidR="004D4AA2" w:rsidRPr="00720804">
        <w:t>All proposals must be completed and submitted through the Je-S system by 16:00 (</w:t>
      </w:r>
      <w:r w:rsidR="00C47DE2" w:rsidRPr="00720804">
        <w:t>GMT</w:t>
      </w:r>
      <w:r w:rsidR="004D4AA2" w:rsidRPr="00720804">
        <w:t xml:space="preserve">) on </w:t>
      </w:r>
      <w:r w:rsidR="00A61DC7" w:rsidRPr="00720804">
        <w:t>1</w:t>
      </w:r>
      <w:r w:rsidR="00633943" w:rsidRPr="00720804">
        <w:t>7</w:t>
      </w:r>
      <w:r w:rsidR="008922C4" w:rsidRPr="00720804">
        <w:rPr>
          <w:vertAlign w:val="superscript"/>
        </w:rPr>
        <w:t>th</w:t>
      </w:r>
      <w:r w:rsidR="008922C4" w:rsidRPr="00720804">
        <w:t xml:space="preserve"> </w:t>
      </w:r>
      <w:r w:rsidR="00A61DC7" w:rsidRPr="00720804">
        <w:t>November</w:t>
      </w:r>
      <w:r w:rsidR="004D4AA2" w:rsidRPr="00720804">
        <w:t xml:space="preserve"> 20</w:t>
      </w:r>
      <w:r w:rsidR="009D060B" w:rsidRPr="00720804">
        <w:t>20</w:t>
      </w:r>
      <w:r w:rsidR="004D4AA2" w:rsidRPr="00720804">
        <w:t xml:space="preserve">. </w:t>
      </w:r>
      <w:r w:rsidR="6A99E6AB" w:rsidRPr="00720804">
        <w:t>Applications received after the deadline will not be considered.</w:t>
      </w:r>
    </w:p>
    <w:p w14:paraId="71111936" w14:textId="77777777" w:rsidR="00104609" w:rsidRPr="00720804" w:rsidRDefault="00104609" w:rsidP="00122D58">
      <w:pPr>
        <w:spacing w:line="300" w:lineRule="exact"/>
      </w:pPr>
      <w:bookmarkStart w:id="11" w:name="_Creating_your_Je-S"/>
      <w:bookmarkEnd w:id="11"/>
      <w:r w:rsidRPr="00720804">
        <w:t>In Je-S, all applicants to should select the following:</w:t>
      </w:r>
    </w:p>
    <w:p w14:paraId="38012421" w14:textId="77777777" w:rsidR="00104609" w:rsidRPr="00720804" w:rsidRDefault="00104609" w:rsidP="00122D58">
      <w:pPr>
        <w:pStyle w:val="ListParagraph"/>
        <w:numPr>
          <w:ilvl w:val="0"/>
          <w:numId w:val="23"/>
        </w:numPr>
        <w:spacing w:after="240" w:line="300" w:lineRule="exact"/>
      </w:pPr>
      <w:r w:rsidRPr="00720804">
        <w:t xml:space="preserve">From the applicant’s Je-S account home page, select ‘Documents’ from the left-hand menu list, then select ‘New Document’ from the functions section near the top of the page </w:t>
      </w:r>
    </w:p>
    <w:p w14:paraId="1ED3D50A" w14:textId="21E27957" w:rsidR="00104609" w:rsidRPr="00720804" w:rsidRDefault="00104609" w:rsidP="00122D58">
      <w:pPr>
        <w:pStyle w:val="ListParagraph"/>
        <w:numPr>
          <w:ilvl w:val="0"/>
          <w:numId w:val="22"/>
        </w:numPr>
        <w:spacing w:after="240" w:line="300" w:lineRule="exact"/>
      </w:pPr>
      <w:r w:rsidRPr="00720804">
        <w:t xml:space="preserve">Council: </w:t>
      </w:r>
      <w:r w:rsidR="00AD6B56" w:rsidRPr="00720804">
        <w:rPr>
          <w:b/>
        </w:rPr>
        <w:t>MRC</w:t>
      </w:r>
    </w:p>
    <w:p w14:paraId="3FA0AC50" w14:textId="77777777" w:rsidR="00104609" w:rsidRPr="00720804" w:rsidRDefault="00104609" w:rsidP="00122D58">
      <w:pPr>
        <w:pStyle w:val="ListParagraph"/>
        <w:numPr>
          <w:ilvl w:val="0"/>
          <w:numId w:val="22"/>
        </w:numPr>
        <w:spacing w:after="240" w:line="300" w:lineRule="exact"/>
      </w:pPr>
      <w:r w:rsidRPr="00720804">
        <w:t xml:space="preserve">Document Type: </w:t>
      </w:r>
      <w:r w:rsidRPr="00720804">
        <w:rPr>
          <w:b/>
        </w:rPr>
        <w:t>Research proposal</w:t>
      </w:r>
    </w:p>
    <w:p w14:paraId="11FF3E13" w14:textId="0855CD93" w:rsidR="00104609" w:rsidRPr="00720804" w:rsidRDefault="00104609" w:rsidP="00122D58">
      <w:pPr>
        <w:pStyle w:val="ListParagraph"/>
        <w:numPr>
          <w:ilvl w:val="0"/>
          <w:numId w:val="22"/>
        </w:numPr>
        <w:spacing w:after="240" w:line="300" w:lineRule="exact"/>
      </w:pPr>
      <w:r w:rsidRPr="00720804">
        <w:t xml:space="preserve">Scheme: </w:t>
      </w:r>
      <w:r w:rsidR="00AD6B56" w:rsidRPr="00720804">
        <w:rPr>
          <w:b/>
        </w:rPr>
        <w:t>Research Grant</w:t>
      </w:r>
    </w:p>
    <w:p w14:paraId="19FAEA66" w14:textId="720AAD14" w:rsidR="00104609" w:rsidRPr="00720804" w:rsidRDefault="00104609" w:rsidP="00122D58">
      <w:pPr>
        <w:pStyle w:val="ListParagraph"/>
        <w:numPr>
          <w:ilvl w:val="0"/>
          <w:numId w:val="22"/>
        </w:numPr>
        <w:spacing w:after="240" w:line="300" w:lineRule="exact"/>
        <w:rPr>
          <w:rFonts w:cs="Arial"/>
          <w:b/>
        </w:rPr>
      </w:pPr>
      <w:r w:rsidRPr="00720804">
        <w:t xml:space="preserve">Call name: </w:t>
      </w:r>
      <w:r w:rsidR="004E4674" w:rsidRPr="00720804">
        <w:rPr>
          <w:rFonts w:cs="Arial"/>
          <w:b/>
        </w:rPr>
        <w:t>(Invite Only) - Innovation Scholars: Data Science Training in Health &amp; Bioscience 2020</w:t>
      </w:r>
    </w:p>
    <w:p w14:paraId="1E9ED240" w14:textId="792E2CC2" w:rsidR="008360AC" w:rsidRPr="00720804" w:rsidRDefault="008360AC" w:rsidP="00122D58">
      <w:pPr>
        <w:spacing w:line="300" w:lineRule="exact"/>
      </w:pPr>
      <w:r w:rsidRPr="00720804">
        <w:lastRenderedPageBreak/>
        <w:t>Please note that when an application is submitted through Je-S it does not pass directly to the Innovation Scholars team, but to the UKRI Grants Team who will then process the submission.</w:t>
      </w:r>
    </w:p>
    <w:p w14:paraId="461C6634" w14:textId="77777777" w:rsidR="008360AC" w:rsidRPr="00720804" w:rsidRDefault="008360AC" w:rsidP="00122D58">
      <w:pPr>
        <w:spacing w:line="300" w:lineRule="exact"/>
      </w:pPr>
      <w:r w:rsidRPr="00720804">
        <w:t xml:space="preserve">Should applicants require assistance with any Je-S related matter, please contact the Je-S Helpdesk: </w:t>
      </w:r>
    </w:p>
    <w:p w14:paraId="4A89A7DD" w14:textId="77777777" w:rsidR="008360AC" w:rsidRPr="00720804" w:rsidRDefault="008360AC" w:rsidP="00122D58">
      <w:pPr>
        <w:pStyle w:val="ListParagraph"/>
        <w:numPr>
          <w:ilvl w:val="0"/>
          <w:numId w:val="22"/>
        </w:numPr>
        <w:spacing w:line="300" w:lineRule="exact"/>
        <w:rPr>
          <w:rStyle w:val="Hyperlink"/>
          <w:color w:val="000000" w:themeColor="text1"/>
        </w:rPr>
      </w:pPr>
      <w:r w:rsidRPr="00720804">
        <w:rPr>
          <w:color w:val="000000" w:themeColor="text1"/>
        </w:rPr>
        <w:t xml:space="preserve">Email: </w:t>
      </w:r>
      <w:hyperlink r:id="rId18" w:history="1">
        <w:r w:rsidRPr="00720804">
          <w:rPr>
            <w:rStyle w:val="Hyperlink"/>
          </w:rPr>
          <w:t>JeSHelp@je-s.ukri.org</w:t>
        </w:r>
      </w:hyperlink>
      <w:r w:rsidRPr="00720804">
        <w:rPr>
          <w:rStyle w:val="Hyperlink"/>
          <w:color w:val="000000" w:themeColor="text1"/>
        </w:rPr>
        <w:t xml:space="preserve"> </w:t>
      </w:r>
    </w:p>
    <w:p w14:paraId="34E4BC66" w14:textId="7C38C9A5" w:rsidR="008360AC" w:rsidRPr="00720804" w:rsidRDefault="008360AC" w:rsidP="00122D58">
      <w:pPr>
        <w:pStyle w:val="ListParagraph"/>
        <w:numPr>
          <w:ilvl w:val="0"/>
          <w:numId w:val="22"/>
        </w:numPr>
        <w:spacing w:line="300" w:lineRule="exact"/>
      </w:pPr>
      <w:r w:rsidRPr="00720804">
        <w:t>Phone: +44 (0) 1793 44 4164</w:t>
      </w:r>
      <w:r w:rsidR="00A94D69" w:rsidRPr="00720804">
        <w:t xml:space="preserve"> 4164 (current limited opening hours 9am – 1pm, for telephone enquires) </w:t>
      </w:r>
    </w:p>
    <w:p w14:paraId="7525EB51" w14:textId="05316EB8" w:rsidR="00AE5449" w:rsidRPr="00720804" w:rsidRDefault="00AE5449" w:rsidP="00122D58">
      <w:pPr>
        <w:pStyle w:val="Heading2"/>
        <w:spacing w:line="300" w:lineRule="exact"/>
        <w:rPr>
          <w:lang w:val="en-GB"/>
        </w:rPr>
      </w:pPr>
      <w:bookmarkStart w:id="12" w:name="_The_application_1"/>
      <w:bookmarkStart w:id="13" w:name="_Toc516751156"/>
      <w:bookmarkStart w:id="14" w:name="_Ref39246678"/>
      <w:bookmarkEnd w:id="12"/>
      <w:r w:rsidRPr="00720804">
        <w:rPr>
          <w:lang w:val="en-GB"/>
        </w:rPr>
        <w:t xml:space="preserve">The </w:t>
      </w:r>
      <w:bookmarkEnd w:id="13"/>
      <w:bookmarkEnd w:id="14"/>
      <w:r w:rsidR="00634258" w:rsidRPr="00720804">
        <w:rPr>
          <w:lang w:val="en-GB"/>
        </w:rPr>
        <w:t>a</w:t>
      </w:r>
      <w:r w:rsidR="005453DD" w:rsidRPr="00720804">
        <w:rPr>
          <w:lang w:val="en-GB"/>
        </w:rPr>
        <w:t>pplication</w:t>
      </w:r>
    </w:p>
    <w:p w14:paraId="790896E9" w14:textId="14890578" w:rsidR="00AE5449" w:rsidRPr="00720804" w:rsidRDefault="00AE5449" w:rsidP="00122D58">
      <w:pPr>
        <w:pStyle w:val="Heading3"/>
        <w:spacing w:line="300" w:lineRule="exact"/>
      </w:pPr>
      <w:bookmarkStart w:id="15" w:name="_The_proposal_form"/>
      <w:bookmarkStart w:id="16" w:name="_Toc516751157"/>
      <w:bookmarkEnd w:id="15"/>
      <w:r w:rsidRPr="00720804">
        <w:t>The proposal form in Je-S</w:t>
      </w:r>
      <w:bookmarkEnd w:id="16"/>
    </w:p>
    <w:p w14:paraId="5E9C97B9" w14:textId="434CE7B8" w:rsidR="00AE5449" w:rsidRPr="00720804" w:rsidRDefault="00AE5449" w:rsidP="00122D58">
      <w:pPr>
        <w:spacing w:line="300" w:lineRule="exact"/>
      </w:pPr>
      <w:r w:rsidRPr="00720804">
        <w:t xml:space="preserve">The </w:t>
      </w:r>
      <w:r w:rsidR="00165503" w:rsidRPr="00720804">
        <w:t xml:space="preserve">Je-S </w:t>
      </w:r>
      <w:r w:rsidRPr="00720804">
        <w:t xml:space="preserve">proposal form provides a summary of the whole project. Some of the sections </w:t>
      </w:r>
      <w:r w:rsidR="00D850F3" w:rsidRPr="00720804">
        <w:t>are related to</w:t>
      </w:r>
      <w:r w:rsidRPr="00720804">
        <w:t xml:space="preserve"> mandatory attachments,</w:t>
      </w:r>
      <w:r w:rsidR="00FC3DD9" w:rsidRPr="00720804">
        <w:t xml:space="preserve"> </w:t>
      </w:r>
      <w:r w:rsidRPr="00720804">
        <w:t xml:space="preserve">the attachments provide the detail required for decision-making purposes. </w:t>
      </w:r>
    </w:p>
    <w:p w14:paraId="0BACB84D" w14:textId="233ECE1F" w:rsidR="00AE5449" w:rsidRPr="00720804" w:rsidRDefault="00AE5449" w:rsidP="00122D58">
      <w:pPr>
        <w:spacing w:line="300" w:lineRule="exact"/>
      </w:pPr>
      <w:r w:rsidRPr="00720804">
        <w:t>The main sections and headings in the proposal form are set out below, along with a description of the information required in each section.</w:t>
      </w:r>
    </w:p>
    <w:p w14:paraId="057F6B26" w14:textId="5A39F398" w:rsidR="00AE5449" w:rsidRPr="00720804" w:rsidRDefault="00AE5449" w:rsidP="00122D58">
      <w:pPr>
        <w:pStyle w:val="Heading3"/>
        <w:spacing w:line="300" w:lineRule="exact"/>
      </w:pPr>
      <w:r w:rsidRPr="00720804">
        <w:t>Organisation where the grant should be held</w:t>
      </w:r>
    </w:p>
    <w:p w14:paraId="043E3766" w14:textId="780998FB" w:rsidR="00AE5449" w:rsidRPr="00720804" w:rsidRDefault="00AE5449" w:rsidP="00122D58">
      <w:pPr>
        <w:spacing w:line="300" w:lineRule="exact"/>
      </w:pPr>
      <w:bookmarkStart w:id="17" w:name="_Hlk39483176"/>
      <w:r w:rsidRPr="00720804">
        <w:t>Th</w:t>
      </w:r>
      <w:r w:rsidR="00725B63" w:rsidRPr="00720804">
        <w:t xml:space="preserve">e </w:t>
      </w:r>
      <w:r w:rsidRPr="00720804">
        <w:t>lead RO</w:t>
      </w:r>
      <w:r w:rsidR="00725B63" w:rsidRPr="00720804">
        <w:t xml:space="preserve"> will be</w:t>
      </w:r>
      <w:r w:rsidRPr="00720804">
        <w:t xml:space="preserve"> responsible for administering the grant.</w:t>
      </w:r>
    </w:p>
    <w:bookmarkEnd w:id="17"/>
    <w:p w14:paraId="658A2C36" w14:textId="6C70F07A" w:rsidR="00AE5449" w:rsidRPr="00720804" w:rsidRDefault="00AE5449" w:rsidP="00122D58">
      <w:pPr>
        <w:pStyle w:val="Heading3"/>
        <w:spacing w:line="300" w:lineRule="exact"/>
      </w:pPr>
      <w:r w:rsidRPr="00720804">
        <w:t>Your reference</w:t>
      </w:r>
    </w:p>
    <w:p w14:paraId="116117C2" w14:textId="40106992" w:rsidR="00AE5449" w:rsidRPr="00720804" w:rsidRDefault="00AE5449" w:rsidP="00122D58">
      <w:pPr>
        <w:spacing w:line="300" w:lineRule="exact"/>
      </w:pPr>
      <w:r w:rsidRPr="00720804">
        <w:t xml:space="preserve">Please provide a suitable reference which will serve as your identifier for the proposal. </w:t>
      </w:r>
      <w:r w:rsidR="001444A4" w:rsidRPr="00720804">
        <w:t>P</w:t>
      </w:r>
      <w:r w:rsidRPr="00720804">
        <w:t>lease note that once your application is submitted through Je-S, it will be assigned a unique reference number, generated by the system, which will be the main identifier for your application from this point onwards.</w:t>
      </w:r>
    </w:p>
    <w:p w14:paraId="294F0CB0" w14:textId="50AEE798" w:rsidR="00AE5449" w:rsidRPr="00720804" w:rsidRDefault="00AE5449" w:rsidP="00122D58">
      <w:pPr>
        <w:pStyle w:val="Heading3"/>
        <w:spacing w:line="300" w:lineRule="exact"/>
      </w:pPr>
      <w:r w:rsidRPr="00720804">
        <w:t>Project title (</w:t>
      </w:r>
      <w:r w:rsidR="00D33658" w:rsidRPr="00720804">
        <w:t>150-character</w:t>
      </w:r>
      <w:r w:rsidRPr="00720804">
        <w:t xml:space="preserve"> limit)</w:t>
      </w:r>
    </w:p>
    <w:p w14:paraId="58A68EA8" w14:textId="3B763555" w:rsidR="00AE5449" w:rsidRPr="00720804" w:rsidRDefault="00AE5449" w:rsidP="00122D58">
      <w:pPr>
        <w:spacing w:line="300" w:lineRule="exact"/>
      </w:pPr>
      <w:r w:rsidRPr="00720804">
        <w:t xml:space="preserve">This should reflect the aim of the </w:t>
      </w:r>
      <w:r w:rsidR="00BD0DAF" w:rsidRPr="00720804">
        <w:t>proposal</w:t>
      </w:r>
      <w:r w:rsidRPr="00720804">
        <w:t>.</w:t>
      </w:r>
    </w:p>
    <w:p w14:paraId="238BC582" w14:textId="49F4A73B" w:rsidR="00AE5449" w:rsidRPr="00720804" w:rsidRDefault="00AE5449" w:rsidP="00122D58">
      <w:pPr>
        <w:pStyle w:val="Heading3"/>
        <w:spacing w:line="300" w:lineRule="exact"/>
      </w:pPr>
      <w:r w:rsidRPr="00720804">
        <w:t>Start date and duration</w:t>
      </w:r>
    </w:p>
    <w:p w14:paraId="4424DD39" w14:textId="01637E3E" w:rsidR="00AE5449" w:rsidRPr="00720804" w:rsidRDefault="00AE5449" w:rsidP="00122D58">
      <w:pPr>
        <w:spacing w:line="300" w:lineRule="exact"/>
      </w:pPr>
      <w:r w:rsidRPr="00720804">
        <w:t>Projects</w:t>
      </w:r>
      <w:r w:rsidR="00D850F3" w:rsidRPr="00720804">
        <w:t xml:space="preserve"> awarded </w:t>
      </w:r>
      <w:r w:rsidRPr="00720804">
        <w:t>are e</w:t>
      </w:r>
      <w:r w:rsidR="00BD0DAF" w:rsidRPr="00720804">
        <w:t xml:space="preserve">xpected to start </w:t>
      </w:r>
      <w:r w:rsidR="00035C5C" w:rsidRPr="00720804">
        <w:rPr>
          <w:rStyle w:val="normaltextrun"/>
          <w:rFonts w:cs="Arial"/>
          <w:shd w:val="clear" w:color="auto" w:fill="FFFFFF"/>
        </w:rPr>
        <w:t xml:space="preserve">by 14 </w:t>
      </w:r>
      <w:r w:rsidR="00035C5C" w:rsidRPr="00720804">
        <w:t>February</w:t>
      </w:r>
      <w:r w:rsidR="00035C5C" w:rsidRPr="00720804">
        <w:rPr>
          <w:rStyle w:val="normaltextrun"/>
          <w:rFonts w:cs="Arial"/>
          <w:shd w:val="clear" w:color="auto" w:fill="FFFFFF"/>
        </w:rPr>
        <w:t xml:space="preserve"> 2021</w:t>
      </w:r>
      <w:r w:rsidRPr="00720804">
        <w:t>.</w:t>
      </w:r>
      <w:r w:rsidR="00D850F3" w:rsidRPr="00720804">
        <w:t xml:space="preserve"> </w:t>
      </w:r>
      <w:r w:rsidR="00B9660A" w:rsidRPr="00720804">
        <w:t xml:space="preserve">This is </w:t>
      </w:r>
      <w:r w:rsidR="000257C9" w:rsidRPr="00720804">
        <w:t>flexible</w:t>
      </w:r>
      <w:r w:rsidR="00D850F3" w:rsidRPr="00720804">
        <w:t xml:space="preserve">, but applicants wishing to start their project </w:t>
      </w:r>
      <w:r w:rsidR="00B9660A" w:rsidRPr="00720804">
        <w:t xml:space="preserve">significantly </w:t>
      </w:r>
      <w:r w:rsidR="00D850F3" w:rsidRPr="00720804">
        <w:t xml:space="preserve">after </w:t>
      </w:r>
      <w:r w:rsidR="00035C5C" w:rsidRPr="00720804">
        <w:t xml:space="preserve">February </w:t>
      </w:r>
      <w:r w:rsidR="00B9660A" w:rsidRPr="00720804">
        <w:t>202</w:t>
      </w:r>
      <w:r w:rsidR="00725B63" w:rsidRPr="00720804">
        <w:t>1</w:t>
      </w:r>
      <w:r w:rsidR="00D850F3" w:rsidRPr="00720804">
        <w:t xml:space="preserve"> </w:t>
      </w:r>
      <w:r w:rsidR="002C1AD7" w:rsidRPr="00720804">
        <w:t xml:space="preserve">should </w:t>
      </w:r>
      <w:r w:rsidR="00B9660A" w:rsidRPr="00720804">
        <w:t xml:space="preserve">discuss their plans with the </w:t>
      </w:r>
      <w:r w:rsidR="00035C5C" w:rsidRPr="00720804">
        <w:t>Data Science Training team</w:t>
      </w:r>
      <w:r w:rsidR="004A1A44" w:rsidRPr="00720804">
        <w:t xml:space="preserve"> (</w:t>
      </w:r>
      <w:hyperlink r:id="rId19" w:history="1">
        <w:r w:rsidR="00035C5C" w:rsidRPr="00720804">
          <w:rPr>
            <w:rStyle w:val="Hyperlink"/>
          </w:rPr>
          <w:t>DataScienceTraining@ukri.org</w:t>
        </w:r>
      </w:hyperlink>
      <w:r w:rsidR="004A1A44" w:rsidRPr="00720804">
        <w:t xml:space="preserve">) </w:t>
      </w:r>
      <w:r w:rsidR="00B9660A" w:rsidRPr="00720804">
        <w:t xml:space="preserve">prior to </w:t>
      </w:r>
      <w:r w:rsidR="00D850F3" w:rsidRPr="00720804">
        <w:t>applying.</w:t>
      </w:r>
    </w:p>
    <w:p w14:paraId="46CC942B" w14:textId="3A14D810" w:rsidR="00BB1D3F" w:rsidRPr="00720804" w:rsidRDefault="00AE5449" w:rsidP="00122D58">
      <w:pPr>
        <w:spacing w:line="300" w:lineRule="exact"/>
      </w:pPr>
      <w:r w:rsidRPr="00720804">
        <w:t xml:space="preserve">The duration </w:t>
      </w:r>
      <w:r w:rsidR="00BD0DAF" w:rsidRPr="00720804">
        <w:t xml:space="preserve">may be </w:t>
      </w:r>
      <w:r w:rsidR="00035C5C" w:rsidRPr="00720804">
        <w:t xml:space="preserve">up </w:t>
      </w:r>
      <w:r w:rsidR="00BD0DAF" w:rsidRPr="00720804">
        <w:t xml:space="preserve">to a maximum of </w:t>
      </w:r>
      <w:r w:rsidR="00035C5C" w:rsidRPr="00720804">
        <w:t>24</w:t>
      </w:r>
      <w:r w:rsidR="00BD0DAF" w:rsidRPr="00720804">
        <w:t xml:space="preserve"> months, dependent on the project requirements</w:t>
      </w:r>
      <w:r w:rsidRPr="00720804">
        <w:t>. Once a grant has been issued, grant holders are required to make every effort to start by the agreed date</w:t>
      </w:r>
      <w:r w:rsidR="00BD0DAF" w:rsidRPr="00720804">
        <w:t xml:space="preserve"> and to terminate the project in the stated duration</w:t>
      </w:r>
      <w:r w:rsidRPr="00720804">
        <w:t xml:space="preserve">. </w:t>
      </w:r>
    </w:p>
    <w:p w14:paraId="65790A01" w14:textId="038B3140" w:rsidR="00AE5449" w:rsidRPr="00720804" w:rsidRDefault="00AC59A9" w:rsidP="00122D58">
      <w:pPr>
        <w:pStyle w:val="Heading3"/>
        <w:spacing w:line="300" w:lineRule="exact"/>
      </w:pPr>
      <w:r w:rsidRPr="00720804">
        <w:t>Applicants, including i</w:t>
      </w:r>
      <w:r w:rsidR="00AE5449" w:rsidRPr="00720804">
        <w:t>nvestigators</w:t>
      </w:r>
    </w:p>
    <w:p w14:paraId="6F81B408" w14:textId="5921C9DB" w:rsidR="00AE5449" w:rsidRPr="00720804" w:rsidRDefault="00AC59A9" w:rsidP="00122D58">
      <w:pPr>
        <w:pStyle w:val="ListParagraph"/>
        <w:numPr>
          <w:ilvl w:val="0"/>
          <w:numId w:val="3"/>
        </w:numPr>
        <w:spacing w:line="300" w:lineRule="exact"/>
      </w:pPr>
      <w:r w:rsidRPr="00720804">
        <w:t>A</w:t>
      </w:r>
      <w:r w:rsidR="00BD0DAF" w:rsidRPr="00720804">
        <w:t>pplicant</w:t>
      </w:r>
      <w:r w:rsidR="00AE5449" w:rsidRPr="00720804">
        <w:t xml:space="preserve"> </w:t>
      </w:r>
      <w:r w:rsidR="00565DA7" w:rsidRPr="00720804">
        <w:t xml:space="preserve">to </w:t>
      </w:r>
      <w:r w:rsidR="00AE5449" w:rsidRPr="00720804">
        <w:t>be entered under the ‘</w:t>
      </w:r>
      <w:r w:rsidR="00BD0DAF" w:rsidRPr="00720804">
        <w:t>Principal Investigator’ heading</w:t>
      </w:r>
      <w:r w:rsidR="00AE5449" w:rsidRPr="00720804">
        <w:t xml:space="preserve">. </w:t>
      </w:r>
    </w:p>
    <w:p w14:paraId="2A64C470" w14:textId="0BB3F95F" w:rsidR="00BD0DAF" w:rsidRPr="00720804" w:rsidRDefault="19BFAE74" w:rsidP="00122D58">
      <w:pPr>
        <w:pStyle w:val="ListParagraph"/>
        <w:numPr>
          <w:ilvl w:val="0"/>
          <w:numId w:val="3"/>
        </w:numPr>
        <w:spacing w:line="300" w:lineRule="exact"/>
      </w:pPr>
      <w:r w:rsidRPr="00720804">
        <w:t>P</w:t>
      </w:r>
      <w:r w:rsidR="00BD0DAF" w:rsidRPr="00720804">
        <w:t>artner</w:t>
      </w:r>
      <w:r w:rsidR="00A45FD7" w:rsidRPr="00720804">
        <w:t>(s)</w:t>
      </w:r>
      <w:r w:rsidR="00565DA7" w:rsidRPr="00720804">
        <w:t xml:space="preserve"> to</w:t>
      </w:r>
      <w:r w:rsidR="00BD0DAF" w:rsidRPr="00720804">
        <w:t xml:space="preserve"> b</w:t>
      </w:r>
      <w:r w:rsidR="00AE5449" w:rsidRPr="00720804">
        <w:t>e entered under the ‘Co-Investigator’ heading</w:t>
      </w:r>
      <w:r w:rsidR="00BD0DAF" w:rsidRPr="00720804">
        <w:t>.</w:t>
      </w:r>
    </w:p>
    <w:p w14:paraId="0597A3F6" w14:textId="7639B902" w:rsidR="00AE5449" w:rsidRPr="00720804" w:rsidRDefault="00AE5449" w:rsidP="00122D58">
      <w:pPr>
        <w:pStyle w:val="Heading3"/>
        <w:spacing w:line="300" w:lineRule="exact"/>
      </w:pPr>
      <w:r w:rsidRPr="00720804">
        <w:t>Objectives (</w:t>
      </w:r>
      <w:r w:rsidR="00B3006B" w:rsidRPr="00720804">
        <w:t>4000-character</w:t>
      </w:r>
      <w:r w:rsidRPr="00720804">
        <w:t xml:space="preserve"> limit)</w:t>
      </w:r>
    </w:p>
    <w:p w14:paraId="2579B543" w14:textId="18B5F671" w:rsidR="00AE5449" w:rsidRPr="00720804" w:rsidRDefault="00B3006B" w:rsidP="00122D58">
      <w:pPr>
        <w:spacing w:line="300" w:lineRule="exact"/>
      </w:pPr>
      <w:r w:rsidRPr="00720804">
        <w:t>L</w:t>
      </w:r>
      <w:r w:rsidR="00AE5449" w:rsidRPr="00720804">
        <w:t xml:space="preserve">ist the </w:t>
      </w:r>
      <w:r w:rsidRPr="00720804">
        <w:t xml:space="preserve">main </w:t>
      </w:r>
      <w:r w:rsidR="00AE5449" w:rsidRPr="00720804">
        <w:t>objectives of your proposal in order of priority.</w:t>
      </w:r>
    </w:p>
    <w:p w14:paraId="28EE5896" w14:textId="2FF837A1" w:rsidR="00AE5449" w:rsidRPr="00720804" w:rsidRDefault="00AE5449" w:rsidP="00122D58">
      <w:pPr>
        <w:pStyle w:val="Heading3"/>
        <w:spacing w:line="300" w:lineRule="exact"/>
      </w:pPr>
      <w:r w:rsidRPr="00720804">
        <w:lastRenderedPageBreak/>
        <w:t>Summary* (</w:t>
      </w:r>
      <w:r w:rsidR="00355F72" w:rsidRPr="00720804">
        <w:t>4000-character</w:t>
      </w:r>
      <w:r w:rsidRPr="00720804">
        <w:t xml:space="preserve"> limit)</w:t>
      </w:r>
    </w:p>
    <w:p w14:paraId="5AC93088" w14:textId="3C490CCA" w:rsidR="00AE5449" w:rsidRPr="00720804" w:rsidRDefault="00AE5449" w:rsidP="00122D58">
      <w:pPr>
        <w:spacing w:line="300" w:lineRule="exact"/>
      </w:pPr>
      <w:r w:rsidRPr="00720804">
        <w:t xml:space="preserve">Provide a plain English (layperson’s) summary of the proposed work, explaining the aims and objectives of the </w:t>
      </w:r>
      <w:r w:rsidR="000A7184" w:rsidRPr="00720804">
        <w:t xml:space="preserve">proposal, rational for the proposed </w:t>
      </w:r>
      <w:r w:rsidR="00D4473A" w:rsidRPr="00720804">
        <w:t>project</w:t>
      </w:r>
      <w:r w:rsidR="000A7184" w:rsidRPr="00720804">
        <w:t xml:space="preserve"> and </w:t>
      </w:r>
      <w:r w:rsidRPr="00720804">
        <w:t xml:space="preserve">the potential applications and </w:t>
      </w:r>
      <w:r w:rsidR="000A7184" w:rsidRPr="00720804">
        <w:t xml:space="preserve">anticipated </w:t>
      </w:r>
      <w:r w:rsidRPr="00720804">
        <w:t xml:space="preserve">benefits of the </w:t>
      </w:r>
      <w:r w:rsidR="000A7184" w:rsidRPr="00720804">
        <w:t>work</w:t>
      </w:r>
      <w:r w:rsidRPr="00720804">
        <w:t>.</w:t>
      </w:r>
    </w:p>
    <w:p w14:paraId="1E36F596" w14:textId="53C3A61B" w:rsidR="00843C78" w:rsidRPr="00720804" w:rsidRDefault="00843C78" w:rsidP="00122D58">
      <w:pPr>
        <w:spacing w:line="300" w:lineRule="exact"/>
      </w:pPr>
      <w:r w:rsidRPr="00720804">
        <w:t xml:space="preserve">* This summary, including your name and institution, will be published on publicly available sites including UKRI Gateway to Research should the project be funded. Please ensure confidential information is </w:t>
      </w:r>
      <w:r w:rsidRPr="00720804">
        <w:rPr>
          <w:u w:val="single"/>
        </w:rPr>
        <w:t>not</w:t>
      </w:r>
      <w:r w:rsidRPr="00720804">
        <w:t xml:space="preserve"> included. </w:t>
      </w:r>
    </w:p>
    <w:p w14:paraId="24E5E957" w14:textId="6DFE7EE5" w:rsidR="00AE5449" w:rsidRPr="00720804" w:rsidRDefault="00AE5449" w:rsidP="00122D58">
      <w:pPr>
        <w:pStyle w:val="Heading3"/>
        <w:spacing w:line="300" w:lineRule="exact"/>
      </w:pPr>
      <w:r w:rsidRPr="00720804">
        <w:t>Technical summary* (</w:t>
      </w:r>
      <w:r w:rsidR="00907469" w:rsidRPr="00720804">
        <w:t>2000-character</w:t>
      </w:r>
      <w:r w:rsidRPr="00720804">
        <w:t xml:space="preserve"> limit)</w:t>
      </w:r>
    </w:p>
    <w:p w14:paraId="7CE2B120" w14:textId="04FC9187" w:rsidR="00BD0DAF" w:rsidRPr="00720804" w:rsidRDefault="00AE5449" w:rsidP="00122D58">
      <w:pPr>
        <w:spacing w:line="300" w:lineRule="exact"/>
      </w:pPr>
      <w:r w:rsidRPr="00720804">
        <w:t xml:space="preserve">Provide a more in-depth summary aimed at </w:t>
      </w:r>
      <w:r w:rsidR="00D4473A" w:rsidRPr="00720804">
        <w:t>panel members</w:t>
      </w:r>
      <w:r w:rsidRPr="00720804">
        <w:t xml:space="preserve"> (academic and non-academic) who have some knowledge of the areas of research involved. </w:t>
      </w:r>
      <w:r w:rsidR="00BD0DAF" w:rsidRPr="00720804">
        <w:t xml:space="preserve">This should cover </w:t>
      </w:r>
      <w:r w:rsidRPr="00720804">
        <w:t>the</w:t>
      </w:r>
      <w:r w:rsidR="00BD0DAF" w:rsidRPr="00720804">
        <w:t xml:space="preserve"> </w:t>
      </w:r>
      <w:r w:rsidR="00D4473A" w:rsidRPr="00720804">
        <w:t xml:space="preserve">training need you plan to address </w:t>
      </w:r>
      <w:r w:rsidRPr="00720804">
        <w:t>and methods to be used</w:t>
      </w:r>
      <w:r w:rsidR="00BD0DAF" w:rsidRPr="00720804">
        <w:t>.</w:t>
      </w:r>
    </w:p>
    <w:p w14:paraId="449D0B5D" w14:textId="1E63EA5C" w:rsidR="00907469" w:rsidRPr="00720804" w:rsidRDefault="00907469" w:rsidP="00122D58">
      <w:pPr>
        <w:spacing w:line="300" w:lineRule="exact"/>
      </w:pPr>
      <w:r w:rsidRPr="00720804">
        <w:t xml:space="preserve">* This summary, including your name and institution, will be published on publicly available sites including Gateway to Research should the project be funded. Please ensure confidential information is </w:t>
      </w:r>
      <w:r w:rsidRPr="00720804">
        <w:rPr>
          <w:u w:val="single"/>
        </w:rPr>
        <w:t>not</w:t>
      </w:r>
      <w:r w:rsidRPr="00720804">
        <w:t xml:space="preserve"> included. </w:t>
      </w:r>
    </w:p>
    <w:p w14:paraId="567142E4" w14:textId="2E84E497" w:rsidR="00907469" w:rsidRPr="00720804" w:rsidRDefault="0081065F" w:rsidP="00122D58">
      <w:pPr>
        <w:shd w:val="clear" w:color="auto" w:fill="D9D9D9" w:themeFill="background1" w:themeFillShade="D9"/>
        <w:spacing w:line="300" w:lineRule="exact"/>
      </w:pPr>
      <w:r w:rsidRPr="00720804">
        <w:t>N</w:t>
      </w:r>
      <w:r w:rsidR="00907469" w:rsidRPr="00720804">
        <w:t xml:space="preserve">ote: We request that applicants do not include the words ‘Cov-19’, ‘Covid-19’ or ‘Coronavirus’ in the </w:t>
      </w:r>
      <w:r w:rsidR="00907469" w:rsidRPr="00720804">
        <w:rPr>
          <w:b/>
          <w:i/>
        </w:rPr>
        <w:t>Title, Summary or Technical Summary</w:t>
      </w:r>
      <w:r w:rsidR="00907469" w:rsidRPr="00720804">
        <w:t xml:space="preserve"> sections unless the application relates to proposed research in this area.</w:t>
      </w:r>
    </w:p>
    <w:p w14:paraId="6C7B510F" w14:textId="7DE85E1E" w:rsidR="00496C4B" w:rsidRPr="00720804" w:rsidRDefault="00AE5449" w:rsidP="00122D58">
      <w:pPr>
        <w:pStyle w:val="Heading3"/>
        <w:spacing w:line="300" w:lineRule="exact"/>
      </w:pPr>
      <w:bookmarkStart w:id="18" w:name="_Resource_Summary"/>
      <w:bookmarkStart w:id="19" w:name="_Ref39241530"/>
      <w:bookmarkEnd w:id="18"/>
      <w:r w:rsidRPr="00720804">
        <w:t xml:space="preserve">Resource </w:t>
      </w:r>
      <w:r w:rsidR="007B07B1" w:rsidRPr="00720804">
        <w:t>S</w:t>
      </w:r>
      <w:r w:rsidRPr="00720804">
        <w:t>ummary</w:t>
      </w:r>
      <w:bookmarkEnd w:id="19"/>
    </w:p>
    <w:p w14:paraId="48E1B17D" w14:textId="77777777" w:rsidR="00EF66B1" w:rsidRPr="00720804" w:rsidRDefault="00EF66B1" w:rsidP="00122D58">
      <w:pPr>
        <w:shd w:val="clear" w:color="auto" w:fill="FFFFFF"/>
        <w:spacing w:line="300" w:lineRule="exact"/>
      </w:pPr>
      <w:r w:rsidRPr="00720804">
        <w:t xml:space="preserve">Proposals will be assessed on the quality of the training and value for money in terms of the resources requested, including </w:t>
      </w:r>
      <w:proofErr w:type="gramStart"/>
      <w:r w:rsidRPr="00720804">
        <w:t>whether or not</w:t>
      </w:r>
      <w:proofErr w:type="gramEnd"/>
      <w:r w:rsidRPr="00720804">
        <w:t xml:space="preserve"> the funds requested are essential and adequate for the work and justified by the importance and potential of the proposed training. Costs sought should be specified as far as possible in the proposal. </w:t>
      </w:r>
    </w:p>
    <w:p w14:paraId="18100DE1" w14:textId="011862A0" w:rsidR="00E55DF0" w:rsidRPr="00720804" w:rsidRDefault="00E55DF0" w:rsidP="00122D58">
      <w:pPr>
        <w:pStyle w:val="Heading3"/>
        <w:spacing w:line="300" w:lineRule="exact"/>
      </w:pPr>
      <w:r w:rsidRPr="00720804">
        <w:t>Costing your proposal/Application Costs</w:t>
      </w:r>
    </w:p>
    <w:p w14:paraId="5BA65393" w14:textId="52E804DC" w:rsidR="006B40A6" w:rsidRPr="00720804" w:rsidRDefault="0081065F" w:rsidP="00122D58">
      <w:pPr>
        <w:shd w:val="clear" w:color="auto" w:fill="FFFFFF"/>
        <w:spacing w:line="300" w:lineRule="exact"/>
        <w:rPr>
          <w:rFonts w:eastAsia="Times New Roman" w:cs="Arial"/>
          <w:color w:val="000000" w:themeColor="text1"/>
          <w:lang w:eastAsia="en-GB"/>
        </w:rPr>
      </w:pPr>
      <w:r w:rsidRPr="00070E7F">
        <w:rPr>
          <w:highlight w:val="lightGray"/>
        </w:rPr>
        <w:t xml:space="preserve">Important Note: </w:t>
      </w:r>
      <w:r w:rsidR="009E2A43" w:rsidRPr="00070E7F">
        <w:rPr>
          <w:highlight w:val="lightGray"/>
        </w:rPr>
        <w:t xml:space="preserve">This call aims to </w:t>
      </w:r>
      <w:r w:rsidR="00C74367" w:rsidRPr="00070E7F">
        <w:rPr>
          <w:highlight w:val="lightGray"/>
        </w:rPr>
        <w:t>build</w:t>
      </w:r>
      <w:r w:rsidR="00AA422A" w:rsidRPr="00070E7F">
        <w:rPr>
          <w:highlight w:val="lightGray"/>
        </w:rPr>
        <w:t xml:space="preserve"> </w:t>
      </w:r>
      <w:r w:rsidR="001A59FE" w:rsidRPr="00070E7F">
        <w:rPr>
          <w:highlight w:val="lightGray"/>
        </w:rPr>
        <w:t>data science skill capacity on a national level</w:t>
      </w:r>
      <w:r w:rsidR="00C56218" w:rsidRPr="00070E7F">
        <w:rPr>
          <w:highlight w:val="lightGray"/>
        </w:rPr>
        <w:t xml:space="preserve"> with impa</w:t>
      </w:r>
      <w:r w:rsidR="00D05DA6" w:rsidRPr="00070E7F">
        <w:rPr>
          <w:highlight w:val="lightGray"/>
        </w:rPr>
        <w:t>c</w:t>
      </w:r>
      <w:r w:rsidR="00C56218" w:rsidRPr="00070E7F">
        <w:rPr>
          <w:highlight w:val="lightGray"/>
        </w:rPr>
        <w:t xml:space="preserve">t beyond individual research </w:t>
      </w:r>
      <w:r w:rsidR="00D05DA6" w:rsidRPr="00070E7F">
        <w:rPr>
          <w:highlight w:val="lightGray"/>
        </w:rPr>
        <w:t>organisations</w:t>
      </w:r>
      <w:r w:rsidR="001A59FE" w:rsidRPr="00070E7F">
        <w:rPr>
          <w:highlight w:val="lightGray"/>
        </w:rPr>
        <w:t>. Therefore, a</w:t>
      </w:r>
      <w:r w:rsidR="00FB7549" w:rsidRPr="00070E7F">
        <w:rPr>
          <w:highlight w:val="lightGray"/>
        </w:rPr>
        <w:t>ll</w:t>
      </w:r>
      <w:r w:rsidR="006B40A6" w:rsidRPr="00070E7F">
        <w:rPr>
          <w:highlight w:val="lightGray"/>
        </w:rPr>
        <w:t xml:space="preserve"> </w:t>
      </w:r>
      <w:r w:rsidR="003E5162" w:rsidRPr="00070E7F">
        <w:rPr>
          <w:highlight w:val="lightGray"/>
        </w:rPr>
        <w:t xml:space="preserve">costs relating </w:t>
      </w:r>
      <w:r w:rsidR="007E0EB4" w:rsidRPr="00070E7F">
        <w:rPr>
          <w:highlight w:val="lightGray"/>
        </w:rPr>
        <w:t xml:space="preserve">directly to </w:t>
      </w:r>
      <w:r w:rsidR="00D05DA6" w:rsidRPr="00070E7F">
        <w:rPr>
          <w:highlight w:val="lightGray"/>
        </w:rPr>
        <w:t xml:space="preserve">the development and delivery of </w:t>
      </w:r>
      <w:r w:rsidR="007E0EB4" w:rsidRPr="00070E7F">
        <w:rPr>
          <w:highlight w:val="lightGray"/>
        </w:rPr>
        <w:t>training will be</w:t>
      </w:r>
      <w:r w:rsidR="00FB7549" w:rsidRPr="00070E7F">
        <w:rPr>
          <w:highlight w:val="lightGray"/>
        </w:rPr>
        <w:t xml:space="preserve"> </w:t>
      </w:r>
      <w:r w:rsidR="006B40A6" w:rsidRPr="00070E7F">
        <w:rPr>
          <w:highlight w:val="lightGray"/>
        </w:rPr>
        <w:t>made at 100% of the requested funding</w:t>
      </w:r>
      <w:r w:rsidRPr="00070E7F">
        <w:rPr>
          <w:rFonts w:eastAsia="Times New Roman" w:cs="Arial"/>
          <w:color w:val="000000" w:themeColor="text1"/>
          <w:highlight w:val="lightGray"/>
          <w:lang w:eastAsia="en-GB"/>
        </w:rPr>
        <w:t xml:space="preserve">. </w:t>
      </w:r>
      <w:r w:rsidR="007E0EB4" w:rsidRPr="00070E7F">
        <w:rPr>
          <w:highlight w:val="lightGray"/>
        </w:rPr>
        <w:t xml:space="preserve">All other costs are subject to Full Economic Costing (FEC). </w:t>
      </w:r>
      <w:r w:rsidRPr="00070E7F">
        <w:rPr>
          <w:rFonts w:eastAsia="Times New Roman" w:cs="Arial"/>
          <w:color w:val="000000" w:themeColor="text1"/>
          <w:highlight w:val="lightGray"/>
          <w:lang w:eastAsia="en-GB"/>
        </w:rPr>
        <w:t xml:space="preserve">Applicants should read this section carefully and contact </w:t>
      </w:r>
      <w:hyperlink r:id="rId20" w:history="1">
        <w:r w:rsidRPr="00070E7F">
          <w:rPr>
            <w:rStyle w:val="Hyperlink"/>
            <w:rFonts w:eastAsia="Times New Roman" w:cs="Arial"/>
            <w:highlight w:val="lightGray"/>
            <w:lang w:eastAsia="en-GB"/>
          </w:rPr>
          <w:t>DataScienceTraining@ukri.org</w:t>
        </w:r>
      </w:hyperlink>
      <w:r w:rsidRPr="00070E7F">
        <w:rPr>
          <w:rFonts w:eastAsia="Times New Roman" w:cs="Arial"/>
          <w:color w:val="000000" w:themeColor="text1"/>
          <w:highlight w:val="lightGray"/>
          <w:lang w:eastAsia="en-GB"/>
        </w:rPr>
        <w:t xml:space="preserve"> if unsure on how to input costs.</w:t>
      </w:r>
    </w:p>
    <w:p w14:paraId="328D51A5" w14:textId="713E1C7F" w:rsidR="0081065F" w:rsidRPr="007068A2" w:rsidRDefault="00D66EB9" w:rsidP="00122D58">
      <w:pPr>
        <w:spacing w:line="300" w:lineRule="exact"/>
      </w:pPr>
      <w:r w:rsidRPr="00720804">
        <w:t xml:space="preserve">Costs must be presented within </w:t>
      </w:r>
      <w:r w:rsidR="008B1A45">
        <w:t>the</w:t>
      </w:r>
      <w:r w:rsidRPr="00720804">
        <w:t xml:space="preserve"> fund types in the Je-S proposal form. The fund heading and type will depend on the nature of the cost incurred.</w:t>
      </w:r>
      <w:r w:rsidR="630CA5FC" w:rsidRPr="00720804">
        <w:t xml:space="preserve"> </w:t>
      </w:r>
      <w:r w:rsidR="00A475C7" w:rsidRPr="007068A2">
        <w:t xml:space="preserve">For the </w:t>
      </w:r>
      <w:proofErr w:type="spellStart"/>
      <w:r w:rsidR="00A475C7" w:rsidRPr="007068A2">
        <w:t>DaSH</w:t>
      </w:r>
      <w:proofErr w:type="spellEnd"/>
      <w:r w:rsidR="00A475C7" w:rsidRPr="007068A2">
        <w:t xml:space="preserve"> scheme, </w:t>
      </w:r>
      <w:proofErr w:type="gramStart"/>
      <w:r w:rsidR="00A475C7" w:rsidRPr="007068A2">
        <w:t>the majority of</w:t>
      </w:r>
      <w:proofErr w:type="gramEnd"/>
      <w:r w:rsidR="00A475C7" w:rsidRPr="007068A2">
        <w:t xml:space="preserve"> costings </w:t>
      </w:r>
      <w:r w:rsidR="007068A2" w:rsidRPr="007068A2">
        <w:t xml:space="preserve">directly associated with development and delivery of training </w:t>
      </w:r>
      <w:r w:rsidR="00A475C7" w:rsidRPr="007068A2">
        <w:t xml:space="preserve">should be entered under ‘Exceptions’ for each heading. </w:t>
      </w:r>
    </w:p>
    <w:tbl>
      <w:tblPr>
        <w:tblStyle w:val="TableGrid"/>
        <w:tblW w:w="9736" w:type="dxa"/>
        <w:tblLook w:val="04A0" w:firstRow="1" w:lastRow="0" w:firstColumn="1" w:lastColumn="0" w:noHBand="0" w:noVBand="1"/>
      </w:tblPr>
      <w:tblGrid>
        <w:gridCol w:w="1884"/>
        <w:gridCol w:w="1756"/>
        <w:gridCol w:w="4680"/>
        <w:gridCol w:w="1416"/>
      </w:tblGrid>
      <w:tr w:rsidR="00174082" w:rsidRPr="00720804" w14:paraId="32618509" w14:textId="4A962FB2" w:rsidTr="008B1A45">
        <w:tc>
          <w:tcPr>
            <w:tcW w:w="1884" w:type="dxa"/>
            <w:shd w:val="clear" w:color="auto" w:fill="E7E6E6" w:themeFill="background2"/>
          </w:tcPr>
          <w:p w14:paraId="6C322296" w14:textId="068BA1CD" w:rsidR="00174082" w:rsidRPr="00720804" w:rsidRDefault="00174082" w:rsidP="00122D58">
            <w:pPr>
              <w:spacing w:line="300" w:lineRule="exact"/>
              <w:rPr>
                <w:b/>
                <w:bCs/>
                <w:sz w:val="20"/>
                <w:szCs w:val="20"/>
              </w:rPr>
            </w:pPr>
            <w:r w:rsidRPr="00720804">
              <w:rPr>
                <w:b/>
                <w:bCs/>
                <w:sz w:val="20"/>
                <w:szCs w:val="20"/>
              </w:rPr>
              <w:t>Fund type</w:t>
            </w:r>
          </w:p>
        </w:tc>
        <w:tc>
          <w:tcPr>
            <w:tcW w:w="1756" w:type="dxa"/>
            <w:shd w:val="clear" w:color="auto" w:fill="E7E6E6" w:themeFill="background2"/>
          </w:tcPr>
          <w:p w14:paraId="5A65D871" w14:textId="6E65D914" w:rsidR="00174082" w:rsidRPr="00720804" w:rsidRDefault="00174082" w:rsidP="00122D58">
            <w:pPr>
              <w:spacing w:line="300" w:lineRule="exact"/>
              <w:rPr>
                <w:b/>
                <w:bCs/>
                <w:sz w:val="20"/>
                <w:szCs w:val="20"/>
              </w:rPr>
            </w:pPr>
            <w:r w:rsidRPr="00720804">
              <w:rPr>
                <w:b/>
                <w:bCs/>
                <w:sz w:val="20"/>
                <w:szCs w:val="20"/>
              </w:rPr>
              <w:t>Fund heading</w:t>
            </w:r>
          </w:p>
        </w:tc>
        <w:tc>
          <w:tcPr>
            <w:tcW w:w="4680" w:type="dxa"/>
            <w:shd w:val="clear" w:color="auto" w:fill="E7E6E6" w:themeFill="background2"/>
          </w:tcPr>
          <w:p w14:paraId="102D3BF3" w14:textId="7AE248C7" w:rsidR="00174082" w:rsidRPr="00720804" w:rsidRDefault="00174082" w:rsidP="00122D58">
            <w:pPr>
              <w:spacing w:line="300" w:lineRule="exact"/>
              <w:rPr>
                <w:b/>
                <w:bCs/>
                <w:sz w:val="20"/>
                <w:szCs w:val="20"/>
              </w:rPr>
            </w:pPr>
            <w:r w:rsidRPr="00720804">
              <w:rPr>
                <w:b/>
                <w:bCs/>
                <w:sz w:val="20"/>
                <w:szCs w:val="20"/>
              </w:rPr>
              <w:t>Examples</w:t>
            </w:r>
          </w:p>
        </w:tc>
        <w:tc>
          <w:tcPr>
            <w:tcW w:w="1416" w:type="dxa"/>
            <w:shd w:val="clear" w:color="auto" w:fill="E7E6E6" w:themeFill="background2"/>
          </w:tcPr>
          <w:p w14:paraId="7EB0996D" w14:textId="317F5B50" w:rsidR="00174082" w:rsidRPr="00720804" w:rsidRDefault="00D436F3" w:rsidP="00122D58">
            <w:pPr>
              <w:spacing w:line="300" w:lineRule="exact"/>
              <w:rPr>
                <w:b/>
                <w:bCs/>
                <w:sz w:val="20"/>
                <w:szCs w:val="20"/>
              </w:rPr>
            </w:pPr>
            <w:r>
              <w:rPr>
                <w:b/>
                <w:bCs/>
                <w:sz w:val="20"/>
                <w:szCs w:val="20"/>
              </w:rPr>
              <w:t>% MRC Contribution</w:t>
            </w:r>
          </w:p>
        </w:tc>
      </w:tr>
      <w:tr w:rsidR="00174082" w:rsidRPr="00720804" w14:paraId="4E2A9CA3" w14:textId="559692C9" w:rsidTr="008B1A45">
        <w:tc>
          <w:tcPr>
            <w:tcW w:w="1884" w:type="dxa"/>
          </w:tcPr>
          <w:p w14:paraId="35D02403" w14:textId="59F1BE5D" w:rsidR="00174082" w:rsidRPr="00720804" w:rsidRDefault="00174082" w:rsidP="00122D58">
            <w:pPr>
              <w:spacing w:line="300" w:lineRule="exact"/>
              <w:rPr>
                <w:sz w:val="20"/>
                <w:szCs w:val="20"/>
              </w:rPr>
            </w:pPr>
            <w:r w:rsidRPr="00720804">
              <w:rPr>
                <w:sz w:val="20"/>
                <w:szCs w:val="20"/>
              </w:rPr>
              <w:t xml:space="preserve">Exceptions: Costs that </w:t>
            </w:r>
            <w:r w:rsidR="00175585">
              <w:rPr>
                <w:sz w:val="20"/>
                <w:szCs w:val="20"/>
              </w:rPr>
              <w:t xml:space="preserve">are directly associated with </w:t>
            </w:r>
            <w:r w:rsidR="00D436F3">
              <w:rPr>
                <w:sz w:val="20"/>
                <w:szCs w:val="20"/>
              </w:rPr>
              <w:t>development and delivery of training</w:t>
            </w:r>
          </w:p>
        </w:tc>
        <w:tc>
          <w:tcPr>
            <w:tcW w:w="1756" w:type="dxa"/>
          </w:tcPr>
          <w:p w14:paraId="5FB38374" w14:textId="77777777" w:rsidR="00174082" w:rsidRPr="00720804" w:rsidRDefault="00174082" w:rsidP="00122D58">
            <w:pPr>
              <w:pStyle w:val="ListParagraph"/>
              <w:numPr>
                <w:ilvl w:val="0"/>
                <w:numId w:val="21"/>
              </w:numPr>
              <w:spacing w:line="300" w:lineRule="exact"/>
              <w:ind w:left="372" w:hanging="283"/>
              <w:rPr>
                <w:sz w:val="20"/>
                <w:szCs w:val="20"/>
              </w:rPr>
            </w:pPr>
            <w:r w:rsidRPr="00720804">
              <w:rPr>
                <w:sz w:val="20"/>
                <w:szCs w:val="20"/>
              </w:rPr>
              <w:t>Exception – Staff</w:t>
            </w:r>
          </w:p>
          <w:p w14:paraId="04C6D1A3" w14:textId="77777777" w:rsidR="00174082" w:rsidRPr="00720804" w:rsidRDefault="00174082" w:rsidP="00122D58">
            <w:pPr>
              <w:pStyle w:val="ListParagraph"/>
              <w:numPr>
                <w:ilvl w:val="0"/>
                <w:numId w:val="21"/>
              </w:numPr>
              <w:spacing w:line="300" w:lineRule="exact"/>
              <w:ind w:left="372" w:hanging="283"/>
              <w:rPr>
                <w:sz w:val="20"/>
                <w:szCs w:val="20"/>
              </w:rPr>
            </w:pPr>
            <w:r w:rsidRPr="00720804">
              <w:rPr>
                <w:sz w:val="20"/>
                <w:szCs w:val="20"/>
              </w:rPr>
              <w:t>Exception - Travel &amp; Subsistence</w:t>
            </w:r>
          </w:p>
          <w:p w14:paraId="0D024E80" w14:textId="5A64FB2F" w:rsidR="00174082" w:rsidRPr="00720804" w:rsidRDefault="00174082" w:rsidP="00122D58">
            <w:pPr>
              <w:pStyle w:val="ListParagraph"/>
              <w:numPr>
                <w:ilvl w:val="0"/>
                <w:numId w:val="19"/>
              </w:numPr>
              <w:spacing w:line="300" w:lineRule="exact"/>
              <w:ind w:left="372"/>
              <w:rPr>
                <w:sz w:val="20"/>
                <w:szCs w:val="20"/>
              </w:rPr>
            </w:pPr>
            <w:r w:rsidRPr="00720804">
              <w:rPr>
                <w:sz w:val="20"/>
                <w:szCs w:val="20"/>
              </w:rPr>
              <w:lastRenderedPageBreak/>
              <w:t>Exception - Other Costs</w:t>
            </w:r>
          </w:p>
        </w:tc>
        <w:tc>
          <w:tcPr>
            <w:tcW w:w="4680" w:type="dxa"/>
          </w:tcPr>
          <w:p w14:paraId="756FA5C4" w14:textId="77777777" w:rsidR="00B024B6" w:rsidRPr="00720804" w:rsidRDefault="00B024B6" w:rsidP="00122D58">
            <w:pPr>
              <w:pStyle w:val="ListParagraph"/>
              <w:numPr>
                <w:ilvl w:val="0"/>
                <w:numId w:val="19"/>
              </w:numPr>
              <w:spacing w:line="300" w:lineRule="exact"/>
              <w:rPr>
                <w:sz w:val="20"/>
                <w:szCs w:val="20"/>
              </w:rPr>
            </w:pPr>
            <w:r w:rsidRPr="00720804">
              <w:rPr>
                <w:sz w:val="20"/>
                <w:szCs w:val="20"/>
              </w:rPr>
              <w:lastRenderedPageBreak/>
              <w:t xml:space="preserve">Salary of any member of the project team (e.g. PI, </w:t>
            </w:r>
            <w:proofErr w:type="spellStart"/>
            <w:r w:rsidRPr="00720804">
              <w:rPr>
                <w:sz w:val="20"/>
                <w:szCs w:val="20"/>
              </w:rPr>
              <w:t>CoI</w:t>
            </w:r>
            <w:proofErr w:type="spellEnd"/>
            <w:r w:rsidRPr="00720804">
              <w:rPr>
                <w:sz w:val="20"/>
                <w:szCs w:val="20"/>
              </w:rPr>
              <w:t xml:space="preserve">, postdocs, technicians, statisticians, technologists, methodologists etc.) working 100% of </w:t>
            </w:r>
            <w:r w:rsidRPr="00720804">
              <w:rPr>
                <w:sz w:val="20"/>
                <w:szCs w:val="20"/>
              </w:rPr>
              <w:lastRenderedPageBreak/>
              <w:t>their time on this project or where their time is supported by a full audit trail</w:t>
            </w:r>
          </w:p>
          <w:p w14:paraId="573751FA" w14:textId="77777777" w:rsidR="00B024B6" w:rsidRPr="00720804" w:rsidRDefault="00B024B6" w:rsidP="00122D58">
            <w:pPr>
              <w:pStyle w:val="ListParagraph"/>
              <w:numPr>
                <w:ilvl w:val="0"/>
                <w:numId w:val="19"/>
              </w:numPr>
              <w:spacing w:line="300" w:lineRule="exact"/>
              <w:rPr>
                <w:sz w:val="20"/>
                <w:szCs w:val="20"/>
              </w:rPr>
            </w:pPr>
            <w:r w:rsidRPr="00720804">
              <w:rPr>
                <w:sz w:val="20"/>
                <w:szCs w:val="20"/>
              </w:rPr>
              <w:t xml:space="preserve">Consumables (includes small items of equipment costing &lt;£10k </w:t>
            </w:r>
            <w:proofErr w:type="spellStart"/>
            <w:r w:rsidRPr="00720804">
              <w:rPr>
                <w:sz w:val="20"/>
                <w:szCs w:val="20"/>
              </w:rPr>
              <w:t>inc</w:t>
            </w:r>
            <w:proofErr w:type="spellEnd"/>
            <w:r w:rsidRPr="00720804">
              <w:rPr>
                <w:sz w:val="20"/>
                <w:szCs w:val="20"/>
              </w:rPr>
              <w:t xml:space="preserve"> VAT)</w:t>
            </w:r>
          </w:p>
          <w:p w14:paraId="0050D4BE" w14:textId="77777777" w:rsidR="00B024B6" w:rsidRPr="00720804" w:rsidRDefault="00B024B6" w:rsidP="00122D58">
            <w:pPr>
              <w:pStyle w:val="ListParagraph"/>
              <w:numPr>
                <w:ilvl w:val="0"/>
                <w:numId w:val="19"/>
              </w:numPr>
              <w:spacing w:line="300" w:lineRule="exact"/>
              <w:rPr>
                <w:sz w:val="20"/>
                <w:szCs w:val="20"/>
              </w:rPr>
            </w:pPr>
            <w:r w:rsidRPr="00720804">
              <w:rPr>
                <w:sz w:val="20"/>
                <w:szCs w:val="20"/>
              </w:rPr>
              <w:t>Consultancy fees</w:t>
            </w:r>
          </w:p>
          <w:p w14:paraId="2C8A3BF3" w14:textId="33009EDA" w:rsidR="00174082" w:rsidRPr="00B024B6" w:rsidRDefault="00B024B6" w:rsidP="00122D58">
            <w:pPr>
              <w:pStyle w:val="ListParagraph"/>
              <w:numPr>
                <w:ilvl w:val="0"/>
                <w:numId w:val="19"/>
              </w:numPr>
              <w:spacing w:line="300" w:lineRule="exact"/>
              <w:rPr>
                <w:sz w:val="20"/>
                <w:szCs w:val="20"/>
              </w:rPr>
            </w:pPr>
            <w:r w:rsidRPr="00720804">
              <w:rPr>
                <w:sz w:val="20"/>
                <w:szCs w:val="20"/>
              </w:rPr>
              <w:t>Subcontractor costs</w:t>
            </w:r>
          </w:p>
        </w:tc>
        <w:tc>
          <w:tcPr>
            <w:tcW w:w="1416" w:type="dxa"/>
          </w:tcPr>
          <w:p w14:paraId="0C8A1A8A" w14:textId="0DCA5D1F" w:rsidR="00174082" w:rsidRPr="00D436F3" w:rsidRDefault="00D436F3" w:rsidP="00122D58">
            <w:pPr>
              <w:spacing w:line="300" w:lineRule="exact"/>
              <w:rPr>
                <w:sz w:val="20"/>
                <w:szCs w:val="20"/>
              </w:rPr>
            </w:pPr>
            <w:r>
              <w:rPr>
                <w:sz w:val="20"/>
                <w:szCs w:val="20"/>
              </w:rPr>
              <w:lastRenderedPageBreak/>
              <w:t>100</w:t>
            </w:r>
          </w:p>
        </w:tc>
      </w:tr>
      <w:tr w:rsidR="00174082" w:rsidRPr="00720804" w14:paraId="6CDFACA0" w14:textId="498380F8" w:rsidTr="008B1A45">
        <w:tc>
          <w:tcPr>
            <w:tcW w:w="1884" w:type="dxa"/>
          </w:tcPr>
          <w:p w14:paraId="55CDA87C" w14:textId="5AC6587D" w:rsidR="00174082" w:rsidRPr="00720804" w:rsidRDefault="00174082" w:rsidP="00122D58">
            <w:pPr>
              <w:spacing w:line="300" w:lineRule="exact"/>
              <w:rPr>
                <w:sz w:val="20"/>
                <w:szCs w:val="20"/>
              </w:rPr>
            </w:pPr>
            <w:r w:rsidRPr="00720804">
              <w:rPr>
                <w:sz w:val="20"/>
                <w:szCs w:val="20"/>
              </w:rPr>
              <w:t xml:space="preserve">Directly Allocated (DA): Costs of resources used by a project that are shared by other activities. </w:t>
            </w:r>
          </w:p>
          <w:p w14:paraId="2A6BFFC7" w14:textId="063DA4A1" w:rsidR="00174082" w:rsidRPr="00720804" w:rsidRDefault="00174082" w:rsidP="00122D58">
            <w:pPr>
              <w:spacing w:line="300" w:lineRule="exact"/>
              <w:rPr>
                <w:sz w:val="20"/>
                <w:szCs w:val="20"/>
              </w:rPr>
            </w:pPr>
          </w:p>
          <w:p w14:paraId="30121451" w14:textId="05E17993" w:rsidR="00174082" w:rsidRPr="00720804" w:rsidRDefault="00174082" w:rsidP="00122D58">
            <w:pPr>
              <w:spacing w:line="300" w:lineRule="exact"/>
              <w:rPr>
                <w:sz w:val="20"/>
                <w:szCs w:val="20"/>
              </w:rPr>
            </w:pPr>
            <w:r w:rsidRPr="00720804">
              <w:rPr>
                <w:sz w:val="20"/>
                <w:szCs w:val="20"/>
              </w:rPr>
              <w:t xml:space="preserve">Charged to projects </w:t>
            </w:r>
            <w:proofErr w:type="gramStart"/>
            <w:r w:rsidRPr="00720804">
              <w:rPr>
                <w:sz w:val="20"/>
                <w:szCs w:val="20"/>
              </w:rPr>
              <w:t>on the basis of</w:t>
            </w:r>
            <w:proofErr w:type="gramEnd"/>
            <w:r w:rsidRPr="00720804">
              <w:rPr>
                <w:sz w:val="20"/>
                <w:szCs w:val="20"/>
              </w:rPr>
              <w:t xml:space="preserve"> estimates. Do not represent directly auditable costs on a project-by-project basis.</w:t>
            </w:r>
          </w:p>
        </w:tc>
        <w:tc>
          <w:tcPr>
            <w:tcW w:w="1756" w:type="dxa"/>
          </w:tcPr>
          <w:p w14:paraId="3F03C16D" w14:textId="465E33F7" w:rsidR="00174082" w:rsidRPr="00720804" w:rsidRDefault="00174082" w:rsidP="00122D58">
            <w:pPr>
              <w:pStyle w:val="ListParagraph"/>
              <w:numPr>
                <w:ilvl w:val="0"/>
                <w:numId w:val="20"/>
              </w:numPr>
              <w:spacing w:line="300" w:lineRule="exact"/>
              <w:ind w:left="372"/>
              <w:rPr>
                <w:sz w:val="20"/>
                <w:szCs w:val="20"/>
              </w:rPr>
            </w:pPr>
            <w:r w:rsidRPr="00720804">
              <w:rPr>
                <w:sz w:val="20"/>
                <w:szCs w:val="20"/>
              </w:rPr>
              <w:t>DA - Investigator</w:t>
            </w:r>
          </w:p>
          <w:p w14:paraId="0E2049BE" w14:textId="7438C438" w:rsidR="00174082" w:rsidRPr="00720804" w:rsidRDefault="00174082" w:rsidP="00122D58">
            <w:pPr>
              <w:pStyle w:val="ListParagraph"/>
              <w:numPr>
                <w:ilvl w:val="0"/>
                <w:numId w:val="20"/>
              </w:numPr>
              <w:spacing w:line="300" w:lineRule="exact"/>
              <w:ind w:left="372"/>
              <w:rPr>
                <w:sz w:val="20"/>
                <w:szCs w:val="20"/>
              </w:rPr>
            </w:pPr>
            <w:r w:rsidRPr="00720804">
              <w:rPr>
                <w:sz w:val="20"/>
                <w:szCs w:val="20"/>
              </w:rPr>
              <w:t>DA - Estates Costs</w:t>
            </w:r>
          </w:p>
          <w:p w14:paraId="07B9BB05" w14:textId="0286B5E3" w:rsidR="00174082" w:rsidRPr="00720804" w:rsidRDefault="00174082" w:rsidP="00122D58">
            <w:pPr>
              <w:pStyle w:val="ListParagraph"/>
              <w:numPr>
                <w:ilvl w:val="0"/>
                <w:numId w:val="20"/>
              </w:numPr>
              <w:spacing w:line="300" w:lineRule="exact"/>
              <w:ind w:left="372"/>
              <w:rPr>
                <w:sz w:val="20"/>
                <w:szCs w:val="20"/>
              </w:rPr>
            </w:pPr>
            <w:r w:rsidRPr="00720804">
              <w:rPr>
                <w:sz w:val="20"/>
                <w:szCs w:val="20"/>
              </w:rPr>
              <w:t>DA- Other Directly Allocated</w:t>
            </w:r>
          </w:p>
          <w:p w14:paraId="7B485CBF" w14:textId="17EEBB54" w:rsidR="00174082" w:rsidRPr="00720804" w:rsidRDefault="00174082" w:rsidP="00122D58">
            <w:pPr>
              <w:pStyle w:val="ListParagraph"/>
              <w:spacing w:line="300" w:lineRule="exact"/>
              <w:ind w:left="372"/>
              <w:rPr>
                <w:sz w:val="20"/>
                <w:szCs w:val="20"/>
              </w:rPr>
            </w:pPr>
            <w:r w:rsidRPr="00720804">
              <w:rPr>
                <w:sz w:val="20"/>
                <w:szCs w:val="20"/>
              </w:rPr>
              <w:t>(includes pool staff, infrastructure</w:t>
            </w:r>
          </w:p>
          <w:p w14:paraId="40A2472F" w14:textId="49870715" w:rsidR="00174082" w:rsidRPr="00720804" w:rsidRDefault="00174082" w:rsidP="00122D58">
            <w:pPr>
              <w:pStyle w:val="ListParagraph"/>
              <w:spacing w:line="300" w:lineRule="exact"/>
              <w:ind w:left="372"/>
              <w:rPr>
                <w:sz w:val="20"/>
                <w:szCs w:val="20"/>
              </w:rPr>
            </w:pPr>
            <w:r w:rsidRPr="00720804">
              <w:rPr>
                <w:sz w:val="20"/>
                <w:szCs w:val="20"/>
              </w:rPr>
              <w:t>technicians and other staff)</w:t>
            </w:r>
          </w:p>
        </w:tc>
        <w:tc>
          <w:tcPr>
            <w:tcW w:w="4680" w:type="dxa"/>
          </w:tcPr>
          <w:p w14:paraId="15279F65" w14:textId="76A93107" w:rsidR="00174082" w:rsidRPr="00720804" w:rsidRDefault="00174082" w:rsidP="00122D58">
            <w:pPr>
              <w:pStyle w:val="ListParagraph"/>
              <w:numPr>
                <w:ilvl w:val="0"/>
                <w:numId w:val="20"/>
              </w:numPr>
              <w:spacing w:line="300" w:lineRule="exact"/>
              <w:rPr>
                <w:sz w:val="18"/>
                <w:szCs w:val="20"/>
              </w:rPr>
            </w:pPr>
            <w:r w:rsidRPr="00720804">
              <w:rPr>
                <w:sz w:val="20"/>
              </w:rPr>
              <w:t xml:space="preserve">Salary of PI and </w:t>
            </w:r>
            <w:proofErr w:type="spellStart"/>
            <w:r w:rsidRPr="00720804">
              <w:rPr>
                <w:sz w:val="20"/>
              </w:rPr>
              <w:t>CoIs</w:t>
            </w:r>
            <w:proofErr w:type="spellEnd"/>
            <w:r w:rsidRPr="00720804">
              <w:rPr>
                <w:sz w:val="20"/>
              </w:rPr>
              <w:t xml:space="preserve"> if they are working on several projects and activities </w:t>
            </w:r>
          </w:p>
          <w:p w14:paraId="28DF1F21" w14:textId="3CE77650" w:rsidR="00174082" w:rsidRPr="00720804" w:rsidRDefault="00174082" w:rsidP="00122D58">
            <w:pPr>
              <w:pStyle w:val="ListParagraph"/>
              <w:numPr>
                <w:ilvl w:val="0"/>
                <w:numId w:val="20"/>
              </w:numPr>
              <w:spacing w:line="300" w:lineRule="exact"/>
              <w:rPr>
                <w:sz w:val="18"/>
                <w:szCs w:val="20"/>
              </w:rPr>
            </w:pPr>
            <w:r w:rsidRPr="00720804">
              <w:rPr>
                <w:sz w:val="20"/>
              </w:rPr>
              <w:t xml:space="preserve">Salary of postdocs, technicians, statisticians, technologists, methodologists working within core facilities and shared with other activities (when not included within the ROs estates or indirect cost rates) </w:t>
            </w:r>
          </w:p>
          <w:p w14:paraId="4B902692" w14:textId="5E99AD32" w:rsidR="00174082" w:rsidRPr="00720804" w:rsidRDefault="00174082" w:rsidP="00122D58">
            <w:pPr>
              <w:pStyle w:val="ListParagraph"/>
              <w:numPr>
                <w:ilvl w:val="0"/>
                <w:numId w:val="20"/>
              </w:numPr>
              <w:spacing w:line="300" w:lineRule="exact"/>
              <w:rPr>
                <w:sz w:val="20"/>
                <w:szCs w:val="20"/>
              </w:rPr>
            </w:pPr>
            <w:r w:rsidRPr="00720804">
              <w:rPr>
                <w:sz w:val="20"/>
              </w:rPr>
              <w:t>Facility usage costs</w:t>
            </w:r>
          </w:p>
          <w:p w14:paraId="2C91B529" w14:textId="39830E9E" w:rsidR="00174082" w:rsidRPr="00720804" w:rsidRDefault="00174082" w:rsidP="00122D58">
            <w:pPr>
              <w:spacing w:line="300" w:lineRule="exact"/>
              <w:ind w:left="360"/>
              <w:rPr>
                <w:sz w:val="20"/>
                <w:szCs w:val="20"/>
              </w:rPr>
            </w:pPr>
          </w:p>
        </w:tc>
        <w:tc>
          <w:tcPr>
            <w:tcW w:w="1416" w:type="dxa"/>
          </w:tcPr>
          <w:p w14:paraId="54F78C8C" w14:textId="3E695827" w:rsidR="00174082" w:rsidRPr="00DF10D7" w:rsidRDefault="00DF10D7" w:rsidP="00122D58">
            <w:pPr>
              <w:spacing w:line="300" w:lineRule="exact"/>
              <w:rPr>
                <w:sz w:val="20"/>
              </w:rPr>
            </w:pPr>
            <w:r>
              <w:rPr>
                <w:sz w:val="20"/>
              </w:rPr>
              <w:t>80</w:t>
            </w:r>
          </w:p>
        </w:tc>
      </w:tr>
      <w:tr w:rsidR="00174082" w:rsidRPr="00720804" w14:paraId="52B45DFA" w14:textId="4B5A8E96" w:rsidTr="008B1A45">
        <w:tc>
          <w:tcPr>
            <w:tcW w:w="1884" w:type="dxa"/>
          </w:tcPr>
          <w:p w14:paraId="5BEE61F2" w14:textId="6AC34496" w:rsidR="00174082" w:rsidRPr="00720804" w:rsidRDefault="00174082" w:rsidP="00122D58">
            <w:pPr>
              <w:spacing w:line="300" w:lineRule="exact"/>
              <w:rPr>
                <w:sz w:val="20"/>
                <w:szCs w:val="20"/>
              </w:rPr>
            </w:pPr>
            <w:r w:rsidRPr="00720804">
              <w:rPr>
                <w:sz w:val="20"/>
                <w:szCs w:val="20"/>
              </w:rPr>
              <w:t>Indirect Costs: RO overhead costs</w:t>
            </w:r>
          </w:p>
        </w:tc>
        <w:tc>
          <w:tcPr>
            <w:tcW w:w="1756" w:type="dxa"/>
          </w:tcPr>
          <w:p w14:paraId="63306970" w14:textId="28EEABC8" w:rsidR="00174082" w:rsidRPr="00126144" w:rsidRDefault="00174082" w:rsidP="00122D58">
            <w:pPr>
              <w:pStyle w:val="ListParagraph"/>
              <w:numPr>
                <w:ilvl w:val="0"/>
                <w:numId w:val="43"/>
              </w:numPr>
              <w:spacing w:line="300" w:lineRule="exact"/>
              <w:rPr>
                <w:sz w:val="20"/>
                <w:szCs w:val="20"/>
              </w:rPr>
            </w:pPr>
            <w:r w:rsidRPr="00126144">
              <w:rPr>
                <w:sz w:val="20"/>
                <w:szCs w:val="20"/>
              </w:rPr>
              <w:t>Indirect costs</w:t>
            </w:r>
          </w:p>
        </w:tc>
        <w:tc>
          <w:tcPr>
            <w:tcW w:w="4680" w:type="dxa"/>
          </w:tcPr>
          <w:p w14:paraId="5349D670" w14:textId="03A0AAA3" w:rsidR="00174082" w:rsidRPr="00126144" w:rsidRDefault="00174082" w:rsidP="00122D58">
            <w:pPr>
              <w:pStyle w:val="ListParagraph"/>
              <w:numPr>
                <w:ilvl w:val="0"/>
                <w:numId w:val="43"/>
              </w:numPr>
              <w:spacing w:line="300" w:lineRule="exact"/>
              <w:rPr>
                <w:sz w:val="20"/>
                <w:szCs w:val="20"/>
              </w:rPr>
            </w:pPr>
            <w:r w:rsidRPr="00126144">
              <w:rPr>
                <w:sz w:val="20"/>
              </w:rPr>
              <w:t xml:space="preserve">Individuals categorised as research staff on the proposal form attract an indirect cost. Technicians and other research support staff, such as computer officers, project managers, engineers etc., are not regarded as research staff and therefore are not included in the FTE multiplier for calculating indirect and estates. The </w:t>
            </w:r>
            <w:hyperlink r:id="rId21" w:history="1">
              <w:r w:rsidRPr="00126144">
                <w:rPr>
                  <w:rStyle w:val="Hyperlink"/>
                  <w:sz w:val="20"/>
                </w:rPr>
                <w:t>TRAC Guidance</w:t>
              </w:r>
            </w:hyperlink>
            <w:r w:rsidRPr="00126144">
              <w:rPr>
                <w:sz w:val="20"/>
              </w:rPr>
              <w:t xml:space="preserve"> provides details.</w:t>
            </w:r>
          </w:p>
        </w:tc>
        <w:tc>
          <w:tcPr>
            <w:tcW w:w="1416" w:type="dxa"/>
          </w:tcPr>
          <w:p w14:paraId="6C1CED53" w14:textId="2664DB3A" w:rsidR="00174082" w:rsidRPr="00720804" w:rsidRDefault="00DF10D7" w:rsidP="00122D58">
            <w:pPr>
              <w:spacing w:line="300" w:lineRule="exact"/>
              <w:rPr>
                <w:sz w:val="20"/>
              </w:rPr>
            </w:pPr>
            <w:r>
              <w:rPr>
                <w:sz w:val="20"/>
              </w:rPr>
              <w:t>80</w:t>
            </w:r>
          </w:p>
        </w:tc>
      </w:tr>
    </w:tbl>
    <w:p w14:paraId="25DAD7E6" w14:textId="755F1C29" w:rsidR="00D66EB9" w:rsidRDefault="00D66EB9" w:rsidP="00122D58">
      <w:pPr>
        <w:shd w:val="clear" w:color="auto" w:fill="FFFFFF"/>
        <w:spacing w:line="300" w:lineRule="exact"/>
      </w:pPr>
    </w:p>
    <w:p w14:paraId="5CC837FF" w14:textId="59B24212" w:rsidR="008C47C1" w:rsidRPr="00720804" w:rsidRDefault="008C47C1" w:rsidP="00122D58">
      <w:pPr>
        <w:shd w:val="clear" w:color="auto" w:fill="FFFFFF"/>
        <w:spacing w:line="300" w:lineRule="exact"/>
      </w:pPr>
      <w:r>
        <w:t>Please not</w:t>
      </w:r>
      <w:r w:rsidRPr="00720804">
        <w:t>e</w:t>
      </w:r>
      <w:r>
        <w:t>, we</w:t>
      </w:r>
      <w:r w:rsidRPr="00720804">
        <w:t xml:space="preserve"> would not expect awards to be used for</w:t>
      </w:r>
      <w:r>
        <w:t xml:space="preserve"> c</w:t>
      </w:r>
      <w:r w:rsidRPr="00720804">
        <w:t>omputers and laptops for staff on continuing contracts</w:t>
      </w:r>
      <w:r w:rsidR="00575D1C">
        <w:t>.</w:t>
      </w:r>
    </w:p>
    <w:p w14:paraId="55AAA62F" w14:textId="51F3068B" w:rsidR="00AE5449" w:rsidRPr="00720804" w:rsidRDefault="00AE5449" w:rsidP="00122D58">
      <w:pPr>
        <w:pStyle w:val="Heading3"/>
        <w:spacing w:line="300" w:lineRule="exact"/>
      </w:pPr>
      <w:r w:rsidRPr="00720804">
        <w:t xml:space="preserve">Other </w:t>
      </w:r>
      <w:r w:rsidR="00DE388A" w:rsidRPr="00720804">
        <w:t>Support</w:t>
      </w:r>
    </w:p>
    <w:p w14:paraId="0EB64D4B" w14:textId="7D2F7E1F" w:rsidR="00AE5449" w:rsidRPr="00720804" w:rsidRDefault="00AE5449" w:rsidP="00122D58">
      <w:pPr>
        <w:spacing w:line="300" w:lineRule="exact"/>
      </w:pPr>
      <w:r w:rsidRPr="00720804">
        <w:t>Support on curre</w:t>
      </w:r>
      <w:r w:rsidR="00BB1D3F" w:rsidRPr="00720804">
        <w:t>nt projects from other sources.</w:t>
      </w:r>
      <w:r w:rsidRPr="00720804">
        <w:t xml:space="preserve"> Applicants must declare any relevant financial support which has been awarded or applied for. This should include any funding that has been obtained or requested for any aspect of the project currently being applied for</w:t>
      </w:r>
      <w:r w:rsidR="00824B2E" w:rsidRPr="00720804">
        <w:t>, by either the applicant or research partner</w:t>
      </w:r>
      <w:r w:rsidRPr="00720804">
        <w:t>.</w:t>
      </w:r>
    </w:p>
    <w:p w14:paraId="36176AA9" w14:textId="32E47B8B" w:rsidR="00DE388A" w:rsidRPr="00720804" w:rsidRDefault="00DE388A" w:rsidP="00122D58">
      <w:pPr>
        <w:pStyle w:val="Heading3"/>
        <w:spacing w:line="300" w:lineRule="exact"/>
      </w:pPr>
      <w:r w:rsidRPr="00720804">
        <w:t>Related Proposals</w:t>
      </w:r>
    </w:p>
    <w:p w14:paraId="73DB1090" w14:textId="334F6212" w:rsidR="00DE388A" w:rsidRPr="00720804" w:rsidRDefault="00DE388A" w:rsidP="00122D58">
      <w:pPr>
        <w:spacing w:line="300" w:lineRule="exact"/>
      </w:pPr>
      <w:r w:rsidRPr="00720804">
        <w:t xml:space="preserve">Please specify if the current proposal is related to a previous proposal to </w:t>
      </w:r>
      <w:r w:rsidR="00035C5C" w:rsidRPr="00720804">
        <w:t>UKRI</w:t>
      </w:r>
      <w:r w:rsidRPr="00720804">
        <w:t xml:space="preserve"> (e.g. </w:t>
      </w:r>
      <w:r w:rsidR="00035C5C" w:rsidRPr="00720804">
        <w:t>submission to the BBSRC STARS scheme</w:t>
      </w:r>
      <w:r w:rsidRPr="00720804">
        <w:t>)</w:t>
      </w:r>
      <w:r w:rsidR="00035C5C" w:rsidRPr="00720804">
        <w:t>.</w:t>
      </w:r>
    </w:p>
    <w:p w14:paraId="15E0E21E" w14:textId="734EE0D4" w:rsidR="00AE5449" w:rsidRPr="00720804" w:rsidRDefault="00AE5449" w:rsidP="00122D58">
      <w:pPr>
        <w:pStyle w:val="Heading3"/>
        <w:spacing w:line="300" w:lineRule="exact"/>
      </w:pPr>
      <w:bookmarkStart w:id="20" w:name="ProjectPartners"/>
      <w:r w:rsidRPr="00720804">
        <w:lastRenderedPageBreak/>
        <w:t xml:space="preserve">Project </w:t>
      </w:r>
      <w:r w:rsidR="00F82550" w:rsidRPr="00720804">
        <w:t>P</w:t>
      </w:r>
      <w:r w:rsidRPr="00720804">
        <w:t>artners</w:t>
      </w:r>
    </w:p>
    <w:bookmarkEnd w:id="20"/>
    <w:p w14:paraId="18590F0C" w14:textId="2094BAC8" w:rsidR="00784C1A" w:rsidRPr="00720804" w:rsidRDefault="00784C1A" w:rsidP="00122D58">
      <w:pPr>
        <w:spacing w:line="300" w:lineRule="exact"/>
      </w:pPr>
      <w:r w:rsidRPr="00720804">
        <w:t>UKRI encourages and supports collaborative research projects and team approaches. Collaborators based in different organisations to the investigators or in industry can be formally recognised in applications as named project partners.</w:t>
      </w:r>
    </w:p>
    <w:p w14:paraId="6F4F518B" w14:textId="607C0B23" w:rsidR="00AE5449" w:rsidRPr="00720804" w:rsidRDefault="0065311F" w:rsidP="00122D58">
      <w:pPr>
        <w:spacing w:line="300" w:lineRule="exact"/>
      </w:pPr>
      <w:r>
        <w:t>P</w:t>
      </w:r>
      <w:r w:rsidR="00AE5449" w:rsidRPr="00720804">
        <w:t xml:space="preserve">roject partner details should be listed, along with their contribution which may be financial, in-kind etc. An organisation should only be named as a project partner if it is providing specific contributions (either direct or indirect) to the </w:t>
      </w:r>
      <w:r w:rsidR="00824B2E" w:rsidRPr="00720804">
        <w:t>project</w:t>
      </w:r>
      <w:r w:rsidR="00AE5449" w:rsidRPr="00720804">
        <w:t xml:space="preserve">. </w:t>
      </w:r>
    </w:p>
    <w:p w14:paraId="4264745B" w14:textId="273D7820" w:rsidR="00007CA0" w:rsidRPr="00720804" w:rsidRDefault="00007CA0" w:rsidP="00122D58">
      <w:pPr>
        <w:spacing w:line="300" w:lineRule="exact"/>
      </w:pPr>
      <w:r w:rsidRPr="00720804">
        <w:t>Please note project partners do not need to be based at an eligible RO or have a verified Je-S account.</w:t>
      </w:r>
    </w:p>
    <w:p w14:paraId="7C362C61" w14:textId="1805DBB0" w:rsidR="00A6323D" w:rsidRPr="00720804" w:rsidRDefault="00A6323D" w:rsidP="00122D58">
      <w:pPr>
        <w:spacing w:line="300" w:lineRule="exact"/>
      </w:pPr>
      <w:r w:rsidRPr="00720804">
        <w:t>The applicant should include details of the Cash and/or in-kind contributions the Project Partner is providing the project.</w:t>
      </w:r>
    </w:p>
    <w:p w14:paraId="7730771F" w14:textId="0E485E07" w:rsidR="00A6323D" w:rsidRPr="00720804" w:rsidRDefault="00A6323D" w:rsidP="00122D58">
      <w:pPr>
        <w:spacing w:line="300" w:lineRule="exact"/>
      </w:pPr>
      <w:r w:rsidRPr="006D4879">
        <w:t xml:space="preserve">Attach a letter to the proposal from each partner added to the Je-S proposal (see </w:t>
      </w:r>
      <w:r w:rsidR="002928D1">
        <w:t>below</w:t>
      </w:r>
      <w:r w:rsidRPr="006D4879">
        <w:t xml:space="preserve"> for details of the information we need the partner organisation to provide within their Letter of Support</w:t>
      </w:r>
      <w:r w:rsidR="002928D1">
        <w:t>)</w:t>
      </w:r>
      <w:r w:rsidRPr="006D4879">
        <w:t>.</w:t>
      </w:r>
    </w:p>
    <w:p w14:paraId="34FF4634" w14:textId="5E98C276" w:rsidR="00A6323D" w:rsidRPr="00720804" w:rsidRDefault="00A6323D" w:rsidP="00122D58">
      <w:pPr>
        <w:spacing w:line="300" w:lineRule="exact"/>
      </w:pPr>
      <w:r w:rsidRPr="00720804">
        <w:t>These letters are added within the project partner screen, not within the attachments section. Having added the details for your item press “Save” which will then provide a link to add the attachments.</w:t>
      </w:r>
    </w:p>
    <w:p w14:paraId="4C61E108" w14:textId="566793AA" w:rsidR="00A6323D" w:rsidRPr="00720804" w:rsidRDefault="00A6323D" w:rsidP="00122D58">
      <w:pPr>
        <w:spacing w:line="300" w:lineRule="exact"/>
        <w:rPr>
          <w:u w:val="single"/>
        </w:rPr>
      </w:pPr>
      <w:r w:rsidRPr="00720804">
        <w:rPr>
          <w:u w:val="single"/>
        </w:rPr>
        <w:t>The content of the letter should:</w:t>
      </w:r>
    </w:p>
    <w:p w14:paraId="20898FFC" w14:textId="40C165B4" w:rsidR="00A6323D" w:rsidRPr="00720804" w:rsidRDefault="00A6323D" w:rsidP="00122D58">
      <w:pPr>
        <w:spacing w:line="300" w:lineRule="exact"/>
      </w:pPr>
      <w:r w:rsidRPr="00720804">
        <w:t>Confirm commitment to the proposed project;</w:t>
      </w:r>
    </w:p>
    <w:p w14:paraId="1F0E333C" w14:textId="38BF869D" w:rsidR="00A6323D" w:rsidRPr="00720804" w:rsidRDefault="00A6323D" w:rsidP="00122D58">
      <w:pPr>
        <w:spacing w:line="300" w:lineRule="exact"/>
      </w:pPr>
      <w:r w:rsidRPr="00720804">
        <w:t>Clearly explain the value, relevance and possible benefits of the work to the project partner; give the nature and equivalent value of any in-kind contribution, and/or declare the value of a cash contribution, and period of support; and describe the added value to the project of the project partner’s involvement.</w:t>
      </w:r>
    </w:p>
    <w:p w14:paraId="1E862D17" w14:textId="1D13BCD4" w:rsidR="00A6323D" w:rsidRPr="00720804" w:rsidRDefault="00A6323D" w:rsidP="00122D58">
      <w:pPr>
        <w:spacing w:line="300" w:lineRule="exact"/>
      </w:pPr>
      <w:r w:rsidRPr="00720804">
        <w:t>The letter should be dated and should be written when the proposal is being prepared. The letter should be targeted specifically to the project.  A standard letter declaring support for the proposed work is not helpful.</w:t>
      </w:r>
    </w:p>
    <w:p w14:paraId="193FCF3F" w14:textId="6785A97E" w:rsidR="00A6323D" w:rsidRPr="00720804" w:rsidRDefault="00A6323D" w:rsidP="00122D58">
      <w:pPr>
        <w:spacing w:line="300" w:lineRule="exact"/>
        <w:rPr>
          <w:b/>
        </w:rPr>
      </w:pPr>
      <w:r w:rsidRPr="00720804">
        <w:rPr>
          <w:b/>
        </w:rPr>
        <w:t>Please note, the Project Partner Letter of Support is added to the Project Partner entry added to the Je-S form (Do NOT add to attachments section of the Je-S form</w:t>
      </w:r>
      <w:r w:rsidR="0086179F" w:rsidRPr="00720804">
        <w:rPr>
          <w:b/>
        </w:rPr>
        <w:t>)</w:t>
      </w:r>
      <w:r w:rsidRPr="00720804">
        <w:rPr>
          <w:b/>
        </w:rPr>
        <w:t>.</w:t>
      </w:r>
    </w:p>
    <w:p w14:paraId="56B14957" w14:textId="07B38C38" w:rsidR="004B1298" w:rsidRPr="00720804" w:rsidRDefault="004B1298" w:rsidP="00122D58">
      <w:pPr>
        <w:shd w:val="clear" w:color="auto" w:fill="D9D9D9" w:themeFill="background1" w:themeFillShade="D9"/>
        <w:spacing w:line="300" w:lineRule="exact"/>
      </w:pPr>
      <w:r w:rsidRPr="00720804">
        <w:t xml:space="preserve">Applications including industry collaborators should follow the </w:t>
      </w:r>
      <w:hyperlink w:anchor="_Guidance_for_Business" w:history="1">
        <w:r w:rsidR="0077630D" w:rsidRPr="00720804">
          <w:rPr>
            <w:rStyle w:val="Hyperlink"/>
          </w:rPr>
          <w:t>Guidance fo</w:t>
        </w:r>
        <w:r w:rsidR="000E408E" w:rsidRPr="00720804">
          <w:rPr>
            <w:rStyle w:val="Hyperlink"/>
          </w:rPr>
          <w:t>r Business</w:t>
        </w:r>
      </w:hyperlink>
      <w:r w:rsidR="00784C1A" w:rsidRPr="00720804">
        <w:rPr>
          <w:rStyle w:val="Hyperlink"/>
        </w:rPr>
        <w:t xml:space="preserve"> Collaborators</w:t>
      </w:r>
      <w:r w:rsidRPr="00720804">
        <w:t>.</w:t>
      </w:r>
    </w:p>
    <w:p w14:paraId="0A3F610C" w14:textId="1FD5E9A0" w:rsidR="00AE5449" w:rsidRPr="00720804" w:rsidRDefault="00AE5449" w:rsidP="00122D58">
      <w:pPr>
        <w:pStyle w:val="Heading3"/>
        <w:spacing w:line="300" w:lineRule="exact"/>
      </w:pPr>
      <w:r w:rsidRPr="00720804">
        <w:t>Technical and ethical considerations</w:t>
      </w:r>
    </w:p>
    <w:p w14:paraId="7B9CCB21" w14:textId="4929983D" w:rsidR="00B34B9F" w:rsidRPr="00720804" w:rsidRDefault="00AE5449" w:rsidP="00122D58">
      <w:pPr>
        <w:spacing w:line="300" w:lineRule="exact"/>
      </w:pPr>
      <w:r w:rsidRPr="00720804">
        <w:t xml:space="preserve">Please complete each of these sections with the required information by ticking the appropriate boxes. </w:t>
      </w:r>
    </w:p>
    <w:p w14:paraId="62ABE1E4" w14:textId="0187ED95" w:rsidR="00630C6E" w:rsidRPr="00720804" w:rsidRDefault="00B50685" w:rsidP="00122D58">
      <w:pPr>
        <w:pStyle w:val="Heading2"/>
        <w:spacing w:line="300" w:lineRule="exact"/>
        <w:rPr>
          <w:lang w:val="en-GB"/>
        </w:rPr>
      </w:pPr>
      <w:bookmarkStart w:id="21" w:name="_Attachments_1"/>
      <w:bookmarkStart w:id="22" w:name="_Ref39246731"/>
      <w:bookmarkEnd w:id="21"/>
      <w:r w:rsidRPr="00720804">
        <w:rPr>
          <w:lang w:val="en-GB"/>
        </w:rPr>
        <w:t xml:space="preserve">Supporting </w:t>
      </w:r>
      <w:bookmarkStart w:id="23" w:name="_Attachments"/>
      <w:bookmarkStart w:id="24" w:name="_Toc516751158"/>
      <w:bookmarkEnd w:id="22"/>
      <w:bookmarkEnd w:id="23"/>
      <w:r w:rsidRPr="00720804">
        <w:rPr>
          <w:lang w:val="en-GB"/>
        </w:rPr>
        <w:t>attachments in Je-S</w:t>
      </w:r>
    </w:p>
    <w:bookmarkEnd w:id="24"/>
    <w:p w14:paraId="213D6BBC" w14:textId="6FD1721D" w:rsidR="00AE5449" w:rsidRPr="00720804" w:rsidRDefault="00AE5449" w:rsidP="00122D58">
      <w:pPr>
        <w:spacing w:line="300" w:lineRule="exact"/>
      </w:pPr>
      <w:r w:rsidRPr="00720804">
        <w:t xml:space="preserve">All applications require a completed proposal form accompanied by </w:t>
      </w:r>
      <w:r w:rsidR="008B590C" w:rsidRPr="00720804">
        <w:t>several</w:t>
      </w:r>
      <w:r w:rsidRPr="00720804">
        <w:t xml:space="preserve"> mandatory attachments. Attachments </w:t>
      </w:r>
      <w:r w:rsidRPr="00720804">
        <w:rPr>
          <w:u w:val="single"/>
        </w:rPr>
        <w:t>must</w:t>
      </w:r>
      <w:r w:rsidRPr="00720804">
        <w:t xml:space="preserve"> conform to the following requirements: </w:t>
      </w:r>
    </w:p>
    <w:p w14:paraId="4C5ACCA2" w14:textId="77777777" w:rsidR="00AE5449" w:rsidRPr="00720804" w:rsidRDefault="00AE5449" w:rsidP="00122D58">
      <w:pPr>
        <w:pStyle w:val="ListParagraph"/>
        <w:numPr>
          <w:ilvl w:val="0"/>
          <w:numId w:val="2"/>
        </w:numPr>
        <w:spacing w:line="300" w:lineRule="exact"/>
      </w:pPr>
      <w:r w:rsidRPr="00720804">
        <w:t xml:space="preserve">completed in Arial font size of 11pt, excluding text on diagrams and the use of mathematical symbols; </w:t>
      </w:r>
    </w:p>
    <w:p w14:paraId="52694BAD" w14:textId="77777777" w:rsidR="00AE5449" w:rsidRPr="00720804" w:rsidRDefault="00AE5449" w:rsidP="00122D58">
      <w:pPr>
        <w:pStyle w:val="ListParagraph"/>
        <w:numPr>
          <w:ilvl w:val="0"/>
          <w:numId w:val="2"/>
        </w:numPr>
        <w:spacing w:line="300" w:lineRule="exact"/>
      </w:pPr>
      <w:r w:rsidRPr="00720804">
        <w:lastRenderedPageBreak/>
        <w:t xml:space="preserve">use single line spacing and standard character spacing; </w:t>
      </w:r>
    </w:p>
    <w:p w14:paraId="2C890A1C" w14:textId="77777777" w:rsidR="00AE5449" w:rsidRPr="00720804" w:rsidRDefault="00AE5449" w:rsidP="00122D58">
      <w:pPr>
        <w:pStyle w:val="ListParagraph"/>
        <w:numPr>
          <w:ilvl w:val="0"/>
          <w:numId w:val="2"/>
        </w:numPr>
        <w:spacing w:line="300" w:lineRule="exact"/>
      </w:pPr>
      <w:r w:rsidRPr="00720804">
        <w:t>have margins that are not less than 2cm;</w:t>
      </w:r>
    </w:p>
    <w:p w14:paraId="20559AFB" w14:textId="457CB434" w:rsidR="00AE5449" w:rsidRPr="00720804" w:rsidRDefault="00AE5449" w:rsidP="00122D58">
      <w:pPr>
        <w:pStyle w:val="ListParagraph"/>
        <w:numPr>
          <w:ilvl w:val="0"/>
          <w:numId w:val="2"/>
        </w:numPr>
        <w:spacing w:line="300" w:lineRule="exact"/>
      </w:pPr>
      <w:r w:rsidRPr="00720804">
        <w:t>PDF documents with numbered pages</w:t>
      </w:r>
      <w:r w:rsidR="00BA51C4" w:rsidRPr="00720804">
        <w:t xml:space="preserve"> and logical file names so that information can be found easily</w:t>
      </w:r>
      <w:r w:rsidRPr="00720804">
        <w:t>.</w:t>
      </w:r>
    </w:p>
    <w:p w14:paraId="5C1A0129" w14:textId="7308317D" w:rsidR="00866E67" w:rsidRPr="00720804" w:rsidRDefault="00866E67" w:rsidP="00122D58">
      <w:pPr>
        <w:spacing w:line="300" w:lineRule="exact"/>
      </w:pPr>
      <w:r w:rsidRPr="00720804">
        <w:t>All templates referenced below can be found on the call page under ‘</w:t>
      </w:r>
      <w:hyperlink r:id="rId22" w:history="1">
        <w:r w:rsidRPr="00720804">
          <w:rPr>
            <w:rStyle w:val="Hyperlink"/>
          </w:rPr>
          <w:t>Supporting documents’</w:t>
        </w:r>
      </w:hyperlink>
      <w:r w:rsidRPr="00720804">
        <w:t>.</w:t>
      </w:r>
    </w:p>
    <w:p w14:paraId="7594E492" w14:textId="7AE9CDAF" w:rsidR="00AE5449" w:rsidRPr="00720804" w:rsidRDefault="00BD2B9C" w:rsidP="00122D58">
      <w:pPr>
        <w:spacing w:line="300" w:lineRule="exact"/>
      </w:pPr>
      <w:r w:rsidRPr="00720804">
        <w:rPr>
          <w:highlight w:val="lightGray"/>
        </w:rPr>
        <w:t>This scheme has no returns period. Failure to provide required components or information may mean that your proposal will be withdrawn from the scheme. Any additional attachments other than those listed</w:t>
      </w:r>
      <w:r w:rsidR="008360AC" w:rsidRPr="00720804">
        <w:rPr>
          <w:highlight w:val="lightGray"/>
        </w:rPr>
        <w:t xml:space="preserve"> below</w:t>
      </w:r>
      <w:r w:rsidRPr="00720804">
        <w:rPr>
          <w:highlight w:val="lightGray"/>
        </w:rPr>
        <w:t xml:space="preserve"> will not be considered by the panel.</w:t>
      </w:r>
    </w:p>
    <w:p w14:paraId="7ACAFC84" w14:textId="3F3FAC6C" w:rsidR="00AE5449" w:rsidRPr="00720804" w:rsidRDefault="00AE5449" w:rsidP="00122D58">
      <w:pPr>
        <w:autoSpaceDE w:val="0"/>
        <w:autoSpaceDN w:val="0"/>
        <w:adjustRightInd w:val="0"/>
        <w:spacing w:after="120" w:line="300" w:lineRule="exact"/>
        <w:rPr>
          <w:rFonts w:cs="Arial"/>
          <w:b/>
        </w:rPr>
      </w:pPr>
      <w:r w:rsidRPr="00720804">
        <w:rPr>
          <w:rFonts w:cs="Arial"/>
          <w:b/>
        </w:rPr>
        <w:t xml:space="preserve">Table </w:t>
      </w:r>
      <w:r w:rsidR="006371D4" w:rsidRPr="00720804">
        <w:rPr>
          <w:rFonts w:cs="Arial"/>
          <w:b/>
        </w:rPr>
        <w:t>1</w:t>
      </w:r>
      <w:r w:rsidRPr="00720804">
        <w:rPr>
          <w:rFonts w:cs="Arial"/>
          <w:b/>
        </w:rPr>
        <w:t xml:space="preserve">: </w:t>
      </w:r>
      <w:r w:rsidR="0049312B" w:rsidRPr="00720804">
        <w:rPr>
          <w:rFonts w:cs="Arial"/>
          <w:b/>
        </w:rPr>
        <w:t xml:space="preserve">Supporting </w:t>
      </w:r>
      <w:r w:rsidRPr="00720804">
        <w:rPr>
          <w:rFonts w:cs="Arial"/>
          <w:b/>
        </w:rPr>
        <w:t xml:space="preserve">attachments </w:t>
      </w:r>
      <w:r w:rsidR="0049312B" w:rsidRPr="00720804">
        <w:rPr>
          <w:rFonts w:cs="Arial"/>
          <w:b/>
        </w:rPr>
        <w:t>in Je-S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45"/>
      </w:tblGrid>
      <w:tr w:rsidR="00AE5449" w:rsidRPr="00720804" w14:paraId="261D2288" w14:textId="77777777" w:rsidTr="00866E67">
        <w:trPr>
          <w:trHeight w:val="111"/>
          <w:tblHeader/>
        </w:trPr>
        <w:tc>
          <w:tcPr>
            <w:tcW w:w="2694" w:type="dxa"/>
            <w:shd w:val="clear" w:color="auto" w:fill="D9D9D9" w:themeFill="background1" w:themeFillShade="D9"/>
            <w:vAlign w:val="center"/>
          </w:tcPr>
          <w:p w14:paraId="1AE3EDA1" w14:textId="77777777" w:rsidR="00AE5449" w:rsidRPr="00720804" w:rsidRDefault="00AE5449" w:rsidP="00122D58">
            <w:pPr>
              <w:autoSpaceDE w:val="0"/>
              <w:autoSpaceDN w:val="0"/>
              <w:adjustRightInd w:val="0"/>
              <w:spacing w:after="120" w:line="300" w:lineRule="exact"/>
              <w:rPr>
                <w:rFonts w:cs="Arial"/>
              </w:rPr>
            </w:pPr>
            <w:r w:rsidRPr="00720804">
              <w:rPr>
                <w:rFonts w:cs="Arial"/>
                <w:b/>
                <w:bCs/>
              </w:rPr>
              <w:t xml:space="preserve">Mandatory attachments </w:t>
            </w:r>
          </w:p>
        </w:tc>
        <w:tc>
          <w:tcPr>
            <w:tcW w:w="6945" w:type="dxa"/>
            <w:shd w:val="clear" w:color="auto" w:fill="D9D9D9" w:themeFill="background1" w:themeFillShade="D9"/>
            <w:vAlign w:val="center"/>
          </w:tcPr>
          <w:p w14:paraId="351FF595" w14:textId="77777777" w:rsidR="00AE5449" w:rsidRPr="00720804" w:rsidRDefault="00AE5449" w:rsidP="00122D58">
            <w:pPr>
              <w:autoSpaceDE w:val="0"/>
              <w:autoSpaceDN w:val="0"/>
              <w:adjustRightInd w:val="0"/>
              <w:spacing w:after="120" w:line="300" w:lineRule="exact"/>
              <w:rPr>
                <w:rFonts w:cs="Arial"/>
                <w:szCs w:val="20"/>
              </w:rPr>
            </w:pPr>
            <w:r w:rsidRPr="00720804">
              <w:rPr>
                <w:rFonts w:cs="Arial"/>
                <w:b/>
                <w:bCs/>
                <w:szCs w:val="20"/>
              </w:rPr>
              <w:t xml:space="preserve">Conditions </w:t>
            </w:r>
          </w:p>
        </w:tc>
      </w:tr>
      <w:tr w:rsidR="00AE5449" w:rsidRPr="00720804" w14:paraId="145CE4CA" w14:textId="77777777" w:rsidTr="00866E67">
        <w:trPr>
          <w:trHeight w:val="111"/>
        </w:trPr>
        <w:tc>
          <w:tcPr>
            <w:tcW w:w="2694" w:type="dxa"/>
            <w:vAlign w:val="center"/>
          </w:tcPr>
          <w:p w14:paraId="46C2873C" w14:textId="7CA2BF5D" w:rsidR="00AE5449" w:rsidRPr="00720804" w:rsidRDefault="00AE5449" w:rsidP="00122D58">
            <w:pPr>
              <w:autoSpaceDE w:val="0"/>
              <w:autoSpaceDN w:val="0"/>
              <w:adjustRightInd w:val="0"/>
              <w:spacing w:after="120" w:line="300" w:lineRule="exact"/>
              <w:rPr>
                <w:rFonts w:cs="Arial"/>
                <w:szCs w:val="20"/>
              </w:rPr>
            </w:pPr>
            <w:r w:rsidRPr="00720804">
              <w:rPr>
                <w:rFonts w:cs="Arial"/>
                <w:szCs w:val="20"/>
              </w:rPr>
              <w:t xml:space="preserve">Case for </w:t>
            </w:r>
            <w:r w:rsidR="00C4557D" w:rsidRPr="00720804">
              <w:rPr>
                <w:rFonts w:cs="Arial"/>
                <w:szCs w:val="20"/>
              </w:rPr>
              <w:t>S</w:t>
            </w:r>
            <w:r w:rsidRPr="00720804">
              <w:rPr>
                <w:rFonts w:cs="Arial"/>
                <w:szCs w:val="20"/>
              </w:rPr>
              <w:t>upport</w:t>
            </w:r>
          </w:p>
        </w:tc>
        <w:tc>
          <w:tcPr>
            <w:tcW w:w="6945" w:type="dxa"/>
            <w:vAlign w:val="center"/>
          </w:tcPr>
          <w:p w14:paraId="7003B935" w14:textId="77777777" w:rsidR="003564C3" w:rsidRPr="00720804" w:rsidRDefault="003564C3" w:rsidP="00122D58">
            <w:pPr>
              <w:autoSpaceDE w:val="0"/>
              <w:autoSpaceDN w:val="0"/>
              <w:adjustRightInd w:val="0"/>
              <w:spacing w:after="120" w:line="300" w:lineRule="exact"/>
              <w:rPr>
                <w:rFonts w:cs="Arial"/>
                <w:szCs w:val="20"/>
              </w:rPr>
            </w:pPr>
            <w:r w:rsidRPr="00720804">
              <w:rPr>
                <w:rFonts w:cs="Arial"/>
                <w:szCs w:val="20"/>
              </w:rPr>
              <w:t>Applicants must use the template provided</w:t>
            </w:r>
          </w:p>
          <w:p w14:paraId="2FCADBBE" w14:textId="2ACC05B5" w:rsidR="00AE5449" w:rsidRPr="00720804" w:rsidRDefault="00273D45" w:rsidP="00122D58">
            <w:pPr>
              <w:autoSpaceDE w:val="0"/>
              <w:autoSpaceDN w:val="0"/>
              <w:adjustRightInd w:val="0"/>
              <w:spacing w:after="120" w:line="300" w:lineRule="exact"/>
              <w:rPr>
                <w:rFonts w:cs="Arial"/>
                <w:szCs w:val="20"/>
              </w:rPr>
            </w:pPr>
            <w:r w:rsidRPr="00720804">
              <w:rPr>
                <w:rFonts w:cs="Arial"/>
                <w:szCs w:val="20"/>
              </w:rPr>
              <w:t xml:space="preserve">A maximum of </w:t>
            </w:r>
            <w:r w:rsidR="003564C3" w:rsidRPr="00720804">
              <w:rPr>
                <w:rFonts w:cs="Arial"/>
                <w:szCs w:val="20"/>
              </w:rPr>
              <w:t>six</w:t>
            </w:r>
            <w:r w:rsidRPr="00720804">
              <w:rPr>
                <w:rFonts w:cs="Arial"/>
                <w:szCs w:val="20"/>
              </w:rPr>
              <w:t xml:space="preserve"> sides of A4</w:t>
            </w:r>
            <w:r w:rsidR="0021718F" w:rsidRPr="00720804">
              <w:rPr>
                <w:rFonts w:cs="Arial"/>
                <w:szCs w:val="20"/>
              </w:rPr>
              <w:t xml:space="preserve"> (including references)</w:t>
            </w:r>
          </w:p>
        </w:tc>
      </w:tr>
      <w:tr w:rsidR="003564C3" w:rsidRPr="00720804" w14:paraId="2F4F5A65" w14:textId="77777777" w:rsidTr="00866E67">
        <w:trPr>
          <w:trHeight w:val="111"/>
        </w:trPr>
        <w:tc>
          <w:tcPr>
            <w:tcW w:w="2694" w:type="dxa"/>
            <w:vAlign w:val="center"/>
          </w:tcPr>
          <w:p w14:paraId="4ABC078B" w14:textId="757A5A16" w:rsidR="003564C3" w:rsidRPr="00720804" w:rsidRDefault="003564C3" w:rsidP="00122D58">
            <w:pPr>
              <w:autoSpaceDE w:val="0"/>
              <w:autoSpaceDN w:val="0"/>
              <w:adjustRightInd w:val="0"/>
              <w:spacing w:after="120" w:line="300" w:lineRule="exact"/>
              <w:rPr>
                <w:rFonts w:cs="Arial"/>
                <w:szCs w:val="20"/>
              </w:rPr>
            </w:pPr>
            <w:r w:rsidRPr="00720804">
              <w:rPr>
                <w:rFonts w:cs="Arial"/>
                <w:szCs w:val="20"/>
              </w:rPr>
              <w:t xml:space="preserve">Capability to </w:t>
            </w:r>
            <w:r w:rsidR="00C4557D" w:rsidRPr="00720804">
              <w:rPr>
                <w:rFonts w:cs="Arial"/>
                <w:szCs w:val="20"/>
              </w:rPr>
              <w:t>D</w:t>
            </w:r>
            <w:r w:rsidRPr="00720804">
              <w:rPr>
                <w:rFonts w:cs="Arial"/>
                <w:szCs w:val="20"/>
              </w:rPr>
              <w:t>eliver</w:t>
            </w:r>
            <w:r w:rsidR="00D22864" w:rsidRPr="00720804">
              <w:rPr>
                <w:rFonts w:cs="Arial"/>
                <w:szCs w:val="20"/>
              </w:rPr>
              <w:t xml:space="preserve"> </w:t>
            </w:r>
            <w:r w:rsidR="00D22864" w:rsidRPr="00720804">
              <w:rPr>
                <w:rFonts w:cs="Arial"/>
                <w:b/>
                <w:szCs w:val="20"/>
              </w:rPr>
              <w:t>(Upload to Je-S using the Supporting Data attachment type)</w:t>
            </w:r>
          </w:p>
        </w:tc>
        <w:tc>
          <w:tcPr>
            <w:tcW w:w="6945" w:type="dxa"/>
            <w:vAlign w:val="center"/>
          </w:tcPr>
          <w:p w14:paraId="44F8DFBC" w14:textId="3AD569E3" w:rsidR="003564C3" w:rsidRPr="00720804" w:rsidRDefault="003564C3" w:rsidP="00122D58">
            <w:pPr>
              <w:autoSpaceDE w:val="0"/>
              <w:autoSpaceDN w:val="0"/>
              <w:adjustRightInd w:val="0"/>
              <w:spacing w:after="120" w:line="300" w:lineRule="exact"/>
              <w:rPr>
                <w:rFonts w:cs="Arial"/>
                <w:szCs w:val="20"/>
              </w:rPr>
            </w:pPr>
            <w:r w:rsidRPr="00720804">
              <w:rPr>
                <w:rFonts w:cs="Arial"/>
                <w:szCs w:val="20"/>
              </w:rPr>
              <w:t>Applicants must use the template provided</w:t>
            </w:r>
          </w:p>
          <w:p w14:paraId="2A7A4254" w14:textId="3BB59E78" w:rsidR="003564C3" w:rsidRPr="00720804" w:rsidRDefault="003564C3" w:rsidP="00122D58">
            <w:pPr>
              <w:autoSpaceDE w:val="0"/>
              <w:autoSpaceDN w:val="0"/>
              <w:adjustRightInd w:val="0"/>
              <w:spacing w:after="120" w:line="300" w:lineRule="exact"/>
              <w:rPr>
                <w:rFonts w:cs="Arial"/>
                <w:szCs w:val="20"/>
              </w:rPr>
            </w:pPr>
            <w:r w:rsidRPr="00720804">
              <w:rPr>
                <w:rFonts w:cs="Arial"/>
                <w:szCs w:val="20"/>
              </w:rPr>
              <w:t>A maximum of two sides of A4</w:t>
            </w:r>
            <w:r w:rsidR="00BD2B9C" w:rsidRPr="00720804">
              <w:rPr>
                <w:rFonts w:cs="Arial"/>
                <w:szCs w:val="20"/>
              </w:rPr>
              <w:t xml:space="preserve"> </w:t>
            </w:r>
            <w:r w:rsidR="00BD2B9C" w:rsidRPr="00720804">
              <w:rPr>
                <w:rFonts w:cs="Arial"/>
                <w:szCs w:val="20"/>
                <w:u w:val="single"/>
              </w:rPr>
              <w:t>per application</w:t>
            </w:r>
          </w:p>
        </w:tc>
      </w:tr>
      <w:tr w:rsidR="003564C3" w:rsidRPr="00720804" w14:paraId="65B90DB5" w14:textId="77777777" w:rsidTr="00866E67">
        <w:trPr>
          <w:trHeight w:val="111"/>
        </w:trPr>
        <w:tc>
          <w:tcPr>
            <w:tcW w:w="2694" w:type="dxa"/>
            <w:vAlign w:val="center"/>
          </w:tcPr>
          <w:p w14:paraId="0CBB48F9" w14:textId="139C6C66" w:rsidR="003564C3" w:rsidRPr="00720804" w:rsidRDefault="312442B6" w:rsidP="00122D58">
            <w:pPr>
              <w:spacing w:after="120" w:line="300" w:lineRule="exact"/>
              <w:rPr>
                <w:rStyle w:val="normaltextrun"/>
                <w:rFonts w:cs="Arial"/>
              </w:rPr>
            </w:pPr>
            <w:r w:rsidRPr="00720804">
              <w:rPr>
                <w:rStyle w:val="normaltextrun"/>
                <w:rFonts w:cs="Arial"/>
              </w:rPr>
              <w:t>Gan</w:t>
            </w:r>
            <w:r w:rsidR="003718B1" w:rsidRPr="00720804">
              <w:rPr>
                <w:rStyle w:val="normaltextrun"/>
                <w:rFonts w:cs="Arial"/>
              </w:rPr>
              <w:t>t</w:t>
            </w:r>
            <w:r w:rsidRPr="00720804">
              <w:rPr>
                <w:rStyle w:val="normaltextrun"/>
                <w:rFonts w:cs="Arial"/>
              </w:rPr>
              <w:t xml:space="preserve">t </w:t>
            </w:r>
            <w:r w:rsidR="00C4557D" w:rsidRPr="00720804">
              <w:rPr>
                <w:rStyle w:val="normaltextrun"/>
                <w:rFonts w:cs="Arial"/>
              </w:rPr>
              <w:t>C</w:t>
            </w:r>
            <w:r w:rsidRPr="00720804">
              <w:rPr>
                <w:rStyle w:val="normaltextrun"/>
                <w:rFonts w:cs="Arial"/>
              </w:rPr>
              <w:t>hart</w:t>
            </w:r>
          </w:p>
        </w:tc>
        <w:tc>
          <w:tcPr>
            <w:tcW w:w="6945" w:type="dxa"/>
            <w:vAlign w:val="center"/>
          </w:tcPr>
          <w:p w14:paraId="07EB3767" w14:textId="40C57C41" w:rsidR="003564C3" w:rsidRPr="00720804" w:rsidRDefault="003564C3" w:rsidP="00122D58">
            <w:pPr>
              <w:autoSpaceDE w:val="0"/>
              <w:autoSpaceDN w:val="0"/>
              <w:adjustRightInd w:val="0"/>
              <w:spacing w:after="120" w:line="300" w:lineRule="exact"/>
              <w:rPr>
                <w:rFonts w:cs="Arial"/>
                <w:szCs w:val="20"/>
              </w:rPr>
            </w:pPr>
            <w:r w:rsidRPr="00720804">
              <w:rPr>
                <w:rStyle w:val="normaltextrun"/>
                <w:rFonts w:cs="Arial"/>
              </w:rPr>
              <w:t>A maximum of one side of A4</w:t>
            </w:r>
          </w:p>
        </w:tc>
      </w:tr>
      <w:tr w:rsidR="003564C3" w:rsidRPr="00720804" w14:paraId="523984D3" w14:textId="77777777" w:rsidTr="00866E67">
        <w:trPr>
          <w:trHeight w:val="111"/>
        </w:trPr>
        <w:tc>
          <w:tcPr>
            <w:tcW w:w="2694" w:type="dxa"/>
            <w:vAlign w:val="center"/>
          </w:tcPr>
          <w:p w14:paraId="4AC1C7EA" w14:textId="1CAA4EB0" w:rsidR="003564C3" w:rsidRPr="00720804" w:rsidRDefault="003564C3" w:rsidP="00122D58">
            <w:pPr>
              <w:autoSpaceDE w:val="0"/>
              <w:autoSpaceDN w:val="0"/>
              <w:adjustRightInd w:val="0"/>
              <w:spacing w:after="120" w:line="300" w:lineRule="exact"/>
              <w:rPr>
                <w:rFonts w:cs="Arial"/>
                <w:szCs w:val="20"/>
              </w:rPr>
            </w:pPr>
            <w:r w:rsidRPr="00720804">
              <w:rPr>
                <w:rFonts w:cs="Arial"/>
                <w:szCs w:val="20"/>
              </w:rPr>
              <w:t xml:space="preserve">Justification </w:t>
            </w:r>
            <w:r w:rsidR="002C3284" w:rsidRPr="00720804">
              <w:rPr>
                <w:rFonts w:cs="Arial"/>
                <w:szCs w:val="20"/>
              </w:rPr>
              <w:t>for</w:t>
            </w:r>
            <w:r w:rsidRPr="00720804">
              <w:rPr>
                <w:rFonts w:cs="Arial"/>
                <w:szCs w:val="20"/>
              </w:rPr>
              <w:t xml:space="preserve"> </w:t>
            </w:r>
            <w:r w:rsidR="002C3284" w:rsidRPr="00720804">
              <w:rPr>
                <w:rFonts w:cs="Arial"/>
                <w:szCs w:val="20"/>
              </w:rPr>
              <w:t>R</w:t>
            </w:r>
            <w:r w:rsidRPr="00720804">
              <w:rPr>
                <w:rFonts w:cs="Arial"/>
                <w:szCs w:val="20"/>
              </w:rPr>
              <w:t xml:space="preserve">esources </w:t>
            </w:r>
          </w:p>
        </w:tc>
        <w:tc>
          <w:tcPr>
            <w:tcW w:w="6945" w:type="dxa"/>
            <w:vAlign w:val="center"/>
          </w:tcPr>
          <w:p w14:paraId="071F2E22" w14:textId="712C6B5C" w:rsidR="003564C3" w:rsidRPr="00720804" w:rsidRDefault="003564C3" w:rsidP="00122D58">
            <w:pPr>
              <w:autoSpaceDE w:val="0"/>
              <w:autoSpaceDN w:val="0"/>
              <w:adjustRightInd w:val="0"/>
              <w:spacing w:after="120" w:line="300" w:lineRule="exact"/>
              <w:rPr>
                <w:rFonts w:cs="Arial"/>
                <w:szCs w:val="20"/>
              </w:rPr>
            </w:pPr>
            <w:r w:rsidRPr="00720804">
              <w:rPr>
                <w:rFonts w:cs="Arial"/>
                <w:szCs w:val="20"/>
              </w:rPr>
              <w:t>A maximum of two sides of A4</w:t>
            </w:r>
          </w:p>
        </w:tc>
      </w:tr>
    </w:tbl>
    <w:p w14:paraId="00CA03C3" w14:textId="418D2302" w:rsidR="00A0461C" w:rsidRPr="00720804" w:rsidRDefault="00A0461C" w:rsidP="00122D58">
      <w:pPr>
        <w:spacing w:line="300" w:lineRule="exac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45"/>
      </w:tblGrid>
      <w:tr w:rsidR="00A0461C" w:rsidRPr="00720804" w14:paraId="1091D368" w14:textId="77777777" w:rsidTr="00866E67">
        <w:trPr>
          <w:trHeight w:val="111"/>
        </w:trPr>
        <w:tc>
          <w:tcPr>
            <w:tcW w:w="2694" w:type="dxa"/>
            <w:shd w:val="clear" w:color="auto" w:fill="E7E6E6" w:themeFill="background2"/>
            <w:vAlign w:val="center"/>
          </w:tcPr>
          <w:p w14:paraId="24DB424B" w14:textId="45BF245A" w:rsidR="00A0461C" w:rsidRPr="00720804" w:rsidRDefault="00524C1E" w:rsidP="00122D58">
            <w:pPr>
              <w:autoSpaceDE w:val="0"/>
              <w:autoSpaceDN w:val="0"/>
              <w:adjustRightInd w:val="0"/>
              <w:spacing w:after="120" w:line="300" w:lineRule="exact"/>
              <w:rPr>
                <w:rFonts w:cs="Arial"/>
                <w:szCs w:val="20"/>
              </w:rPr>
            </w:pPr>
            <w:r w:rsidRPr="00720804">
              <w:rPr>
                <w:rFonts w:cs="Arial"/>
                <w:b/>
                <w:bCs/>
                <w:szCs w:val="20"/>
              </w:rPr>
              <w:t>Additional</w:t>
            </w:r>
            <w:r w:rsidR="00A0461C" w:rsidRPr="00720804">
              <w:rPr>
                <w:rFonts w:cs="Arial"/>
                <w:b/>
                <w:bCs/>
                <w:szCs w:val="20"/>
              </w:rPr>
              <w:t xml:space="preserve"> attachments</w:t>
            </w:r>
          </w:p>
        </w:tc>
        <w:tc>
          <w:tcPr>
            <w:tcW w:w="6945" w:type="dxa"/>
            <w:shd w:val="clear" w:color="auto" w:fill="E7E6E6" w:themeFill="background2"/>
            <w:vAlign w:val="center"/>
          </w:tcPr>
          <w:p w14:paraId="0A8AF97C" w14:textId="60727503" w:rsidR="00A0461C" w:rsidRPr="00720804" w:rsidRDefault="00A0461C" w:rsidP="00122D58">
            <w:pPr>
              <w:autoSpaceDE w:val="0"/>
              <w:autoSpaceDN w:val="0"/>
              <w:adjustRightInd w:val="0"/>
              <w:spacing w:after="120" w:line="300" w:lineRule="exact"/>
              <w:rPr>
                <w:rFonts w:cs="Arial"/>
                <w:szCs w:val="20"/>
              </w:rPr>
            </w:pPr>
            <w:r w:rsidRPr="00720804">
              <w:rPr>
                <w:rFonts w:cs="Arial"/>
                <w:b/>
                <w:bCs/>
                <w:szCs w:val="20"/>
              </w:rPr>
              <w:t>Conditions</w:t>
            </w:r>
          </w:p>
        </w:tc>
      </w:tr>
      <w:tr w:rsidR="00A0461C" w:rsidRPr="00720804" w14:paraId="77E00D8D" w14:textId="77777777" w:rsidTr="00866E67">
        <w:trPr>
          <w:trHeight w:val="111"/>
        </w:trPr>
        <w:tc>
          <w:tcPr>
            <w:tcW w:w="2694" w:type="dxa"/>
            <w:vAlign w:val="center"/>
          </w:tcPr>
          <w:p w14:paraId="54CA849E" w14:textId="58579AEE" w:rsidR="00A0461C" w:rsidRPr="00720804" w:rsidRDefault="00CA0BE3" w:rsidP="00122D58">
            <w:pPr>
              <w:autoSpaceDE w:val="0"/>
              <w:autoSpaceDN w:val="0"/>
              <w:adjustRightInd w:val="0"/>
              <w:spacing w:after="120" w:line="300" w:lineRule="exact"/>
              <w:rPr>
                <w:rFonts w:cs="Arial"/>
                <w:b/>
              </w:rPr>
            </w:pPr>
            <w:r w:rsidRPr="00720804">
              <w:rPr>
                <w:rFonts w:cs="Arial"/>
              </w:rPr>
              <w:t xml:space="preserve">Data Science Training Industrial Collaboration Agreement </w:t>
            </w:r>
            <w:r w:rsidR="008A3921" w:rsidRPr="00720804">
              <w:rPr>
                <w:rFonts w:cs="Arial"/>
              </w:rPr>
              <w:t>(</w:t>
            </w:r>
            <w:r w:rsidRPr="00720804">
              <w:rPr>
                <w:rFonts w:cs="Arial"/>
              </w:rPr>
              <w:t>DST</w:t>
            </w:r>
            <w:r w:rsidR="008540D2" w:rsidRPr="00720804">
              <w:rPr>
                <w:rFonts w:cs="Arial"/>
              </w:rPr>
              <w:t>ICA</w:t>
            </w:r>
            <w:r w:rsidR="008A3921" w:rsidRPr="00720804">
              <w:rPr>
                <w:rFonts w:cs="Arial"/>
              </w:rPr>
              <w:t>)</w:t>
            </w:r>
            <w:r w:rsidR="002C3284" w:rsidRPr="00720804">
              <w:rPr>
                <w:rFonts w:cs="Arial"/>
              </w:rPr>
              <w:t xml:space="preserve"> (</w:t>
            </w:r>
            <w:r w:rsidR="002C3284" w:rsidRPr="00720804">
              <w:rPr>
                <w:rFonts w:cs="Arial"/>
                <w:b/>
              </w:rPr>
              <w:t>Upload to Je-S using the MICA form attachment type</w:t>
            </w:r>
            <w:r w:rsidR="002C3284" w:rsidRPr="00720804">
              <w:rPr>
                <w:rFonts w:cs="Arial"/>
              </w:rPr>
              <w:t>)</w:t>
            </w:r>
          </w:p>
        </w:tc>
        <w:tc>
          <w:tcPr>
            <w:tcW w:w="6945" w:type="dxa"/>
            <w:vAlign w:val="center"/>
          </w:tcPr>
          <w:p w14:paraId="5ECFB32D" w14:textId="77777777" w:rsidR="00A0461C" w:rsidRPr="00720804" w:rsidRDefault="00D03E9F" w:rsidP="00122D58">
            <w:pPr>
              <w:autoSpaceDE w:val="0"/>
              <w:autoSpaceDN w:val="0"/>
              <w:adjustRightInd w:val="0"/>
              <w:spacing w:after="120" w:line="300" w:lineRule="exact"/>
            </w:pPr>
            <w:r w:rsidRPr="00720804">
              <w:t>For more information see</w:t>
            </w:r>
            <w:r w:rsidR="000627D7" w:rsidRPr="00720804">
              <w:t xml:space="preserve"> </w:t>
            </w:r>
            <w:hyperlink w:anchor="_Guidance_for_Business" w:history="1">
              <w:r w:rsidR="00C750D0" w:rsidRPr="00720804">
                <w:rPr>
                  <w:rStyle w:val="Hyperlink"/>
                </w:rPr>
                <w:t>Guidance for Business Collaborators</w:t>
              </w:r>
            </w:hyperlink>
          </w:p>
          <w:p w14:paraId="784E88B9" w14:textId="07B4B888" w:rsidR="00866E67" w:rsidRPr="00720804" w:rsidRDefault="00866E67" w:rsidP="00122D58">
            <w:pPr>
              <w:autoSpaceDE w:val="0"/>
              <w:autoSpaceDN w:val="0"/>
              <w:adjustRightInd w:val="0"/>
              <w:spacing w:after="120" w:line="300" w:lineRule="exact"/>
              <w:rPr>
                <w:rFonts w:cs="Arial"/>
                <w:szCs w:val="20"/>
              </w:rPr>
            </w:pPr>
            <w:r w:rsidRPr="00720804">
              <w:rPr>
                <w:rFonts w:cs="Arial"/>
                <w:szCs w:val="20"/>
              </w:rPr>
              <w:t>Business collaborators must use the template provided</w:t>
            </w:r>
          </w:p>
        </w:tc>
      </w:tr>
      <w:tr w:rsidR="07FF825A" w:rsidRPr="00720804" w14:paraId="3E2BFD5F" w14:textId="77777777" w:rsidTr="00866E67">
        <w:trPr>
          <w:trHeight w:val="111"/>
        </w:trPr>
        <w:tc>
          <w:tcPr>
            <w:tcW w:w="2694" w:type="dxa"/>
            <w:vAlign w:val="center"/>
          </w:tcPr>
          <w:p w14:paraId="3FD5104B" w14:textId="691E3FC6" w:rsidR="06D6F8B4" w:rsidRPr="00720804" w:rsidRDefault="06D6F8B4" w:rsidP="00122D58">
            <w:pPr>
              <w:spacing w:line="300" w:lineRule="exact"/>
              <w:rPr>
                <w:rFonts w:cs="Arial"/>
              </w:rPr>
            </w:pPr>
            <w:r w:rsidRPr="00720804">
              <w:rPr>
                <w:rFonts w:cs="Arial"/>
              </w:rPr>
              <w:t>Head</w:t>
            </w:r>
            <w:r w:rsidR="00380A75">
              <w:rPr>
                <w:rFonts w:cs="Arial"/>
              </w:rPr>
              <w:t>s</w:t>
            </w:r>
            <w:r w:rsidRPr="00720804">
              <w:rPr>
                <w:rFonts w:cs="Arial"/>
              </w:rPr>
              <w:t xml:space="preserve"> of Terms</w:t>
            </w:r>
          </w:p>
        </w:tc>
        <w:tc>
          <w:tcPr>
            <w:tcW w:w="6945" w:type="dxa"/>
            <w:vAlign w:val="center"/>
          </w:tcPr>
          <w:p w14:paraId="1719A0BF" w14:textId="547DB73D" w:rsidR="07FF825A" w:rsidRPr="00720804" w:rsidRDefault="00DA3EFC" w:rsidP="00122D58">
            <w:pPr>
              <w:spacing w:line="300" w:lineRule="exact"/>
            </w:pPr>
            <w:r w:rsidRPr="00720804">
              <w:t xml:space="preserve">For more information see </w:t>
            </w:r>
            <w:hyperlink w:anchor="_Guidance_for_Business" w:history="1">
              <w:r w:rsidR="00C750D0" w:rsidRPr="00720804">
                <w:rPr>
                  <w:rStyle w:val="Hyperlink"/>
                </w:rPr>
                <w:t>Guidance for Business Collaborators</w:t>
              </w:r>
            </w:hyperlink>
          </w:p>
        </w:tc>
      </w:tr>
    </w:tbl>
    <w:p w14:paraId="20000530" w14:textId="77777777" w:rsidR="003C4A07" w:rsidRPr="00720804" w:rsidRDefault="003C4A07" w:rsidP="00122D58">
      <w:pPr>
        <w:spacing w:line="300" w:lineRule="exact"/>
      </w:pPr>
    </w:p>
    <w:p w14:paraId="1978B985" w14:textId="43549C61" w:rsidR="00AE5449" w:rsidRPr="00720804" w:rsidRDefault="00AE5449" w:rsidP="00122D58">
      <w:pPr>
        <w:pStyle w:val="Heading3"/>
        <w:spacing w:line="300" w:lineRule="exact"/>
      </w:pPr>
      <w:r w:rsidRPr="00720804">
        <w:t xml:space="preserve">Case for </w:t>
      </w:r>
      <w:r w:rsidR="00D2360D" w:rsidRPr="00720804">
        <w:t>S</w:t>
      </w:r>
      <w:r w:rsidRPr="00720804">
        <w:t xml:space="preserve">upport </w:t>
      </w:r>
      <w:r w:rsidR="00823A8A" w:rsidRPr="00720804">
        <w:t>(maximum of six sides of A4)</w:t>
      </w:r>
    </w:p>
    <w:p w14:paraId="3807CDE9" w14:textId="3FB1FBA7" w:rsidR="003F308A" w:rsidRPr="00720804" w:rsidRDefault="0021718F" w:rsidP="00122D58">
      <w:pPr>
        <w:spacing w:line="300" w:lineRule="exact"/>
      </w:pPr>
      <w:r w:rsidRPr="00720804">
        <w:t>This</w:t>
      </w:r>
      <w:r w:rsidR="00D2360D" w:rsidRPr="00720804">
        <w:t xml:space="preserve"> </w:t>
      </w:r>
      <w:r w:rsidR="00AE5449" w:rsidRPr="00720804">
        <w:t xml:space="preserve">should be a self-contained description of the proposed </w:t>
      </w:r>
      <w:r w:rsidR="00511E34" w:rsidRPr="00720804">
        <w:t xml:space="preserve">training </w:t>
      </w:r>
      <w:r w:rsidR="00D2360D" w:rsidRPr="00720804">
        <w:t xml:space="preserve">with relevant background and should not depend on additional information. </w:t>
      </w:r>
      <w:r w:rsidR="003F308A" w:rsidRPr="00720804">
        <w:t xml:space="preserve">Please note justification of resources is not required in the </w:t>
      </w:r>
      <w:r w:rsidR="00C67C08" w:rsidRPr="00720804">
        <w:t>C</w:t>
      </w:r>
      <w:r w:rsidR="003F308A" w:rsidRPr="00720804">
        <w:t xml:space="preserve">ase for </w:t>
      </w:r>
      <w:r w:rsidR="00C67C08" w:rsidRPr="00720804">
        <w:t>S</w:t>
      </w:r>
      <w:r w:rsidR="003F308A" w:rsidRPr="00720804">
        <w:t xml:space="preserve">upport. This is a separate document which should be attached to each Je-S application. </w:t>
      </w:r>
    </w:p>
    <w:p w14:paraId="6042E5E1" w14:textId="1910E402" w:rsidR="003E24F6" w:rsidRPr="00720804" w:rsidRDefault="00823A8A" w:rsidP="00122D58">
      <w:pPr>
        <w:spacing w:line="300" w:lineRule="exact"/>
      </w:pPr>
      <w:r w:rsidRPr="00720804">
        <w:rPr>
          <w:rFonts w:cs="Arial"/>
          <w:szCs w:val="20"/>
        </w:rPr>
        <w:t>Applicants must use the template provided.</w:t>
      </w:r>
    </w:p>
    <w:p w14:paraId="36FB80C3" w14:textId="77777777" w:rsidR="0049564C" w:rsidRDefault="00D377AD" w:rsidP="00122D58">
      <w:pPr>
        <w:pStyle w:val="Heading3"/>
        <w:spacing w:line="300" w:lineRule="exact"/>
      </w:pPr>
      <w:r w:rsidRPr="00720804">
        <w:lastRenderedPageBreak/>
        <w:t xml:space="preserve">Capability to </w:t>
      </w:r>
      <w:r w:rsidR="00C4557D" w:rsidRPr="00720804">
        <w:t>D</w:t>
      </w:r>
      <w:r w:rsidRPr="00720804">
        <w:t>eliver</w:t>
      </w:r>
      <w:r w:rsidR="00CA3BDC" w:rsidRPr="00720804">
        <w:t xml:space="preserve"> (maximum of two sides of A4</w:t>
      </w:r>
      <w:r w:rsidR="00BD2B9C" w:rsidRPr="00720804">
        <w:t>)</w:t>
      </w:r>
      <w:r w:rsidR="00395E3A" w:rsidRPr="00720804">
        <w:t xml:space="preserve"> </w:t>
      </w:r>
    </w:p>
    <w:p w14:paraId="6659E9C6" w14:textId="6D1BC420" w:rsidR="001E1386" w:rsidRPr="0049564C" w:rsidRDefault="0049564C" w:rsidP="00122D58">
      <w:pPr>
        <w:spacing w:line="300" w:lineRule="exact"/>
      </w:pPr>
      <w:r w:rsidRPr="00720804">
        <w:rPr>
          <w:rFonts w:cs="Arial"/>
          <w:szCs w:val="20"/>
        </w:rPr>
        <w:t>Applicants must use the template provided</w:t>
      </w:r>
      <w:r>
        <w:rPr>
          <w:rFonts w:cs="Arial"/>
          <w:szCs w:val="20"/>
        </w:rPr>
        <w:t xml:space="preserve"> and </w:t>
      </w:r>
      <w:r w:rsidRPr="0049564C">
        <w:rPr>
          <w:rFonts w:cs="Arial"/>
          <w:szCs w:val="20"/>
        </w:rPr>
        <w:t>u</w:t>
      </w:r>
      <w:r w:rsidR="000654F3" w:rsidRPr="0049564C">
        <w:t xml:space="preserve">pload as </w:t>
      </w:r>
      <w:r>
        <w:t xml:space="preserve">a </w:t>
      </w:r>
      <w:r w:rsidR="00395E3A" w:rsidRPr="0049564C">
        <w:t>Supporting Data</w:t>
      </w:r>
      <w:r w:rsidR="000654F3" w:rsidRPr="0049564C">
        <w:t xml:space="preserve"> attachment type</w:t>
      </w:r>
      <w:r w:rsidRPr="0049564C">
        <w:t xml:space="preserve">. </w:t>
      </w:r>
      <w:r w:rsidR="0073051E" w:rsidRPr="0049564C">
        <w:t>Only one document should be completed per application, regardless of the number of named investigators</w:t>
      </w:r>
      <w:r w:rsidR="0081065F" w:rsidRPr="0049564C">
        <w:t xml:space="preserve"> or organisations involved</w:t>
      </w:r>
      <w:r w:rsidR="0073051E" w:rsidRPr="0049564C">
        <w:t xml:space="preserve">. </w:t>
      </w:r>
      <w:r w:rsidR="001E7068" w:rsidRPr="0049564C">
        <w:t xml:space="preserve">No additional CVs or publication lists should be uploaded. </w:t>
      </w:r>
    </w:p>
    <w:p w14:paraId="235E9524" w14:textId="2BF12569" w:rsidR="00C34467" w:rsidRPr="00720804" w:rsidRDefault="00C34467" w:rsidP="00122D58">
      <w:pPr>
        <w:spacing w:line="300" w:lineRule="exact"/>
        <w:rPr>
          <w:color w:val="000000" w:themeColor="text1"/>
        </w:rPr>
      </w:pPr>
      <w:r w:rsidRPr="00720804">
        <w:rPr>
          <w:rFonts w:cs="Arial"/>
          <w:color w:val="000000" w:themeColor="text1"/>
          <w:shd w:val="clear" w:color="auto" w:fill="FFFFFF"/>
        </w:rPr>
        <w:t xml:space="preserve">The </w:t>
      </w:r>
      <w:r w:rsidR="00C4557D" w:rsidRPr="00720804">
        <w:rPr>
          <w:rFonts w:cs="Arial"/>
          <w:color w:val="000000" w:themeColor="text1"/>
          <w:shd w:val="clear" w:color="auto" w:fill="FFFFFF"/>
        </w:rPr>
        <w:t>C</w:t>
      </w:r>
      <w:r w:rsidRPr="00720804">
        <w:rPr>
          <w:rFonts w:cs="Arial"/>
          <w:color w:val="000000" w:themeColor="text1"/>
          <w:shd w:val="clear" w:color="auto" w:fill="FFFFFF"/>
        </w:rPr>
        <w:t xml:space="preserve">apability to </w:t>
      </w:r>
      <w:r w:rsidR="00C4557D" w:rsidRPr="00720804">
        <w:rPr>
          <w:rFonts w:cs="Arial"/>
          <w:color w:val="000000" w:themeColor="text1"/>
          <w:shd w:val="clear" w:color="auto" w:fill="FFFFFF"/>
        </w:rPr>
        <w:t>D</w:t>
      </w:r>
      <w:r w:rsidRPr="00720804">
        <w:rPr>
          <w:rFonts w:cs="Arial"/>
          <w:color w:val="000000" w:themeColor="text1"/>
          <w:shd w:val="clear" w:color="auto" w:fill="FFFFFF"/>
        </w:rPr>
        <w:t>eliver should only include information relevant to the application. Unnecessary personal data (e.g. home address, date of birth, personal phone numbers and emails) should NOT be included.</w:t>
      </w:r>
    </w:p>
    <w:p w14:paraId="283549EB" w14:textId="0D31F66D" w:rsidR="00AE5449" w:rsidRPr="00720804" w:rsidRDefault="00AE5449" w:rsidP="00122D58">
      <w:pPr>
        <w:pStyle w:val="Heading3"/>
        <w:spacing w:line="300" w:lineRule="exact"/>
      </w:pPr>
      <w:r w:rsidRPr="00720804">
        <w:rPr>
          <w:color w:val="000000"/>
        </w:rPr>
        <w:t xml:space="preserve">Justification of resources </w:t>
      </w:r>
      <w:r w:rsidRPr="00720804">
        <w:t>(maximum of two sides of A4)</w:t>
      </w:r>
    </w:p>
    <w:p w14:paraId="2DBBF627" w14:textId="410162EA" w:rsidR="00D46844" w:rsidRPr="00720804" w:rsidRDefault="00D46844" w:rsidP="00122D58">
      <w:pPr>
        <w:spacing w:line="300" w:lineRule="exact"/>
      </w:pPr>
      <w:r w:rsidRPr="00720804">
        <w:t>Cross council guidance on writing a good justification of resources (</w:t>
      </w:r>
      <w:proofErr w:type="spellStart"/>
      <w:r w:rsidRPr="00720804">
        <w:t>JoR</w:t>
      </w:r>
      <w:proofErr w:type="spellEnd"/>
      <w:r w:rsidRPr="00720804">
        <w:t xml:space="preserve">) document is available on the </w:t>
      </w:r>
      <w:hyperlink r:id="rId23">
        <w:r w:rsidRPr="00720804">
          <w:rPr>
            <w:rStyle w:val="Hyperlink"/>
          </w:rPr>
          <w:t xml:space="preserve">Je-S </w:t>
        </w:r>
        <w:r w:rsidR="5174135C" w:rsidRPr="00720804">
          <w:rPr>
            <w:rStyle w:val="Hyperlink"/>
          </w:rPr>
          <w:t>Handbook</w:t>
        </w:r>
      </w:hyperlink>
      <w:r w:rsidRPr="00720804">
        <w:t>.</w:t>
      </w:r>
    </w:p>
    <w:p w14:paraId="3A8D07F7" w14:textId="2188EA23" w:rsidR="00D46844" w:rsidRPr="00720804" w:rsidRDefault="00976FA4" w:rsidP="00122D58">
      <w:pPr>
        <w:spacing w:line="300" w:lineRule="exact"/>
        <w:rPr>
          <w:highlight w:val="lightGray"/>
        </w:rPr>
      </w:pPr>
      <w:r w:rsidRPr="00720804">
        <w:rPr>
          <w:highlight w:val="lightGray"/>
        </w:rPr>
        <w:t>For</w:t>
      </w:r>
      <w:r w:rsidR="00D46844" w:rsidRPr="00720804">
        <w:rPr>
          <w:highlight w:val="lightGray"/>
        </w:rPr>
        <w:t xml:space="preserve"> the </w:t>
      </w:r>
      <w:proofErr w:type="spellStart"/>
      <w:r w:rsidR="00D46844" w:rsidRPr="00720804">
        <w:rPr>
          <w:highlight w:val="lightGray"/>
        </w:rPr>
        <w:t>DaSH</w:t>
      </w:r>
      <w:proofErr w:type="spellEnd"/>
      <w:r w:rsidR="00D46844" w:rsidRPr="00720804">
        <w:rPr>
          <w:highlight w:val="lightGray"/>
        </w:rPr>
        <w:t xml:space="preserve"> scheme</w:t>
      </w:r>
      <w:r w:rsidR="00007CA0" w:rsidRPr="00720804">
        <w:rPr>
          <w:highlight w:val="lightGray"/>
        </w:rPr>
        <w:t xml:space="preserve">, </w:t>
      </w:r>
      <w:proofErr w:type="gramStart"/>
      <w:r w:rsidR="00007CA0" w:rsidRPr="00720804">
        <w:rPr>
          <w:highlight w:val="lightGray"/>
        </w:rPr>
        <w:t>the majority of</w:t>
      </w:r>
      <w:proofErr w:type="gramEnd"/>
      <w:r w:rsidR="00007CA0" w:rsidRPr="00720804">
        <w:rPr>
          <w:highlight w:val="lightGray"/>
        </w:rPr>
        <w:t xml:space="preserve"> </w:t>
      </w:r>
      <w:r w:rsidR="00D46844" w:rsidRPr="00720804">
        <w:rPr>
          <w:highlight w:val="lightGray"/>
        </w:rPr>
        <w:t xml:space="preserve">costings </w:t>
      </w:r>
      <w:r w:rsidR="00007CA0" w:rsidRPr="00720804">
        <w:rPr>
          <w:highlight w:val="lightGray"/>
        </w:rPr>
        <w:t>should be entered</w:t>
      </w:r>
      <w:r w:rsidR="00D46844" w:rsidRPr="00720804">
        <w:rPr>
          <w:highlight w:val="lightGray"/>
        </w:rPr>
        <w:t xml:space="preserve"> be under ‘Exceptions’ for each heading. See </w:t>
      </w:r>
      <w:r w:rsidR="00D46844" w:rsidRPr="00720804">
        <w:rPr>
          <w:rStyle w:val="Hyperlink"/>
          <w:highlight w:val="lightGray"/>
        </w:rPr>
        <w:t>Resource Summary</w:t>
      </w:r>
      <w:r w:rsidR="00D46844" w:rsidRPr="00720804">
        <w:rPr>
          <w:highlight w:val="lightGray"/>
        </w:rPr>
        <w:t xml:space="preserve"> for further details.</w:t>
      </w:r>
    </w:p>
    <w:p w14:paraId="6ADB805E" w14:textId="4E5BD570" w:rsidR="0BD7FD03" w:rsidRPr="00720804" w:rsidRDefault="00D46844" w:rsidP="00122D58">
      <w:pPr>
        <w:spacing w:line="300" w:lineRule="exact"/>
      </w:pPr>
      <w:r w:rsidRPr="00720804">
        <w:t xml:space="preserve">The role of the </w:t>
      </w:r>
      <w:proofErr w:type="spellStart"/>
      <w:r w:rsidRPr="00720804">
        <w:t>JoR</w:t>
      </w:r>
      <w:proofErr w:type="spellEnd"/>
      <w:r w:rsidRPr="00720804">
        <w:t xml:space="preserve"> is to aid reviewers when assessing proposals so that they can make an informed judgment on whether the resources requested are appropriate for the research posed. The </w:t>
      </w:r>
      <w:proofErr w:type="spellStart"/>
      <w:r w:rsidRPr="00720804">
        <w:t>JoR</w:t>
      </w:r>
      <w:proofErr w:type="spellEnd"/>
      <w:r w:rsidRPr="00720804">
        <w:t xml:space="preserve"> is a mandatory attachment to the proposal and should be no more than two sides of A4. It should </w:t>
      </w:r>
      <w:proofErr w:type="gramStart"/>
      <w:r w:rsidRPr="00720804">
        <w:t>take into account</w:t>
      </w:r>
      <w:proofErr w:type="gramEnd"/>
      <w:r w:rsidRPr="00720804">
        <w:t xml:space="preserve"> the nature and complexity of the proposal. It should not simply be a list of the resources required (already defined in the Je-S form). All items requested in the Je-S form must be justified in the </w:t>
      </w:r>
      <w:proofErr w:type="spellStart"/>
      <w:r w:rsidRPr="00720804">
        <w:t>JoR</w:t>
      </w:r>
      <w:proofErr w:type="spellEnd"/>
      <w:r w:rsidRPr="00720804">
        <w:t xml:space="preserve">. The </w:t>
      </w:r>
      <w:proofErr w:type="spellStart"/>
      <w:r w:rsidRPr="00720804">
        <w:t>JoR</w:t>
      </w:r>
      <w:proofErr w:type="spellEnd"/>
      <w:r w:rsidRPr="00720804">
        <w:t xml:space="preserve"> is a free text document. We recommend that you match the costs to the proposal headings below (where appropriate) so that you do not miss any costings from the Je-S form or any justifications for the items requested.</w:t>
      </w:r>
      <w:r w:rsidR="00C04B72">
        <w:t xml:space="preserve"> </w:t>
      </w:r>
      <w:r w:rsidR="00C04B72" w:rsidRPr="00C04B72">
        <w:t>All items listed under Exceptions must be fully justified as to how they will directly contribute to development and delivery of training.</w:t>
      </w:r>
    </w:p>
    <w:p w14:paraId="752B44B5" w14:textId="48F9DB65" w:rsidR="00CA3BDC" w:rsidRPr="00720804" w:rsidRDefault="00CA3BDC" w:rsidP="00122D58">
      <w:pPr>
        <w:spacing w:line="300" w:lineRule="exact"/>
        <w:rPr>
          <w:b/>
        </w:rPr>
      </w:pPr>
      <w:r w:rsidRPr="00720804">
        <w:rPr>
          <w:b/>
        </w:rPr>
        <w:t>Gantt Chart (maximum of one side of A4)</w:t>
      </w:r>
    </w:p>
    <w:p w14:paraId="19D0CD39" w14:textId="298A1C6F" w:rsidR="007519E0" w:rsidRPr="00720804" w:rsidRDefault="00007CA0" w:rsidP="00122D58">
      <w:pPr>
        <w:spacing w:line="300" w:lineRule="exact"/>
      </w:pPr>
      <w:r w:rsidRPr="00720804">
        <w:t>Provide a d</w:t>
      </w:r>
      <w:r w:rsidR="00CA3BDC" w:rsidRPr="00720804">
        <w:t>iagrammatic workplan of proposed</w:t>
      </w:r>
      <w:r w:rsidR="00FB7549" w:rsidRPr="00720804">
        <w:t xml:space="preserve"> project</w:t>
      </w:r>
      <w:r w:rsidR="000B7FCC">
        <w:t xml:space="preserve"> to demonstrate that your team can deliver the stated aims in the available time. </w:t>
      </w:r>
    </w:p>
    <w:p w14:paraId="2879869F" w14:textId="6969C5A9" w:rsidR="0BD7FD03" w:rsidRPr="00720804" w:rsidRDefault="00CA3BDC" w:rsidP="00122D58">
      <w:pPr>
        <w:spacing w:line="300" w:lineRule="exact"/>
      </w:pPr>
      <w:r w:rsidRPr="00720804">
        <w:t xml:space="preserve">This attachment cannot be used for any other </w:t>
      </w:r>
      <w:r w:rsidR="00784C1A" w:rsidRPr="00720804">
        <w:t>purpose.</w:t>
      </w:r>
    </w:p>
    <w:p w14:paraId="6382663C" w14:textId="701D0775" w:rsidR="003564C3" w:rsidRPr="00720804" w:rsidRDefault="0052286A" w:rsidP="00122D58">
      <w:pPr>
        <w:pStyle w:val="Heading2"/>
        <w:spacing w:line="300" w:lineRule="exact"/>
        <w:rPr>
          <w:lang w:val="en-GB"/>
        </w:rPr>
      </w:pPr>
      <w:bookmarkStart w:id="25" w:name="_Guidance_for_Business"/>
      <w:bookmarkStart w:id="26" w:name="_Ref47699576"/>
      <w:bookmarkEnd w:id="25"/>
      <w:r w:rsidRPr="00720804">
        <w:rPr>
          <w:lang w:val="en-GB"/>
        </w:rPr>
        <w:t>Guidance for Business</w:t>
      </w:r>
      <w:r w:rsidR="08D90673" w:rsidRPr="00720804">
        <w:rPr>
          <w:lang w:val="en-GB"/>
        </w:rPr>
        <w:t xml:space="preserve"> </w:t>
      </w:r>
      <w:r w:rsidR="00784C1A" w:rsidRPr="00720804">
        <w:rPr>
          <w:lang w:val="en-GB"/>
        </w:rPr>
        <w:t>C</w:t>
      </w:r>
      <w:r w:rsidR="08D90673" w:rsidRPr="00720804">
        <w:rPr>
          <w:lang w:val="en-GB"/>
        </w:rPr>
        <w:t>ollaborators</w:t>
      </w:r>
      <w:bookmarkEnd w:id="26"/>
    </w:p>
    <w:p w14:paraId="3EA9095E" w14:textId="4EDCDECC" w:rsidR="00007CA0" w:rsidRPr="00720804" w:rsidRDefault="00007CA0" w:rsidP="00122D58">
      <w:pPr>
        <w:pStyle w:val="NoSpacing"/>
        <w:spacing w:line="300" w:lineRule="exact"/>
        <w:rPr>
          <w:rFonts w:ascii="Arial" w:hAnsi="Arial" w:cs="Arial"/>
          <w:color w:val="0B0C0C"/>
        </w:rPr>
      </w:pPr>
      <w:r w:rsidRPr="00720804">
        <w:rPr>
          <w:rFonts w:ascii="Arial" w:hAnsi="Arial" w:cs="Arial"/>
          <w:color w:val="0B0C0C"/>
        </w:rPr>
        <w:t xml:space="preserve">Any proposal involving a collaboration with one or more industrial partners (contributing either in cash or in kind) will be handled as a DSTICA. DSTICA is a mechanism to support the establishment of an agreement between academic and business partners, which can be applied to the </w:t>
      </w:r>
      <w:proofErr w:type="spellStart"/>
      <w:r w:rsidRPr="00720804">
        <w:rPr>
          <w:rFonts w:ascii="Arial" w:hAnsi="Arial" w:cs="Arial"/>
          <w:color w:val="0B0C0C"/>
        </w:rPr>
        <w:t>DaSH</w:t>
      </w:r>
      <w:proofErr w:type="spellEnd"/>
      <w:r w:rsidRPr="00720804">
        <w:rPr>
          <w:rFonts w:ascii="Arial" w:hAnsi="Arial" w:cs="Arial"/>
          <w:color w:val="0B0C0C"/>
        </w:rPr>
        <w:t xml:space="preserve"> call. </w:t>
      </w:r>
      <w:r w:rsidR="00A70DB7" w:rsidRPr="00720804">
        <w:rPr>
          <w:rFonts w:ascii="Arial" w:hAnsi="Arial" w:cs="Arial"/>
          <w:color w:val="0B0C0C"/>
        </w:rPr>
        <w:t>DSTICA</w:t>
      </w:r>
      <w:r w:rsidRPr="00720804">
        <w:rPr>
          <w:rFonts w:ascii="Arial" w:hAnsi="Arial" w:cs="Arial"/>
          <w:color w:val="0B0C0C"/>
        </w:rPr>
        <w:t xml:space="preserve"> facilitates collaboration as it allows partners to work out and clearly specify arrangements for relative responsibilities, governance, regulatory approvals, indemnity, intellectual property rights, reporting, and access to data before a project starts. </w:t>
      </w:r>
    </w:p>
    <w:p w14:paraId="236ACB35" w14:textId="77777777" w:rsidR="00C415C3" w:rsidRPr="00720804" w:rsidRDefault="00C415C3" w:rsidP="00122D58">
      <w:pPr>
        <w:pStyle w:val="NoSpacing"/>
        <w:spacing w:line="300" w:lineRule="exact"/>
        <w:rPr>
          <w:rFonts w:ascii="Arial" w:hAnsi="Arial" w:cs="Arial"/>
          <w:color w:val="0B0C0C"/>
        </w:rPr>
      </w:pPr>
    </w:p>
    <w:p w14:paraId="2101DDC7" w14:textId="695D3A07" w:rsidR="00464F41" w:rsidRPr="00720804" w:rsidRDefault="00007CA0" w:rsidP="00122D58">
      <w:pPr>
        <w:pStyle w:val="NoSpacing"/>
        <w:spacing w:line="300" w:lineRule="exact"/>
        <w:rPr>
          <w:rFonts w:ascii="Arial" w:hAnsi="Arial" w:cs="Arial"/>
        </w:rPr>
      </w:pPr>
      <w:r w:rsidRPr="00720804">
        <w:rPr>
          <w:rFonts w:ascii="Arial" w:hAnsi="Arial" w:cs="Arial"/>
          <w:color w:val="0B0C0C"/>
        </w:rPr>
        <w:t xml:space="preserve">In addition, </w:t>
      </w:r>
      <w:r w:rsidR="00C415C3" w:rsidRPr="00720804">
        <w:rPr>
          <w:rFonts w:ascii="Arial" w:hAnsi="Arial" w:cs="Arial"/>
          <w:color w:val="0B0C0C"/>
        </w:rPr>
        <w:t>DSTICAs</w:t>
      </w:r>
      <w:r w:rsidRPr="00720804">
        <w:rPr>
          <w:rFonts w:ascii="Arial" w:hAnsi="Arial" w:cs="Arial"/>
          <w:color w:val="0B0C0C"/>
        </w:rPr>
        <w:t xml:space="preserve"> help to establish that proposed collaboration arrangements are eligible under </w:t>
      </w:r>
      <w:r w:rsidRPr="00720804">
        <w:rPr>
          <w:rFonts w:ascii="Arial" w:hAnsi="Arial" w:cs="Arial"/>
        </w:rPr>
        <w:t>subsidy rules</w:t>
      </w:r>
      <w:r w:rsidRPr="00720804">
        <w:rPr>
          <w:rFonts w:ascii="Arial" w:hAnsi="Arial" w:cs="Arial"/>
          <w:color w:val="0B0C0C"/>
        </w:rPr>
        <w:t xml:space="preserve">. </w:t>
      </w:r>
      <w:r w:rsidR="00D46844" w:rsidRPr="00720804">
        <w:rPr>
          <w:rFonts w:ascii="Arial" w:hAnsi="Arial" w:cs="Arial"/>
        </w:rPr>
        <w:t>UKRI reserve their position to adapt the funding model to comply with future UK subsidy rules.</w:t>
      </w:r>
    </w:p>
    <w:p w14:paraId="388812C2" w14:textId="69469BDF" w:rsidR="00976FA4" w:rsidRPr="00720804" w:rsidRDefault="00976FA4" w:rsidP="00122D58">
      <w:pPr>
        <w:pStyle w:val="NoSpacing"/>
        <w:spacing w:line="300" w:lineRule="exact"/>
        <w:rPr>
          <w:rFonts w:ascii="Arial" w:hAnsi="Arial" w:cs="Arial"/>
        </w:rPr>
      </w:pPr>
    </w:p>
    <w:p w14:paraId="707309AD" w14:textId="77777777" w:rsidR="00122D58" w:rsidRDefault="00122D58" w:rsidP="00122D58">
      <w:pPr>
        <w:pStyle w:val="NoSpacing"/>
        <w:spacing w:line="300" w:lineRule="exact"/>
        <w:rPr>
          <w:rFonts w:ascii="Arial" w:hAnsi="Arial" w:cs="Arial"/>
        </w:rPr>
      </w:pPr>
    </w:p>
    <w:p w14:paraId="2A80DAB3" w14:textId="77777777" w:rsidR="00122D58" w:rsidRDefault="00122D58" w:rsidP="00122D58">
      <w:pPr>
        <w:pStyle w:val="NoSpacing"/>
        <w:spacing w:line="300" w:lineRule="exact"/>
        <w:rPr>
          <w:rFonts w:ascii="Arial" w:hAnsi="Arial" w:cs="Arial"/>
        </w:rPr>
      </w:pPr>
    </w:p>
    <w:p w14:paraId="3E9674DC" w14:textId="0847186E" w:rsidR="004C1193" w:rsidRPr="00720804" w:rsidRDefault="004C1193" w:rsidP="00122D58">
      <w:pPr>
        <w:pStyle w:val="NoSpacing"/>
        <w:spacing w:line="300" w:lineRule="exact"/>
        <w:rPr>
          <w:rFonts w:ascii="Arial" w:hAnsi="Arial" w:cs="Arial"/>
        </w:rPr>
      </w:pPr>
      <w:r w:rsidRPr="00720804">
        <w:rPr>
          <w:rFonts w:ascii="Arial" w:hAnsi="Arial" w:cs="Arial"/>
        </w:rPr>
        <w:lastRenderedPageBreak/>
        <w:t>If a proposal involves business collaboration, applicants need to:</w:t>
      </w:r>
    </w:p>
    <w:p w14:paraId="2D0DF025" w14:textId="77777777" w:rsidR="004C1193" w:rsidRPr="00720804" w:rsidRDefault="004C1193" w:rsidP="00122D58">
      <w:pPr>
        <w:pStyle w:val="NoSpacing"/>
        <w:spacing w:line="300" w:lineRule="exact"/>
        <w:rPr>
          <w:rFonts w:ascii="Arial" w:hAnsi="Arial" w:cs="Arial"/>
        </w:rPr>
      </w:pPr>
    </w:p>
    <w:p w14:paraId="0AC27537" w14:textId="67599866" w:rsidR="004C1193" w:rsidRPr="00720804" w:rsidRDefault="004C1193" w:rsidP="00122D58">
      <w:pPr>
        <w:pStyle w:val="NoSpacing"/>
        <w:numPr>
          <w:ilvl w:val="0"/>
          <w:numId w:val="33"/>
        </w:numPr>
        <w:spacing w:line="300" w:lineRule="exact"/>
        <w:rPr>
          <w:rFonts w:ascii="Arial" w:hAnsi="Arial" w:cs="Arial"/>
        </w:rPr>
      </w:pPr>
      <w:r w:rsidRPr="00720804">
        <w:rPr>
          <w:rFonts w:ascii="Arial" w:hAnsi="Arial" w:cs="Arial"/>
        </w:rPr>
        <w:t>Label their proposal ‘’DSTICA:’’ before the project title</w:t>
      </w:r>
    </w:p>
    <w:p w14:paraId="247D52EA" w14:textId="77777777" w:rsidR="00F16567" w:rsidRPr="00720804" w:rsidRDefault="004C1193" w:rsidP="00122D58">
      <w:pPr>
        <w:pStyle w:val="NoSpacing"/>
        <w:spacing w:line="300" w:lineRule="exact"/>
        <w:ind w:left="720"/>
        <w:rPr>
          <w:rFonts w:ascii="Arial" w:hAnsi="Arial" w:cs="Arial"/>
        </w:rPr>
      </w:pPr>
      <w:r w:rsidRPr="00720804">
        <w:rPr>
          <w:rFonts w:ascii="Arial" w:hAnsi="Arial" w:cs="Arial"/>
        </w:rPr>
        <w:t>(</w:t>
      </w:r>
      <w:r w:rsidR="00F16567" w:rsidRPr="00720804">
        <w:rPr>
          <w:rFonts w:ascii="Arial" w:hAnsi="Arial" w:cs="Arial"/>
        </w:rPr>
        <w:t>For example -</w:t>
      </w:r>
      <w:r w:rsidRPr="00720804">
        <w:rPr>
          <w:rFonts w:ascii="Arial" w:hAnsi="Arial" w:cs="Arial"/>
        </w:rPr>
        <w:t xml:space="preserve"> DSTICA: </w:t>
      </w:r>
      <w:r w:rsidR="00F16567" w:rsidRPr="00720804">
        <w:rPr>
          <w:rFonts w:ascii="Arial" w:hAnsi="Arial" w:cs="Arial"/>
        </w:rPr>
        <w:t>Development and delivery of data science training)</w:t>
      </w:r>
    </w:p>
    <w:p w14:paraId="5BD0E133" w14:textId="27348274" w:rsidR="004C1193" w:rsidRPr="00720804" w:rsidRDefault="004C1193" w:rsidP="00122D58">
      <w:pPr>
        <w:pStyle w:val="NoSpacing"/>
        <w:numPr>
          <w:ilvl w:val="0"/>
          <w:numId w:val="33"/>
        </w:numPr>
        <w:spacing w:line="300" w:lineRule="exact"/>
        <w:rPr>
          <w:rFonts w:ascii="Arial" w:hAnsi="Arial" w:cs="Arial"/>
        </w:rPr>
      </w:pPr>
      <w:r w:rsidRPr="00720804">
        <w:rPr>
          <w:rFonts w:ascii="Arial" w:hAnsi="Arial" w:cs="Arial"/>
        </w:rPr>
        <w:t xml:space="preserve">Include a completed DSTICA form </w:t>
      </w:r>
      <w:r w:rsidR="008360AC" w:rsidRPr="00720804">
        <w:rPr>
          <w:rFonts w:ascii="Arial" w:hAnsi="Arial" w:cs="Arial"/>
        </w:rPr>
        <w:t xml:space="preserve">attached </w:t>
      </w:r>
      <w:r w:rsidRPr="00720804">
        <w:rPr>
          <w:rFonts w:ascii="Arial" w:hAnsi="Arial" w:cs="Arial"/>
        </w:rPr>
        <w:t>as a pdf in the Je-S</w:t>
      </w:r>
      <w:r w:rsidR="002C3284" w:rsidRPr="00720804">
        <w:rPr>
          <w:rFonts w:ascii="Arial" w:hAnsi="Arial" w:cs="Arial"/>
        </w:rPr>
        <w:t xml:space="preserve"> using the MICA form attachment type</w:t>
      </w:r>
    </w:p>
    <w:p w14:paraId="775C4F38" w14:textId="114416C2" w:rsidR="004C1193" w:rsidRPr="00720804" w:rsidRDefault="004C1193" w:rsidP="00122D58">
      <w:pPr>
        <w:pStyle w:val="NoSpacing"/>
        <w:numPr>
          <w:ilvl w:val="0"/>
          <w:numId w:val="33"/>
        </w:numPr>
        <w:spacing w:line="300" w:lineRule="exact"/>
        <w:rPr>
          <w:rFonts w:ascii="Arial" w:hAnsi="Arial" w:cs="Arial"/>
        </w:rPr>
      </w:pPr>
      <w:r w:rsidRPr="00720804">
        <w:rPr>
          <w:rFonts w:ascii="Arial" w:hAnsi="Arial" w:cs="Arial"/>
        </w:rPr>
        <w:t>Include an agreed Heads of Terms, attached as a pdf in the ‘Attachments’ section of Je-S</w:t>
      </w:r>
    </w:p>
    <w:p w14:paraId="54D69B7E" w14:textId="0808A6E6" w:rsidR="004C1193" w:rsidRPr="00720804" w:rsidRDefault="004C1193" w:rsidP="00122D58">
      <w:pPr>
        <w:pStyle w:val="NoSpacing"/>
        <w:numPr>
          <w:ilvl w:val="0"/>
          <w:numId w:val="33"/>
        </w:numPr>
        <w:spacing w:line="300" w:lineRule="exact"/>
        <w:rPr>
          <w:rFonts w:ascii="Arial" w:hAnsi="Arial" w:cs="Arial"/>
        </w:rPr>
      </w:pPr>
      <w:r w:rsidRPr="00720804">
        <w:rPr>
          <w:rFonts w:ascii="Arial" w:hAnsi="Arial" w:cs="Arial"/>
        </w:rPr>
        <w:t xml:space="preserve">Provide the name of their </w:t>
      </w:r>
      <w:r w:rsidR="008360AC" w:rsidRPr="00720804">
        <w:rPr>
          <w:rFonts w:ascii="Arial" w:hAnsi="Arial" w:cs="Arial"/>
        </w:rPr>
        <w:t xml:space="preserve">business </w:t>
      </w:r>
      <w:r w:rsidRPr="00720804">
        <w:rPr>
          <w:rFonts w:ascii="Arial" w:hAnsi="Arial" w:cs="Arial"/>
        </w:rPr>
        <w:t xml:space="preserve">partner’s organisation, the name of their industry partner’s contact and their </w:t>
      </w:r>
      <w:r w:rsidR="008360AC" w:rsidRPr="00720804">
        <w:rPr>
          <w:rFonts w:ascii="Arial" w:hAnsi="Arial" w:cs="Arial"/>
        </w:rPr>
        <w:t xml:space="preserve">business </w:t>
      </w:r>
      <w:r w:rsidRPr="00720804">
        <w:rPr>
          <w:rFonts w:ascii="Arial" w:hAnsi="Arial" w:cs="Arial"/>
        </w:rPr>
        <w:t>partner’s contribution under the ‘Project partner’ section in Je-S.</w:t>
      </w:r>
    </w:p>
    <w:p w14:paraId="35558950" w14:textId="77777777" w:rsidR="004C1193" w:rsidRPr="00720804" w:rsidRDefault="004C1193" w:rsidP="00122D58">
      <w:pPr>
        <w:pStyle w:val="NoSpacing"/>
        <w:spacing w:line="300" w:lineRule="exact"/>
        <w:rPr>
          <w:rFonts w:ascii="Arial" w:hAnsi="Arial" w:cs="Arial"/>
        </w:rPr>
      </w:pPr>
    </w:p>
    <w:p w14:paraId="66C8A1FF" w14:textId="57446BC0" w:rsidR="00BD2B9C" w:rsidRPr="00720804" w:rsidRDefault="00976FA4" w:rsidP="00122D58">
      <w:pPr>
        <w:pStyle w:val="NoSpacing"/>
        <w:spacing w:line="300" w:lineRule="exact"/>
        <w:rPr>
          <w:rFonts w:ascii="Arial" w:hAnsi="Arial" w:cs="Arial"/>
          <w:color w:val="0B0C0C"/>
        </w:rPr>
      </w:pPr>
      <w:r w:rsidRPr="00720804">
        <w:rPr>
          <w:rFonts w:ascii="Arial" w:hAnsi="Arial" w:cs="Arial"/>
          <w:color w:val="0B0C0C"/>
        </w:rPr>
        <w:t>Failure to submit a DSTICA application with a completed DSTICA form and agreed Heads of Terms may result in your application being rejected.</w:t>
      </w:r>
    </w:p>
    <w:p w14:paraId="7D257424" w14:textId="1E243FAF" w:rsidR="00976FA4" w:rsidRPr="00720804" w:rsidRDefault="00976FA4" w:rsidP="00122D58">
      <w:pPr>
        <w:pStyle w:val="Heading3"/>
        <w:spacing w:line="300" w:lineRule="exact"/>
      </w:pPr>
      <w:bookmarkStart w:id="27" w:name="_DSTICA_Form"/>
      <w:bookmarkEnd w:id="27"/>
      <w:r w:rsidRPr="00720804">
        <w:t>DSTICA Form</w:t>
      </w:r>
    </w:p>
    <w:p w14:paraId="6A89F362" w14:textId="6B4A58C4" w:rsidR="00976FA4" w:rsidRPr="00720804" w:rsidRDefault="00976FA4" w:rsidP="00122D58">
      <w:pPr>
        <w:spacing w:line="300" w:lineRule="exact"/>
        <w:rPr>
          <w:rFonts w:cs="Arial"/>
          <w:szCs w:val="20"/>
        </w:rPr>
      </w:pPr>
      <w:r w:rsidRPr="00720804">
        <w:rPr>
          <w:rFonts w:cs="Arial"/>
          <w:szCs w:val="20"/>
        </w:rPr>
        <w:t>Every DSTICA application needs to include a DSTICA form and a Heads of Terms where applicants are asked to set out the following:</w:t>
      </w:r>
    </w:p>
    <w:p w14:paraId="494ADE87" w14:textId="77777777" w:rsidR="00976FA4" w:rsidRPr="00720804" w:rsidRDefault="00976FA4" w:rsidP="00122D58">
      <w:pPr>
        <w:pStyle w:val="ListParagraph"/>
        <w:numPr>
          <w:ilvl w:val="0"/>
          <w:numId w:val="32"/>
        </w:numPr>
        <w:spacing w:line="300" w:lineRule="exact"/>
        <w:rPr>
          <w:rFonts w:cs="Arial"/>
          <w:szCs w:val="20"/>
        </w:rPr>
      </w:pPr>
      <w:r w:rsidRPr="00720804">
        <w:rPr>
          <w:rFonts w:cs="Arial"/>
          <w:szCs w:val="20"/>
        </w:rPr>
        <w:t>Details of the lead applicant and industrial partner</w:t>
      </w:r>
    </w:p>
    <w:p w14:paraId="5847B868" w14:textId="77777777" w:rsidR="00976FA4" w:rsidRPr="00720804" w:rsidRDefault="00976FA4" w:rsidP="00122D58">
      <w:pPr>
        <w:pStyle w:val="ListParagraph"/>
        <w:numPr>
          <w:ilvl w:val="0"/>
          <w:numId w:val="32"/>
        </w:numPr>
        <w:spacing w:line="300" w:lineRule="exact"/>
        <w:rPr>
          <w:rFonts w:cs="Arial"/>
          <w:szCs w:val="20"/>
        </w:rPr>
      </w:pPr>
      <w:r w:rsidRPr="00720804">
        <w:rPr>
          <w:rFonts w:cs="Arial"/>
          <w:szCs w:val="20"/>
        </w:rPr>
        <w:t>The objectives of the collaboration</w:t>
      </w:r>
    </w:p>
    <w:p w14:paraId="527A660A" w14:textId="77777777" w:rsidR="00976FA4" w:rsidRPr="00720804" w:rsidRDefault="00976FA4" w:rsidP="00122D58">
      <w:pPr>
        <w:pStyle w:val="ListParagraph"/>
        <w:numPr>
          <w:ilvl w:val="0"/>
          <w:numId w:val="32"/>
        </w:numPr>
        <w:spacing w:line="300" w:lineRule="exact"/>
        <w:rPr>
          <w:rFonts w:cs="Arial"/>
          <w:szCs w:val="20"/>
        </w:rPr>
      </w:pPr>
      <w:r w:rsidRPr="00720804">
        <w:rPr>
          <w:rFonts w:cs="Arial"/>
          <w:szCs w:val="20"/>
        </w:rPr>
        <w:t>The collaborators and their contributions</w:t>
      </w:r>
    </w:p>
    <w:p w14:paraId="4D041B53" w14:textId="77777777" w:rsidR="00976FA4" w:rsidRPr="00720804" w:rsidRDefault="00976FA4" w:rsidP="00122D58">
      <w:pPr>
        <w:pStyle w:val="ListParagraph"/>
        <w:numPr>
          <w:ilvl w:val="0"/>
          <w:numId w:val="32"/>
        </w:numPr>
        <w:spacing w:line="300" w:lineRule="exact"/>
        <w:rPr>
          <w:rFonts w:cs="Arial"/>
          <w:szCs w:val="20"/>
        </w:rPr>
      </w:pPr>
      <w:r w:rsidRPr="00720804">
        <w:rPr>
          <w:rFonts w:cs="Arial"/>
          <w:szCs w:val="20"/>
        </w:rPr>
        <w:t>How the results of the collaboration will be disseminated</w:t>
      </w:r>
    </w:p>
    <w:p w14:paraId="31990C08" w14:textId="589ACB79" w:rsidR="00976FA4" w:rsidRPr="00720804" w:rsidRDefault="00976FA4" w:rsidP="00122D58">
      <w:pPr>
        <w:pStyle w:val="ListParagraph"/>
        <w:numPr>
          <w:ilvl w:val="0"/>
          <w:numId w:val="32"/>
        </w:numPr>
        <w:spacing w:line="300" w:lineRule="exact"/>
        <w:rPr>
          <w:rFonts w:cs="Arial"/>
          <w:szCs w:val="20"/>
        </w:rPr>
      </w:pPr>
      <w:r w:rsidRPr="00720804">
        <w:rPr>
          <w:rFonts w:cs="Arial"/>
          <w:szCs w:val="20"/>
        </w:rPr>
        <w:t xml:space="preserve">How the proposed collaboration/outsourcing either enables the planned </w:t>
      </w:r>
      <w:r w:rsidR="00866E67" w:rsidRPr="00720804">
        <w:rPr>
          <w:rFonts w:cs="Arial"/>
          <w:szCs w:val="20"/>
        </w:rPr>
        <w:t>training</w:t>
      </w:r>
      <w:r w:rsidRPr="00720804">
        <w:rPr>
          <w:rFonts w:cs="Arial"/>
          <w:szCs w:val="20"/>
        </w:rPr>
        <w:t xml:space="preserve"> to be undertaken or enables the planned </w:t>
      </w:r>
      <w:r w:rsidR="00866E67" w:rsidRPr="00720804">
        <w:rPr>
          <w:rFonts w:cs="Arial"/>
          <w:szCs w:val="20"/>
        </w:rPr>
        <w:t xml:space="preserve">training </w:t>
      </w:r>
      <w:r w:rsidRPr="00720804">
        <w:rPr>
          <w:rFonts w:cs="Arial"/>
          <w:szCs w:val="20"/>
        </w:rPr>
        <w:t>to be undertaken to the required quality or timescale.</w:t>
      </w:r>
    </w:p>
    <w:p w14:paraId="576F5051" w14:textId="6EEA95E7" w:rsidR="00976FA4" w:rsidRPr="00720804" w:rsidRDefault="00976FA4" w:rsidP="00122D58">
      <w:pPr>
        <w:pStyle w:val="ListParagraph"/>
        <w:numPr>
          <w:ilvl w:val="0"/>
          <w:numId w:val="32"/>
        </w:numPr>
        <w:spacing w:line="300" w:lineRule="exact"/>
        <w:rPr>
          <w:rFonts w:cs="Arial"/>
          <w:szCs w:val="20"/>
        </w:rPr>
      </w:pPr>
      <w:r w:rsidRPr="00720804">
        <w:rPr>
          <w:rFonts w:cs="Arial"/>
          <w:szCs w:val="20"/>
        </w:rPr>
        <w:t>Why, in the absence of the requested funding, the planned training could not be undertaken or could not be undertaken to the required quality or timescale.</w:t>
      </w:r>
    </w:p>
    <w:p w14:paraId="64692338" w14:textId="77777777" w:rsidR="00976FA4" w:rsidRPr="00720804" w:rsidRDefault="00976FA4" w:rsidP="00122D58">
      <w:pPr>
        <w:pStyle w:val="ListParagraph"/>
        <w:numPr>
          <w:ilvl w:val="0"/>
          <w:numId w:val="32"/>
        </w:numPr>
        <w:spacing w:line="300" w:lineRule="exact"/>
        <w:rPr>
          <w:rFonts w:cs="Arial"/>
          <w:szCs w:val="20"/>
        </w:rPr>
      </w:pPr>
      <w:r w:rsidRPr="00720804">
        <w:rPr>
          <w:rFonts w:cs="Arial"/>
          <w:szCs w:val="20"/>
        </w:rPr>
        <w:t>Whether the academic applicants have a direct or indirect interest in the industrial collaborator(s) and, if so, how conflicts of interests between the parties are being managed.</w:t>
      </w:r>
    </w:p>
    <w:p w14:paraId="3078F57C" w14:textId="77777777" w:rsidR="00976FA4" w:rsidRPr="00720804" w:rsidRDefault="00976FA4" w:rsidP="00122D58">
      <w:pPr>
        <w:pStyle w:val="ListParagraph"/>
        <w:numPr>
          <w:ilvl w:val="0"/>
          <w:numId w:val="32"/>
        </w:numPr>
        <w:spacing w:line="300" w:lineRule="exact"/>
        <w:rPr>
          <w:rFonts w:cs="Arial"/>
          <w:szCs w:val="20"/>
        </w:rPr>
      </w:pPr>
      <w:r w:rsidRPr="00720804">
        <w:rPr>
          <w:rFonts w:cs="Arial"/>
          <w:szCs w:val="20"/>
        </w:rPr>
        <w:t>The value of the industrial party’s contribution</w:t>
      </w:r>
    </w:p>
    <w:p w14:paraId="2A98AA1B" w14:textId="2B6E5D3B" w:rsidR="00976FA4" w:rsidRPr="00720804" w:rsidRDefault="00976FA4" w:rsidP="00122D58">
      <w:pPr>
        <w:pStyle w:val="ListParagraph"/>
        <w:numPr>
          <w:ilvl w:val="0"/>
          <w:numId w:val="32"/>
        </w:numPr>
        <w:spacing w:line="300" w:lineRule="exact"/>
        <w:rPr>
          <w:rFonts w:cs="Arial"/>
          <w:szCs w:val="20"/>
        </w:rPr>
      </w:pPr>
      <w:r w:rsidRPr="00720804">
        <w:rPr>
          <w:rFonts w:cs="Arial"/>
          <w:szCs w:val="20"/>
        </w:rPr>
        <w:t>How IP emerging from the collaboration will be managed</w:t>
      </w:r>
    </w:p>
    <w:p w14:paraId="09AA2BEF" w14:textId="0CCD7408" w:rsidR="00976FA4" w:rsidRPr="00720804" w:rsidRDefault="00976FA4" w:rsidP="00122D58">
      <w:pPr>
        <w:pStyle w:val="Heading3"/>
        <w:spacing w:line="300" w:lineRule="exact"/>
      </w:pPr>
      <w:bookmarkStart w:id="28" w:name="_Heads_of_Terms"/>
      <w:bookmarkEnd w:id="28"/>
      <w:r w:rsidRPr="00720804">
        <w:t>Heads of Terms</w:t>
      </w:r>
    </w:p>
    <w:p w14:paraId="349CD04D" w14:textId="679F1AAA" w:rsidR="00976FA4" w:rsidRPr="00720804" w:rsidRDefault="00976FA4" w:rsidP="00122D58">
      <w:pPr>
        <w:pStyle w:val="NoSpacing"/>
        <w:spacing w:line="300" w:lineRule="exact"/>
        <w:rPr>
          <w:rFonts w:ascii="Arial" w:hAnsi="Arial" w:cs="Arial"/>
          <w:color w:val="0B0C0C"/>
        </w:rPr>
      </w:pPr>
      <w:r w:rsidRPr="00720804">
        <w:rPr>
          <w:rFonts w:ascii="Arial" w:hAnsi="Arial" w:cs="Arial"/>
          <w:color w:val="0B0C0C"/>
        </w:rPr>
        <w:t>The Heads of Terms (</w:t>
      </w:r>
      <w:proofErr w:type="spellStart"/>
      <w:r w:rsidRPr="00720804">
        <w:rPr>
          <w:rFonts w:ascii="Arial" w:hAnsi="Arial" w:cs="Arial"/>
          <w:color w:val="0B0C0C"/>
        </w:rPr>
        <w:t>HoT</w:t>
      </w:r>
      <w:proofErr w:type="spellEnd"/>
      <w:r w:rsidRPr="00720804">
        <w:rPr>
          <w:rFonts w:ascii="Arial" w:hAnsi="Arial" w:cs="Arial"/>
          <w:color w:val="0B0C0C"/>
        </w:rPr>
        <w:t xml:space="preserve">) facilitates academic-industry collaborations as it allows partners to think through and work out arrangements for relative responsibilities in relation to governance, intellectual property rights, reporting, and access to data and samples before a project starts. The </w:t>
      </w:r>
      <w:proofErr w:type="spellStart"/>
      <w:r w:rsidRPr="00720804">
        <w:rPr>
          <w:rFonts w:ascii="Arial" w:hAnsi="Arial" w:cs="Arial"/>
          <w:color w:val="0B0C0C"/>
        </w:rPr>
        <w:t>HoT</w:t>
      </w:r>
      <w:proofErr w:type="spellEnd"/>
      <w:r w:rsidRPr="00720804">
        <w:rPr>
          <w:rFonts w:ascii="Arial" w:hAnsi="Arial" w:cs="Arial"/>
          <w:color w:val="0B0C0C"/>
        </w:rPr>
        <w:t xml:space="preserve"> should, as with the </w:t>
      </w:r>
      <w:r w:rsidR="00EC6F46">
        <w:rPr>
          <w:rFonts w:ascii="Arial" w:hAnsi="Arial" w:cs="Arial"/>
          <w:color w:val="0B0C0C"/>
        </w:rPr>
        <w:t>DSTICA</w:t>
      </w:r>
      <w:r w:rsidRPr="00720804">
        <w:rPr>
          <w:rFonts w:ascii="Arial" w:hAnsi="Arial" w:cs="Arial"/>
          <w:color w:val="0B0C0C"/>
        </w:rPr>
        <w:t xml:space="preserve"> form, be submitted together with your application. In contrast to the Collaboration agreement, the Heads of Terms is not a legally binding document. However, the terms set out in the two documents should be consistent with each other and any substantive post-award changes need to first be approved by UKRI.</w:t>
      </w:r>
    </w:p>
    <w:p w14:paraId="7EEFE9B1" w14:textId="77777777" w:rsidR="00976FA4" w:rsidRPr="00720804" w:rsidRDefault="00976FA4" w:rsidP="00122D58">
      <w:pPr>
        <w:pStyle w:val="NoSpacing"/>
        <w:spacing w:line="300" w:lineRule="exact"/>
        <w:rPr>
          <w:rFonts w:ascii="Arial" w:hAnsi="Arial" w:cs="Arial"/>
          <w:color w:val="0B0C0C"/>
        </w:rPr>
      </w:pPr>
    </w:p>
    <w:p w14:paraId="54E535B1" w14:textId="77777777" w:rsidR="00976FA4" w:rsidRPr="00720804" w:rsidRDefault="00976FA4" w:rsidP="00122D58">
      <w:pPr>
        <w:pStyle w:val="NoSpacing"/>
        <w:spacing w:line="300" w:lineRule="exact"/>
        <w:rPr>
          <w:rFonts w:ascii="Arial" w:hAnsi="Arial" w:cs="Arial"/>
          <w:color w:val="0B0C0C"/>
        </w:rPr>
      </w:pPr>
      <w:r w:rsidRPr="00720804">
        <w:rPr>
          <w:rFonts w:ascii="Arial" w:hAnsi="Arial" w:cs="Arial"/>
          <w:color w:val="0B0C0C"/>
        </w:rPr>
        <w:t xml:space="preserve">The </w:t>
      </w:r>
      <w:proofErr w:type="spellStart"/>
      <w:r w:rsidRPr="00720804">
        <w:rPr>
          <w:rFonts w:ascii="Arial" w:hAnsi="Arial" w:cs="Arial"/>
          <w:color w:val="0B0C0C"/>
        </w:rPr>
        <w:t>HoT</w:t>
      </w:r>
      <w:proofErr w:type="spellEnd"/>
      <w:r w:rsidRPr="00720804">
        <w:rPr>
          <w:rFonts w:ascii="Arial" w:hAnsi="Arial" w:cs="Arial"/>
          <w:color w:val="0B0C0C"/>
        </w:rPr>
        <w:t xml:space="preserve"> should be agreed between the partners and set out the following:</w:t>
      </w:r>
    </w:p>
    <w:p w14:paraId="7849B405" w14:textId="77777777" w:rsidR="00976FA4" w:rsidRPr="00720804" w:rsidRDefault="00976FA4" w:rsidP="00122D58">
      <w:pPr>
        <w:pStyle w:val="NoSpacing"/>
        <w:spacing w:line="300" w:lineRule="exact"/>
        <w:rPr>
          <w:rFonts w:ascii="Arial" w:hAnsi="Arial" w:cs="Arial"/>
          <w:color w:val="0B0C0C"/>
        </w:rPr>
      </w:pPr>
    </w:p>
    <w:p w14:paraId="3E8C1329" w14:textId="77777777" w:rsidR="00976FA4" w:rsidRPr="00720804" w:rsidRDefault="00976FA4" w:rsidP="00122D58">
      <w:pPr>
        <w:pStyle w:val="NoSpacing"/>
        <w:numPr>
          <w:ilvl w:val="0"/>
          <w:numId w:val="31"/>
        </w:numPr>
        <w:spacing w:line="300" w:lineRule="exact"/>
        <w:rPr>
          <w:rFonts w:ascii="Arial" w:hAnsi="Arial" w:cs="Arial"/>
          <w:color w:val="0B0C0C"/>
        </w:rPr>
      </w:pPr>
      <w:r w:rsidRPr="00720804">
        <w:rPr>
          <w:rFonts w:ascii="Arial" w:hAnsi="Arial" w:cs="Arial"/>
          <w:color w:val="0B0C0C"/>
        </w:rPr>
        <w:t>Scope and aims of the proposed project</w:t>
      </w:r>
    </w:p>
    <w:p w14:paraId="1EC7E2BD" w14:textId="77777777" w:rsidR="00976FA4" w:rsidRPr="00720804" w:rsidRDefault="00976FA4" w:rsidP="00122D58">
      <w:pPr>
        <w:pStyle w:val="NoSpacing"/>
        <w:numPr>
          <w:ilvl w:val="0"/>
          <w:numId w:val="31"/>
        </w:numPr>
        <w:spacing w:line="300" w:lineRule="exact"/>
        <w:rPr>
          <w:rFonts w:ascii="Arial" w:hAnsi="Arial" w:cs="Arial"/>
          <w:color w:val="0B0C0C"/>
        </w:rPr>
      </w:pPr>
      <w:r w:rsidRPr="00720804">
        <w:rPr>
          <w:rFonts w:ascii="Arial" w:hAnsi="Arial" w:cs="Arial"/>
          <w:color w:val="0B0C0C"/>
        </w:rPr>
        <w:t>Duration of project</w:t>
      </w:r>
    </w:p>
    <w:p w14:paraId="75523424" w14:textId="77777777" w:rsidR="00976FA4" w:rsidRPr="00720804" w:rsidRDefault="00976FA4" w:rsidP="00122D58">
      <w:pPr>
        <w:pStyle w:val="NoSpacing"/>
        <w:numPr>
          <w:ilvl w:val="0"/>
          <w:numId w:val="31"/>
        </w:numPr>
        <w:spacing w:line="300" w:lineRule="exact"/>
        <w:rPr>
          <w:rFonts w:ascii="Arial" w:hAnsi="Arial" w:cs="Arial"/>
          <w:color w:val="0B0C0C"/>
        </w:rPr>
      </w:pPr>
      <w:r w:rsidRPr="00720804">
        <w:rPr>
          <w:rFonts w:ascii="Arial" w:hAnsi="Arial" w:cs="Arial"/>
          <w:color w:val="0B0C0C"/>
        </w:rPr>
        <w:lastRenderedPageBreak/>
        <w:t>Key tasks and responsibilities of the partners</w:t>
      </w:r>
    </w:p>
    <w:p w14:paraId="6DA72DDB" w14:textId="77777777" w:rsidR="00976FA4" w:rsidRPr="00720804" w:rsidRDefault="00976FA4" w:rsidP="00122D58">
      <w:pPr>
        <w:pStyle w:val="NoSpacing"/>
        <w:numPr>
          <w:ilvl w:val="0"/>
          <w:numId w:val="31"/>
        </w:numPr>
        <w:spacing w:line="300" w:lineRule="exact"/>
        <w:rPr>
          <w:rFonts w:ascii="Arial" w:hAnsi="Arial" w:cs="Arial"/>
          <w:color w:val="0B0C0C"/>
        </w:rPr>
      </w:pPr>
      <w:r w:rsidRPr="00720804">
        <w:rPr>
          <w:rFonts w:ascii="Arial" w:hAnsi="Arial" w:cs="Arial"/>
          <w:color w:val="0B0C0C"/>
        </w:rPr>
        <w:t>Project management arrangements</w:t>
      </w:r>
    </w:p>
    <w:p w14:paraId="4197103D" w14:textId="77777777" w:rsidR="00976FA4" w:rsidRPr="00720804" w:rsidRDefault="00976FA4" w:rsidP="00122D58">
      <w:pPr>
        <w:pStyle w:val="NoSpacing"/>
        <w:numPr>
          <w:ilvl w:val="0"/>
          <w:numId w:val="31"/>
        </w:numPr>
        <w:spacing w:line="300" w:lineRule="exact"/>
        <w:rPr>
          <w:rFonts w:ascii="Arial" w:hAnsi="Arial" w:cs="Arial"/>
          <w:color w:val="0B0C0C"/>
        </w:rPr>
      </w:pPr>
      <w:r w:rsidRPr="00720804">
        <w:rPr>
          <w:rFonts w:ascii="Arial" w:hAnsi="Arial" w:cs="Arial"/>
          <w:color w:val="0B0C0C"/>
        </w:rPr>
        <w:t>Financial/resource contributions</w:t>
      </w:r>
    </w:p>
    <w:p w14:paraId="5B56BA5E" w14:textId="77777777" w:rsidR="00976FA4" w:rsidRPr="00720804" w:rsidRDefault="00976FA4" w:rsidP="00122D58">
      <w:pPr>
        <w:pStyle w:val="NoSpacing"/>
        <w:numPr>
          <w:ilvl w:val="0"/>
          <w:numId w:val="31"/>
        </w:numPr>
        <w:spacing w:line="300" w:lineRule="exact"/>
        <w:rPr>
          <w:rFonts w:ascii="Arial" w:hAnsi="Arial" w:cs="Arial"/>
          <w:color w:val="0B0C0C"/>
        </w:rPr>
      </w:pPr>
      <w:r w:rsidRPr="00720804">
        <w:rPr>
          <w:rFonts w:ascii="Arial" w:hAnsi="Arial" w:cs="Arial"/>
          <w:color w:val="0B0C0C"/>
        </w:rPr>
        <w:t>IP management and distribution arrangements</w:t>
      </w:r>
    </w:p>
    <w:p w14:paraId="2938898F" w14:textId="77777777" w:rsidR="00976FA4" w:rsidRPr="00720804" w:rsidRDefault="00976FA4" w:rsidP="00122D58">
      <w:pPr>
        <w:pStyle w:val="NoSpacing"/>
        <w:numPr>
          <w:ilvl w:val="0"/>
          <w:numId w:val="31"/>
        </w:numPr>
        <w:spacing w:line="300" w:lineRule="exact"/>
        <w:rPr>
          <w:rFonts w:ascii="Arial" w:hAnsi="Arial" w:cs="Arial"/>
          <w:color w:val="0B0C0C"/>
        </w:rPr>
      </w:pPr>
      <w:r w:rsidRPr="00720804">
        <w:rPr>
          <w:rFonts w:ascii="Arial" w:hAnsi="Arial" w:cs="Arial"/>
          <w:color w:val="0B0C0C"/>
        </w:rPr>
        <w:t>Publications and announcements</w:t>
      </w:r>
    </w:p>
    <w:p w14:paraId="7901EB84" w14:textId="77777777" w:rsidR="00976FA4" w:rsidRPr="00720804" w:rsidRDefault="00976FA4" w:rsidP="00122D58">
      <w:pPr>
        <w:pStyle w:val="NoSpacing"/>
        <w:numPr>
          <w:ilvl w:val="0"/>
          <w:numId w:val="31"/>
        </w:numPr>
        <w:spacing w:line="300" w:lineRule="exact"/>
        <w:rPr>
          <w:rFonts w:ascii="Arial" w:hAnsi="Arial" w:cs="Arial"/>
          <w:color w:val="0B0C0C"/>
        </w:rPr>
      </w:pPr>
      <w:r w:rsidRPr="00720804">
        <w:rPr>
          <w:rFonts w:ascii="Arial" w:hAnsi="Arial" w:cs="Arial"/>
          <w:color w:val="0B0C0C"/>
        </w:rPr>
        <w:t>Withdrawal/Change of Control</w:t>
      </w:r>
    </w:p>
    <w:p w14:paraId="59B52C79" w14:textId="77777777" w:rsidR="00976FA4" w:rsidRPr="00720804" w:rsidRDefault="00976FA4" w:rsidP="00122D58">
      <w:pPr>
        <w:pStyle w:val="NoSpacing"/>
        <w:numPr>
          <w:ilvl w:val="0"/>
          <w:numId w:val="31"/>
        </w:numPr>
        <w:spacing w:line="300" w:lineRule="exact"/>
        <w:rPr>
          <w:rFonts w:ascii="Arial" w:hAnsi="Arial" w:cs="Arial"/>
          <w:color w:val="0B0C0C"/>
        </w:rPr>
      </w:pPr>
      <w:r w:rsidRPr="00720804">
        <w:rPr>
          <w:rFonts w:ascii="Arial" w:hAnsi="Arial" w:cs="Arial"/>
          <w:color w:val="0B0C0C"/>
        </w:rPr>
        <w:t xml:space="preserve">Termination </w:t>
      </w:r>
    </w:p>
    <w:p w14:paraId="1678122C" w14:textId="77777777" w:rsidR="00976FA4" w:rsidRPr="00720804" w:rsidRDefault="00976FA4" w:rsidP="00122D58">
      <w:pPr>
        <w:pStyle w:val="NoSpacing"/>
        <w:spacing w:line="300" w:lineRule="exact"/>
        <w:rPr>
          <w:rFonts w:ascii="Arial" w:hAnsi="Arial" w:cs="Arial"/>
          <w:color w:val="0B0C0C"/>
        </w:rPr>
      </w:pPr>
    </w:p>
    <w:p w14:paraId="175DF143" w14:textId="012140F0" w:rsidR="00976FA4" w:rsidRPr="00720804" w:rsidRDefault="00976FA4" w:rsidP="00122D58">
      <w:pPr>
        <w:pStyle w:val="NoSpacing"/>
        <w:spacing w:line="300" w:lineRule="exact"/>
        <w:rPr>
          <w:rFonts w:ascii="Arial" w:hAnsi="Arial" w:cs="Arial"/>
          <w:color w:val="0B0C0C"/>
        </w:rPr>
      </w:pPr>
      <w:r w:rsidRPr="00720804">
        <w:rPr>
          <w:rFonts w:ascii="Arial" w:hAnsi="Arial" w:cs="Arial"/>
          <w:color w:val="0B0C0C"/>
        </w:rPr>
        <w:t xml:space="preserve">The maximum page limit for the </w:t>
      </w:r>
      <w:proofErr w:type="spellStart"/>
      <w:r w:rsidRPr="00720804">
        <w:rPr>
          <w:rFonts w:ascii="Arial" w:hAnsi="Arial" w:cs="Arial"/>
          <w:color w:val="0B0C0C"/>
        </w:rPr>
        <w:t>HoT</w:t>
      </w:r>
      <w:proofErr w:type="spellEnd"/>
      <w:r w:rsidRPr="00720804">
        <w:rPr>
          <w:rFonts w:ascii="Arial" w:hAnsi="Arial" w:cs="Arial"/>
          <w:color w:val="0B0C0C"/>
        </w:rPr>
        <w:t xml:space="preserve"> is six pages of A4. UKRI does not have the capacity to broker agreements between </w:t>
      </w:r>
      <w:proofErr w:type="gramStart"/>
      <w:r w:rsidRPr="00720804">
        <w:rPr>
          <w:rFonts w:ascii="Arial" w:hAnsi="Arial" w:cs="Arial"/>
          <w:color w:val="0B0C0C"/>
        </w:rPr>
        <w:t>collaborators, and</w:t>
      </w:r>
      <w:proofErr w:type="gramEnd"/>
      <w:r w:rsidRPr="00720804">
        <w:rPr>
          <w:rFonts w:ascii="Arial" w:hAnsi="Arial" w:cs="Arial"/>
          <w:color w:val="0B0C0C"/>
        </w:rPr>
        <w:t xml:space="preserve"> does not provide a specific template for the Heads of Terms.</w:t>
      </w:r>
    </w:p>
    <w:p w14:paraId="534047B8" w14:textId="02E41A09" w:rsidR="00976FA4" w:rsidRPr="00720804" w:rsidRDefault="00976FA4" w:rsidP="00122D58">
      <w:pPr>
        <w:pStyle w:val="NoSpacing"/>
        <w:spacing w:line="300" w:lineRule="exact"/>
        <w:rPr>
          <w:rFonts w:ascii="Arial" w:hAnsi="Arial" w:cs="Arial"/>
          <w:color w:val="0B0C0C"/>
        </w:rPr>
      </w:pPr>
    </w:p>
    <w:p w14:paraId="03C772E9" w14:textId="17E9A8C2" w:rsidR="004E4674" w:rsidRPr="00720804" w:rsidRDefault="004E4674" w:rsidP="00122D58">
      <w:pPr>
        <w:pStyle w:val="Heading3"/>
        <w:spacing w:line="300" w:lineRule="exact"/>
      </w:pPr>
      <w:r w:rsidRPr="00720804">
        <w:t>Collaboration Agreement</w:t>
      </w:r>
    </w:p>
    <w:p w14:paraId="79F013AB" w14:textId="737FA44D" w:rsidR="004E4674" w:rsidRPr="00720804" w:rsidRDefault="004E4674" w:rsidP="00122D58">
      <w:pPr>
        <w:spacing w:line="300" w:lineRule="exact"/>
      </w:pPr>
      <w:r w:rsidRPr="00720804">
        <w:t>Any award offer will be conditional upon UKRI receiving a copy of a fully signed, legally binding collaboration agreement, between the partners (which must be consistent with your submitted Heads of Terms) within three months of the issue of an award letter and in advance of a project starting. Changes to the collaboration agreement, including changes of partners, will require prior UKRI approval. We will need to be satisfied that the original aims of the project can still be met and that the project continues to</w:t>
      </w:r>
      <w:r w:rsidRPr="00720804">
        <w:rPr>
          <w:rFonts w:cs="Arial"/>
        </w:rPr>
        <w:t xml:space="preserve"> comply with future UK subsidy rules.</w:t>
      </w:r>
    </w:p>
    <w:p w14:paraId="5A8D0250" w14:textId="098F3D8B" w:rsidR="004E4674" w:rsidRPr="00720804" w:rsidRDefault="004E4674" w:rsidP="00122D58">
      <w:pPr>
        <w:spacing w:line="300" w:lineRule="exact"/>
      </w:pPr>
      <w:r w:rsidRPr="00720804">
        <w:t>As with the Heads of Terms, we do not provide a template for the final agreement. Applicants may however want to consider using the Lambert agreement template.</w:t>
      </w:r>
    </w:p>
    <w:p w14:paraId="79FBDA9D" w14:textId="587DC226" w:rsidR="004E4674" w:rsidRPr="00720804" w:rsidRDefault="004E4674" w:rsidP="00122D58">
      <w:pPr>
        <w:spacing w:line="300" w:lineRule="exact"/>
      </w:pPr>
      <w:r w:rsidRPr="00720804">
        <w:t>Please</w:t>
      </w:r>
      <w:r w:rsidR="00AF0789">
        <w:t xml:space="preserve"> </w:t>
      </w:r>
      <w:r w:rsidRPr="00720804">
        <w:t xml:space="preserve">send an electronic copy of the </w:t>
      </w:r>
      <w:r w:rsidR="00AF0789">
        <w:t xml:space="preserve">signed </w:t>
      </w:r>
      <w:r w:rsidRPr="00720804">
        <w:t>agreement to:</w:t>
      </w:r>
      <w:r w:rsidR="001F744A" w:rsidRPr="00720804">
        <w:t xml:space="preserve"> </w:t>
      </w:r>
      <w:hyperlink r:id="rId24" w:history="1">
        <w:r w:rsidR="001F744A" w:rsidRPr="00720804">
          <w:rPr>
            <w:rStyle w:val="Hyperlink"/>
          </w:rPr>
          <w:t>DataScienceTraining@ukri.org</w:t>
        </w:r>
      </w:hyperlink>
    </w:p>
    <w:p w14:paraId="29C204BA" w14:textId="08661332" w:rsidR="00007CA0" w:rsidRPr="00720804" w:rsidRDefault="00007CA0" w:rsidP="00122D58">
      <w:pPr>
        <w:pStyle w:val="Heading2"/>
        <w:spacing w:line="300" w:lineRule="exact"/>
        <w:rPr>
          <w:lang w:val="en-GB"/>
        </w:rPr>
      </w:pPr>
      <w:r w:rsidRPr="00720804">
        <w:rPr>
          <w:lang w:val="en-GB"/>
        </w:rPr>
        <w:t>Submission process</w:t>
      </w:r>
    </w:p>
    <w:p w14:paraId="5EF8FC89" w14:textId="303DD0D1" w:rsidR="00C415C3" w:rsidRPr="00720804" w:rsidRDefault="00C415C3" w:rsidP="00122D58">
      <w:pPr>
        <w:spacing w:line="300" w:lineRule="exact"/>
      </w:pPr>
      <w:r w:rsidRPr="00720804">
        <w:t>For this scheme</w:t>
      </w:r>
      <w:r w:rsidR="001F744A" w:rsidRPr="00720804">
        <w:t>,</w:t>
      </w:r>
      <w:r w:rsidRPr="00720804">
        <w:t xml:space="preserve"> applicants need to submit an outline proposal before making a full proposal. </w:t>
      </w:r>
      <w:r w:rsidR="00FB7549" w:rsidRPr="00720804">
        <w:t>Minimal f</w:t>
      </w:r>
      <w:r w:rsidRPr="00720804">
        <w:t>eedback will be given at the end of the outline stage. Such feedback is designed to help applicants improve the quality of their subsequent full proposal (if invited) to strengthen its competitiveness.</w:t>
      </w:r>
    </w:p>
    <w:p w14:paraId="6B67979C" w14:textId="5D4B5F91" w:rsidR="00FB7549" w:rsidRPr="00720804" w:rsidRDefault="00007CA0" w:rsidP="00122D58">
      <w:pPr>
        <w:spacing w:line="300" w:lineRule="exact"/>
      </w:pPr>
      <w:r w:rsidRPr="00720804">
        <w:t>It is the applicant’s responsibility to ensure they apply to the correct funding call/</w:t>
      </w:r>
      <w:r w:rsidR="00C415C3" w:rsidRPr="00720804">
        <w:t>type of grant</w:t>
      </w:r>
      <w:r w:rsidRPr="00720804">
        <w:t xml:space="preserve"> and that their application is submitted with adequate time to allow their research organisation, to complete necessary checks and complete the final submission (through </w:t>
      </w:r>
      <w:proofErr w:type="spellStart"/>
      <w:r w:rsidRPr="00720804">
        <w:t>JeS</w:t>
      </w:r>
      <w:proofErr w:type="spellEnd"/>
      <w:r w:rsidRPr="00720804">
        <w:t xml:space="preserve">), to </w:t>
      </w:r>
      <w:r w:rsidR="004E4674" w:rsidRPr="00720804">
        <w:t>UKRI</w:t>
      </w:r>
      <w:r w:rsidRPr="00720804">
        <w:t xml:space="preserve"> by 16:00 (GMT), on the advertised </w:t>
      </w:r>
      <w:r w:rsidR="004E4674" w:rsidRPr="00720804">
        <w:t xml:space="preserve">UKRI </w:t>
      </w:r>
      <w:r w:rsidRPr="00720804">
        <w:t>submission deadline. The applicant</w:t>
      </w:r>
      <w:r w:rsidR="00C415C3" w:rsidRPr="00720804">
        <w:t>(s)</w:t>
      </w:r>
      <w:r w:rsidRPr="00720804">
        <w:t xml:space="preserve"> must read and understand all guidance. If in doubt, please contact the </w:t>
      </w:r>
      <w:r w:rsidR="00C415C3" w:rsidRPr="00720804">
        <w:t xml:space="preserve">Data Science Training in Health and Bioscience Team </w:t>
      </w:r>
      <w:r w:rsidRPr="00720804">
        <w:t>for further information.</w:t>
      </w:r>
    </w:p>
    <w:p w14:paraId="44ADE2ED" w14:textId="54320DFA" w:rsidR="00FB7549" w:rsidRPr="00720804" w:rsidRDefault="00E5579D" w:rsidP="00122D58">
      <w:pPr>
        <w:pStyle w:val="Heading2"/>
        <w:spacing w:line="300" w:lineRule="exact"/>
        <w:rPr>
          <w:lang w:val="en-GB"/>
        </w:rPr>
      </w:pPr>
      <w:r w:rsidRPr="00720804">
        <w:rPr>
          <w:lang w:val="en-GB"/>
        </w:rPr>
        <w:t>Review</w:t>
      </w:r>
    </w:p>
    <w:p w14:paraId="27506769" w14:textId="7684A104" w:rsidR="00FB7549" w:rsidRPr="00720804" w:rsidRDefault="00E5579D" w:rsidP="00122D58">
      <w:pPr>
        <w:spacing w:line="300" w:lineRule="exact"/>
        <w:rPr>
          <w:rFonts w:cs="Arial"/>
          <w:shd w:val="clear" w:color="auto" w:fill="FFFFFF"/>
        </w:rPr>
      </w:pPr>
      <w:r w:rsidRPr="00720804">
        <w:rPr>
          <w:rFonts w:cs="Arial"/>
          <w:shd w:val="clear" w:color="auto" w:fill="FFFFFF"/>
        </w:rPr>
        <w:t>Proposals will be evaluated by a panel with broad expertise in data science and/or training delivery. User perspectives will also be included.</w:t>
      </w:r>
    </w:p>
    <w:p w14:paraId="7F933719" w14:textId="77777777" w:rsidR="00866E67" w:rsidRPr="00720804" w:rsidRDefault="00866E67" w:rsidP="00122D58">
      <w:pPr>
        <w:spacing w:line="300" w:lineRule="exact"/>
        <w:rPr>
          <w:rFonts w:cs="Arial"/>
          <w:color w:val="111111"/>
          <w:shd w:val="clear" w:color="auto" w:fill="FFFFFF"/>
        </w:rPr>
      </w:pPr>
      <w:r w:rsidRPr="00720804">
        <w:rPr>
          <w:rFonts w:cs="Arial"/>
          <w:color w:val="111111"/>
          <w:shd w:val="clear" w:color="auto" w:fill="FFFFFF"/>
        </w:rPr>
        <w:t>Panel assessment criteria will include:</w:t>
      </w:r>
    </w:p>
    <w:p w14:paraId="4DB5A694" w14:textId="77777777" w:rsidR="00866E67" w:rsidRPr="00720804" w:rsidRDefault="00866E67" w:rsidP="00122D58">
      <w:pPr>
        <w:pStyle w:val="ListParagraph"/>
        <w:numPr>
          <w:ilvl w:val="0"/>
          <w:numId w:val="38"/>
        </w:numPr>
        <w:spacing w:line="300" w:lineRule="exact"/>
        <w:rPr>
          <w:rFonts w:cs="Arial"/>
          <w:bCs/>
          <w:shd w:val="clear" w:color="auto" w:fill="FFFFFF"/>
        </w:rPr>
      </w:pPr>
      <w:r w:rsidRPr="00720804">
        <w:rPr>
          <w:rFonts w:cs="Arial"/>
          <w:bCs/>
          <w:shd w:val="clear" w:color="auto" w:fill="FFFFFF"/>
        </w:rPr>
        <w:t>Scientific value &amp; quality of training</w:t>
      </w:r>
    </w:p>
    <w:p w14:paraId="4CC45634" w14:textId="77777777" w:rsidR="00866E67" w:rsidRPr="00720804" w:rsidRDefault="00866E67" w:rsidP="00122D58">
      <w:pPr>
        <w:pStyle w:val="ListParagraph"/>
        <w:numPr>
          <w:ilvl w:val="0"/>
          <w:numId w:val="38"/>
        </w:numPr>
        <w:spacing w:line="300" w:lineRule="exact"/>
        <w:rPr>
          <w:rFonts w:cs="Arial"/>
          <w:bCs/>
          <w:shd w:val="clear" w:color="auto" w:fill="FFFFFF"/>
        </w:rPr>
      </w:pPr>
      <w:r w:rsidRPr="00720804">
        <w:rPr>
          <w:rFonts w:cs="Arial"/>
          <w:bCs/>
          <w:shd w:val="clear" w:color="auto" w:fill="FFFFFF"/>
        </w:rPr>
        <w:t>Strategy</w:t>
      </w:r>
    </w:p>
    <w:p w14:paraId="232BEBF3" w14:textId="77777777" w:rsidR="00866E67" w:rsidRPr="00720804" w:rsidRDefault="00866E67" w:rsidP="00122D58">
      <w:pPr>
        <w:pStyle w:val="ListParagraph"/>
        <w:numPr>
          <w:ilvl w:val="0"/>
          <w:numId w:val="38"/>
        </w:numPr>
        <w:spacing w:line="300" w:lineRule="exact"/>
        <w:rPr>
          <w:rFonts w:cs="Arial"/>
          <w:bCs/>
          <w:shd w:val="clear" w:color="auto" w:fill="FFFFFF"/>
        </w:rPr>
      </w:pPr>
      <w:r w:rsidRPr="00720804">
        <w:rPr>
          <w:rFonts w:cs="Arial"/>
          <w:bCs/>
          <w:shd w:val="clear" w:color="auto" w:fill="FFFFFF"/>
        </w:rPr>
        <w:t>Value &amp; impact</w:t>
      </w:r>
    </w:p>
    <w:p w14:paraId="670781B2" w14:textId="77777777" w:rsidR="00866E67" w:rsidRPr="00720804" w:rsidRDefault="00866E67" w:rsidP="00122D58">
      <w:pPr>
        <w:pStyle w:val="ListParagraph"/>
        <w:numPr>
          <w:ilvl w:val="0"/>
          <w:numId w:val="38"/>
        </w:numPr>
        <w:spacing w:line="300" w:lineRule="exact"/>
        <w:rPr>
          <w:rFonts w:cs="Arial"/>
          <w:bCs/>
          <w:shd w:val="clear" w:color="auto" w:fill="FFFFFF"/>
        </w:rPr>
      </w:pPr>
      <w:r w:rsidRPr="00720804">
        <w:rPr>
          <w:rFonts w:cs="Arial"/>
          <w:bCs/>
          <w:shd w:val="clear" w:color="auto" w:fill="FFFFFF"/>
        </w:rPr>
        <w:lastRenderedPageBreak/>
        <w:t>Team &amp; management</w:t>
      </w:r>
    </w:p>
    <w:p w14:paraId="1284CFDE" w14:textId="6C00538D" w:rsidR="00866E67" w:rsidRPr="00720804" w:rsidRDefault="00866E67" w:rsidP="00122D58">
      <w:pPr>
        <w:spacing w:line="300" w:lineRule="exact"/>
      </w:pPr>
      <w:r w:rsidRPr="00720804">
        <w:t xml:space="preserve">Further details on the assessment criteria are included in the </w:t>
      </w:r>
      <w:hyperlink r:id="rId25">
        <w:r w:rsidRPr="00720804">
          <w:rPr>
            <w:rStyle w:val="Hyperlink"/>
          </w:rPr>
          <w:t>call text</w:t>
        </w:r>
      </w:hyperlink>
      <w:r w:rsidRPr="00720804">
        <w:t>.</w:t>
      </w:r>
    </w:p>
    <w:p w14:paraId="639243ED" w14:textId="6289F9F9" w:rsidR="00C55464" w:rsidRPr="00720804" w:rsidRDefault="007D2270" w:rsidP="00122D58">
      <w:pPr>
        <w:pStyle w:val="Heading2"/>
        <w:spacing w:line="300" w:lineRule="exact"/>
        <w:rPr>
          <w:lang w:val="en-GB"/>
        </w:rPr>
      </w:pPr>
      <w:r w:rsidRPr="00720804">
        <w:rPr>
          <w:lang w:val="en-GB"/>
        </w:rPr>
        <w:t>Post Award Expectations</w:t>
      </w:r>
    </w:p>
    <w:p w14:paraId="009767B0" w14:textId="494129A0" w:rsidR="007D2270" w:rsidRPr="00720804" w:rsidRDefault="007855D4" w:rsidP="00122D58">
      <w:pPr>
        <w:spacing w:line="300" w:lineRule="exact"/>
      </w:pPr>
      <w:r w:rsidRPr="007855D4">
        <w:t>This call will contribute to building digital workforce capacity and skills for data-intensive science in the UK, which are in high demand within the health and biosciences.</w:t>
      </w:r>
      <w:r>
        <w:t xml:space="preserve"> </w:t>
      </w:r>
      <w:r w:rsidR="00720804" w:rsidRPr="00720804">
        <w:t>Training p</w:t>
      </w:r>
      <w:r w:rsidR="00D71997" w:rsidRPr="00720804">
        <w:t>rogrammes are expected to be ambitious and deliver at regional/national scale</w:t>
      </w:r>
      <w:r w:rsidR="00EC3313">
        <w:t xml:space="preserve"> and support best practice in </w:t>
      </w:r>
      <w:r w:rsidR="007436DC">
        <w:t>data management</w:t>
      </w:r>
      <w:r w:rsidR="00A7411C" w:rsidRPr="00720804">
        <w:t xml:space="preserve">. </w:t>
      </w:r>
      <w:r w:rsidR="00F72936" w:rsidRPr="00720804">
        <w:t xml:space="preserve">Award holders </w:t>
      </w:r>
      <w:r w:rsidR="00D71997" w:rsidRPr="00720804">
        <w:t xml:space="preserve">may therefore be requested to </w:t>
      </w:r>
      <w:r w:rsidR="00720804">
        <w:t xml:space="preserve">participate in UKRI </w:t>
      </w:r>
      <w:r w:rsidR="004907F7">
        <w:t xml:space="preserve">activities </w:t>
      </w:r>
      <w:r w:rsidR="00DC2BAA">
        <w:t xml:space="preserve">to </w:t>
      </w:r>
      <w:r w:rsidR="00E15386">
        <w:t xml:space="preserve">disseminate </w:t>
      </w:r>
      <w:r w:rsidR="00DB2B4C">
        <w:t xml:space="preserve">training opportunities and </w:t>
      </w:r>
      <w:r w:rsidR="00A118C2">
        <w:t xml:space="preserve">to </w:t>
      </w:r>
      <w:r w:rsidR="00DB2B4C">
        <w:t xml:space="preserve">promote </w:t>
      </w:r>
      <w:r w:rsidR="00037F30">
        <w:t>the principles of Open Research Data (</w:t>
      </w:r>
      <w:hyperlink r:id="rId26" w:history="1">
        <w:r w:rsidR="00FF4DB1" w:rsidRPr="00B16FD8">
          <w:rPr>
            <w:rStyle w:val="Hyperlink"/>
          </w:rPr>
          <w:t>Concordat on Open Research Data</w:t>
        </w:r>
      </w:hyperlink>
      <w:r w:rsidR="00037F30">
        <w:t>).</w:t>
      </w:r>
    </w:p>
    <w:p w14:paraId="5320C5D2" w14:textId="05F807C8" w:rsidR="00F4316B" w:rsidRPr="00720804" w:rsidRDefault="00630C6E" w:rsidP="00122D58">
      <w:pPr>
        <w:pStyle w:val="Heading2"/>
        <w:spacing w:line="300" w:lineRule="exact"/>
        <w:rPr>
          <w:lang w:val="en-GB"/>
        </w:rPr>
      </w:pPr>
      <w:bookmarkStart w:id="29" w:name="_Useful_contacts"/>
      <w:bookmarkStart w:id="30" w:name="_Ref39246737"/>
      <w:bookmarkEnd w:id="29"/>
      <w:r w:rsidRPr="00720804">
        <w:rPr>
          <w:lang w:val="en-GB"/>
        </w:rPr>
        <w:t xml:space="preserve">Useful </w:t>
      </w:r>
      <w:r w:rsidR="004E23C9" w:rsidRPr="00720804">
        <w:rPr>
          <w:lang w:val="en-GB"/>
        </w:rPr>
        <w:t>C</w:t>
      </w:r>
      <w:r w:rsidRPr="00720804">
        <w:rPr>
          <w:lang w:val="en-GB"/>
        </w:rPr>
        <w:t>ontacts</w:t>
      </w:r>
      <w:bookmarkEnd w:id="30"/>
    </w:p>
    <w:p w14:paraId="136A0E2F" w14:textId="1567846B" w:rsidR="006B04D7" w:rsidRPr="00BA35BD" w:rsidRDefault="00D6293F" w:rsidP="00122D58">
      <w:pPr>
        <w:pStyle w:val="Heading3"/>
        <w:spacing w:line="300" w:lineRule="exact"/>
        <w:rPr>
          <w:rFonts w:cs="Arial"/>
        </w:rPr>
      </w:pPr>
      <w:r w:rsidRPr="00BA35BD">
        <w:rPr>
          <w:rFonts w:cs="Arial"/>
        </w:rPr>
        <w:t>Je-S helpdesk</w:t>
      </w:r>
    </w:p>
    <w:p w14:paraId="3F4FAF73" w14:textId="4AA728AC" w:rsidR="00AC6C1A" w:rsidRPr="00BA35BD" w:rsidRDefault="00AC6C1A" w:rsidP="00122D58">
      <w:pPr>
        <w:spacing w:line="300" w:lineRule="exact"/>
        <w:rPr>
          <w:rFonts w:cs="Arial"/>
        </w:rPr>
      </w:pPr>
      <w:r w:rsidRPr="00BA35BD">
        <w:rPr>
          <w:rFonts w:cs="Arial"/>
        </w:rPr>
        <w:t xml:space="preserve">Please note that when an application is submitted through Je-S it does not pass directly to the </w:t>
      </w:r>
      <w:proofErr w:type="spellStart"/>
      <w:r w:rsidR="00C750D0" w:rsidRPr="00BA35BD">
        <w:rPr>
          <w:rFonts w:cs="Arial"/>
        </w:rPr>
        <w:t>DaSH</w:t>
      </w:r>
      <w:proofErr w:type="spellEnd"/>
      <w:r w:rsidR="00C750D0" w:rsidRPr="00BA35BD">
        <w:rPr>
          <w:rFonts w:cs="Arial"/>
        </w:rPr>
        <w:t xml:space="preserve"> team</w:t>
      </w:r>
      <w:r w:rsidRPr="00BA35BD">
        <w:rPr>
          <w:rFonts w:cs="Arial"/>
        </w:rPr>
        <w:t>, but to the UKRI Grants Team who will then process the submission. Should applicants require assistance with any Je-S related matter, please contact the Je-S Helpdesk:</w:t>
      </w:r>
    </w:p>
    <w:p w14:paraId="264A2B32" w14:textId="26B8B17D" w:rsidR="00F4316B" w:rsidRPr="00BA35BD" w:rsidRDefault="007A6FCA" w:rsidP="00122D58">
      <w:pPr>
        <w:pStyle w:val="ListParagraph"/>
        <w:numPr>
          <w:ilvl w:val="0"/>
          <w:numId w:val="5"/>
        </w:numPr>
        <w:spacing w:line="300" w:lineRule="exact"/>
        <w:rPr>
          <w:rFonts w:eastAsia="Times New Roman" w:cs="Arial"/>
        </w:rPr>
      </w:pPr>
      <w:hyperlink r:id="rId27" w:history="1">
        <w:r w:rsidR="00B16FD8" w:rsidRPr="00BA35BD">
          <w:rPr>
            <w:rStyle w:val="Hyperlink"/>
            <w:rFonts w:cs="Arial"/>
          </w:rPr>
          <w:t>JeSHelp@je-s.ukri.org</w:t>
        </w:r>
      </w:hyperlink>
    </w:p>
    <w:p w14:paraId="5E2829C0" w14:textId="627E31EC" w:rsidR="00F4316B" w:rsidRPr="00BA35BD" w:rsidRDefault="00F4316B" w:rsidP="00122D58">
      <w:pPr>
        <w:pStyle w:val="ListParagraph"/>
        <w:numPr>
          <w:ilvl w:val="0"/>
          <w:numId w:val="5"/>
        </w:numPr>
        <w:spacing w:line="300" w:lineRule="exact"/>
        <w:rPr>
          <w:rFonts w:eastAsia="Times New Roman" w:cs="Arial"/>
          <w:lang w:eastAsia="en-GB"/>
        </w:rPr>
      </w:pPr>
      <w:r w:rsidRPr="00BA35BD">
        <w:rPr>
          <w:rFonts w:eastAsia="Times New Roman" w:cs="Arial"/>
          <w:lang w:eastAsia="en-GB"/>
        </w:rPr>
        <w:t>+44 (0) 1793 44 4164</w:t>
      </w:r>
      <w:r w:rsidR="00A94D69" w:rsidRPr="00BA35BD">
        <w:rPr>
          <w:rFonts w:eastAsia="Times New Roman" w:cs="Arial"/>
          <w:lang w:eastAsia="en-GB"/>
        </w:rPr>
        <w:t xml:space="preserve"> 4164 (current limited opening hours 9am – 1pm, for telephone enquires)</w:t>
      </w:r>
    </w:p>
    <w:p w14:paraId="474AF7BA" w14:textId="77777777" w:rsidR="00F4316B" w:rsidRPr="00BA35BD" w:rsidRDefault="00F4316B" w:rsidP="00122D58">
      <w:pPr>
        <w:spacing w:line="300" w:lineRule="exact"/>
        <w:rPr>
          <w:rFonts w:cs="Arial"/>
          <w:lang w:eastAsia="en-GB"/>
        </w:rPr>
      </w:pPr>
      <w:r w:rsidRPr="00BA35BD">
        <w:rPr>
          <w:rFonts w:cs="Arial"/>
          <w:lang w:eastAsia="en-GB"/>
        </w:rPr>
        <w:t>When reporting problems by e-mail or telephone, please supply the following information:</w:t>
      </w:r>
    </w:p>
    <w:p w14:paraId="220E649A" w14:textId="77777777" w:rsidR="00F4316B" w:rsidRPr="00BA35BD" w:rsidRDefault="00F4316B" w:rsidP="00122D58">
      <w:pPr>
        <w:pStyle w:val="ListParagraph"/>
        <w:numPr>
          <w:ilvl w:val="0"/>
          <w:numId w:val="6"/>
        </w:numPr>
        <w:spacing w:line="300" w:lineRule="exact"/>
        <w:rPr>
          <w:rFonts w:cs="Arial"/>
          <w:lang w:eastAsia="en-GB"/>
        </w:rPr>
      </w:pPr>
      <w:r w:rsidRPr="00BA35BD">
        <w:rPr>
          <w:rFonts w:cs="Arial"/>
          <w:lang w:eastAsia="en-GB"/>
        </w:rPr>
        <w:t>Your name, organisation and user id</w:t>
      </w:r>
    </w:p>
    <w:p w14:paraId="1D362D1B" w14:textId="77777777" w:rsidR="00F4316B" w:rsidRPr="00BA35BD" w:rsidRDefault="00F4316B" w:rsidP="00122D58">
      <w:pPr>
        <w:pStyle w:val="ListParagraph"/>
        <w:numPr>
          <w:ilvl w:val="0"/>
          <w:numId w:val="6"/>
        </w:numPr>
        <w:spacing w:line="300" w:lineRule="exact"/>
        <w:rPr>
          <w:rFonts w:cs="Arial"/>
          <w:lang w:eastAsia="en-GB"/>
        </w:rPr>
      </w:pPr>
      <w:r w:rsidRPr="00BA35BD">
        <w:rPr>
          <w:rFonts w:cs="Arial"/>
          <w:lang w:eastAsia="en-GB"/>
        </w:rPr>
        <w:t>The date and time</w:t>
      </w:r>
    </w:p>
    <w:p w14:paraId="426D3163" w14:textId="77777777" w:rsidR="00F4316B" w:rsidRPr="00BA35BD" w:rsidRDefault="00F4316B" w:rsidP="00122D58">
      <w:pPr>
        <w:pStyle w:val="ListParagraph"/>
        <w:numPr>
          <w:ilvl w:val="0"/>
          <w:numId w:val="6"/>
        </w:numPr>
        <w:spacing w:line="300" w:lineRule="exact"/>
        <w:rPr>
          <w:rFonts w:cs="Arial"/>
          <w:lang w:eastAsia="en-GB"/>
        </w:rPr>
      </w:pPr>
      <w:r w:rsidRPr="00BA35BD">
        <w:rPr>
          <w:rFonts w:cs="Arial"/>
          <w:lang w:eastAsia="en-GB"/>
        </w:rPr>
        <w:t>The part of the form or system you were working on when the problem occurred</w:t>
      </w:r>
    </w:p>
    <w:p w14:paraId="71B4B514" w14:textId="3D4C2792" w:rsidR="00F4316B" w:rsidRPr="00720804" w:rsidRDefault="00F4316B" w:rsidP="00122D58">
      <w:pPr>
        <w:pStyle w:val="ListParagraph"/>
        <w:numPr>
          <w:ilvl w:val="0"/>
          <w:numId w:val="6"/>
        </w:numPr>
        <w:spacing w:line="300" w:lineRule="exact"/>
        <w:rPr>
          <w:lang w:eastAsia="en-GB"/>
        </w:rPr>
      </w:pPr>
      <w:r w:rsidRPr="00720804">
        <w:rPr>
          <w:lang w:eastAsia="en-GB"/>
        </w:rPr>
        <w:t>The nature of the problem</w:t>
      </w:r>
    </w:p>
    <w:p w14:paraId="4F745654" w14:textId="27B03491" w:rsidR="004200A2" w:rsidRPr="00720804" w:rsidRDefault="00C415C3" w:rsidP="00122D58">
      <w:pPr>
        <w:pStyle w:val="Heading3"/>
        <w:spacing w:line="300" w:lineRule="exact"/>
      </w:pPr>
      <w:r w:rsidRPr="00720804">
        <w:t xml:space="preserve">Innovation Scholars: </w:t>
      </w:r>
      <w:r w:rsidR="005A44B3" w:rsidRPr="00720804">
        <w:t>Data Science Training in Health and Bioscience Team</w:t>
      </w:r>
    </w:p>
    <w:p w14:paraId="35EE2281" w14:textId="7AA11B4D" w:rsidR="005A44B3" w:rsidRPr="00720804" w:rsidRDefault="00F64F55" w:rsidP="00122D58">
      <w:pPr>
        <w:spacing w:line="300" w:lineRule="exact"/>
        <w:rPr>
          <w:rFonts w:eastAsia="Times New Roman" w:cs="Arial"/>
        </w:rPr>
      </w:pPr>
      <w:r w:rsidRPr="00720804">
        <w:t xml:space="preserve">For questions specific to </w:t>
      </w:r>
      <w:r w:rsidR="005A44B3" w:rsidRPr="00720804">
        <w:t>the scheme</w:t>
      </w:r>
      <w:r w:rsidR="00261575" w:rsidRPr="00720804">
        <w:t>:</w:t>
      </w:r>
      <w:r w:rsidRPr="00720804">
        <w:t xml:space="preserve"> </w:t>
      </w:r>
      <w:hyperlink r:id="rId28">
        <w:r w:rsidR="005A44B3" w:rsidRPr="00720804">
          <w:rPr>
            <w:rStyle w:val="Hyperlink"/>
            <w:rFonts w:eastAsia="Times New Roman" w:cs="Arial"/>
          </w:rPr>
          <w:t>DataScienceTraining@ukri.org</w:t>
        </w:r>
      </w:hyperlink>
    </w:p>
    <w:sectPr w:rsidR="005A44B3" w:rsidRPr="00720804" w:rsidSect="001166CC">
      <w:headerReference w:type="even" r:id="rId29"/>
      <w:headerReference w:type="default" r:id="rId30"/>
      <w:footerReference w:type="even" r:id="rId31"/>
      <w:footerReference w:type="default" r:id="rId32"/>
      <w:headerReference w:type="first" r:id="rId33"/>
      <w:footerReference w:type="first" r:id="rId3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41E8E" w14:textId="77777777" w:rsidR="00A62DB3" w:rsidRDefault="00A62DB3" w:rsidP="00294B1F">
      <w:pPr>
        <w:spacing w:after="0" w:line="240" w:lineRule="auto"/>
      </w:pPr>
      <w:r>
        <w:separator/>
      </w:r>
    </w:p>
  </w:endnote>
  <w:endnote w:type="continuationSeparator" w:id="0">
    <w:p w14:paraId="687BE0F0" w14:textId="77777777" w:rsidR="00A62DB3" w:rsidRDefault="00A62DB3" w:rsidP="00294B1F">
      <w:pPr>
        <w:spacing w:after="0" w:line="240" w:lineRule="auto"/>
      </w:pPr>
      <w:r>
        <w:continuationSeparator/>
      </w:r>
    </w:p>
  </w:endnote>
  <w:endnote w:type="continuationNotice" w:id="1">
    <w:p w14:paraId="5BDC83E6" w14:textId="77777777" w:rsidR="00A62DB3" w:rsidRDefault="00A62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CE057" w14:textId="77777777" w:rsidR="007A6FCA" w:rsidRDefault="007A6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968EB" w14:textId="090877F2" w:rsidR="00D22864" w:rsidRPr="00273D45" w:rsidRDefault="00122D58" w:rsidP="003564C3">
    <w:pPr>
      <w:pStyle w:val="Footer"/>
      <w:rPr>
        <w:sz w:val="16"/>
      </w:rPr>
    </w:pPr>
    <w:r>
      <w:rPr>
        <w:sz w:val="16"/>
      </w:rPr>
      <w:t xml:space="preserve">Final </w:t>
    </w:r>
    <w:r w:rsidR="00D22864">
      <w:rPr>
        <w:sz w:val="16"/>
      </w:rPr>
      <w:t>Version</w:t>
    </w:r>
    <w:r w:rsidR="00D22864" w:rsidRPr="00EB57DE">
      <w:rPr>
        <w:sz w:val="16"/>
      </w:rPr>
      <w:ptab w:relativeTo="margin" w:alignment="center" w:leader="none"/>
    </w:r>
    <w:r w:rsidR="00D22864" w:rsidRPr="00A821AC">
      <w:rPr>
        <w:sz w:val="16"/>
      </w:rPr>
      <w:fldChar w:fldCharType="begin"/>
    </w:r>
    <w:r w:rsidR="00D22864" w:rsidRPr="00A821AC">
      <w:rPr>
        <w:sz w:val="16"/>
      </w:rPr>
      <w:instrText xml:space="preserve"> PAGE   \* MERGEFORMAT </w:instrText>
    </w:r>
    <w:r w:rsidR="00D22864" w:rsidRPr="00A821AC">
      <w:rPr>
        <w:sz w:val="16"/>
      </w:rPr>
      <w:fldChar w:fldCharType="separate"/>
    </w:r>
    <w:r w:rsidR="00D22864" w:rsidRPr="00A821AC">
      <w:rPr>
        <w:noProof/>
        <w:sz w:val="16"/>
      </w:rPr>
      <w:t>1</w:t>
    </w:r>
    <w:r w:rsidR="00D22864" w:rsidRPr="00A821AC">
      <w:rPr>
        <w:noProof/>
        <w:sz w:val="16"/>
      </w:rPr>
      <w:fldChar w:fldCharType="end"/>
    </w:r>
    <w:r w:rsidR="00D22864" w:rsidRPr="00EB57DE">
      <w:rPr>
        <w:sz w:val="16"/>
      </w:rPr>
      <w:ptab w:relativeTo="margin" w:alignment="right" w:leader="none"/>
    </w:r>
    <w:r w:rsidR="00D22864" w:rsidRPr="008922C4">
      <w:rPr>
        <w:sz w:val="16"/>
      </w:rPr>
      <w:t xml:space="preserve">Innovation Scholars: </w:t>
    </w:r>
    <w:r w:rsidR="00D22864">
      <w:rPr>
        <w:sz w:val="16"/>
      </w:rPr>
      <w:t>Data Science Training</w:t>
    </w:r>
    <w:r>
      <w:rPr>
        <w:sz w:val="16"/>
      </w:rPr>
      <w:t xml:space="preserve"> Full Guidance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8A30" w14:textId="77777777" w:rsidR="007A6FCA" w:rsidRDefault="007A6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EE63A" w14:textId="77777777" w:rsidR="00A62DB3" w:rsidRDefault="00A62DB3" w:rsidP="00294B1F">
      <w:pPr>
        <w:spacing w:after="0" w:line="240" w:lineRule="auto"/>
      </w:pPr>
      <w:r>
        <w:separator/>
      </w:r>
    </w:p>
  </w:footnote>
  <w:footnote w:type="continuationSeparator" w:id="0">
    <w:p w14:paraId="6C40269B" w14:textId="77777777" w:rsidR="00A62DB3" w:rsidRDefault="00A62DB3" w:rsidP="00294B1F">
      <w:pPr>
        <w:spacing w:after="0" w:line="240" w:lineRule="auto"/>
      </w:pPr>
      <w:r>
        <w:continuationSeparator/>
      </w:r>
    </w:p>
  </w:footnote>
  <w:footnote w:type="continuationNotice" w:id="1">
    <w:p w14:paraId="0A06F5B9" w14:textId="77777777" w:rsidR="00A62DB3" w:rsidRDefault="00A62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9ED5" w14:textId="77777777" w:rsidR="007A6FCA" w:rsidRDefault="007A6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9442" w14:textId="43754B7F" w:rsidR="00D22864" w:rsidRDefault="2CDEE4F8" w:rsidP="00122D58">
    <w:pPr>
      <w:spacing w:line="240" w:lineRule="auto"/>
      <w:contextualSpacing/>
      <w:jc w:val="center"/>
      <w:rPr>
        <w:rFonts w:cs="Arial"/>
        <w:b/>
        <w:noProof/>
      </w:rPr>
    </w:pPr>
    <w:bookmarkStart w:id="31" w:name="_GoBack"/>
    <w:r>
      <w:rPr>
        <w:noProof/>
      </w:rPr>
      <w:drawing>
        <wp:inline distT="0" distB="0" distL="0" distR="0" wp14:anchorId="59DE4B18" wp14:editId="741A4CF8">
          <wp:extent cx="1818000" cy="536400"/>
          <wp:effectExtent l="0" t="0" r="0" b="0"/>
          <wp:docPr id="460712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18000" cy="536400"/>
                  </a:xfrm>
                  <a:prstGeom prst="rect">
                    <a:avLst/>
                  </a:prstGeom>
                </pic:spPr>
              </pic:pic>
            </a:graphicData>
          </a:graphic>
        </wp:inline>
      </w:drawing>
    </w:r>
    <w:bookmarkEnd w:id="31"/>
  </w:p>
  <w:p w14:paraId="191D97D3" w14:textId="2B1C426A" w:rsidR="00D22864" w:rsidRDefault="00D22864" w:rsidP="00273D45">
    <w:pPr>
      <w:spacing w:line="240" w:lineRule="auto"/>
      <w:contextualSpacing/>
      <w:jc w:val="center"/>
      <w:rPr>
        <w:rFonts w:cs="Arial"/>
        <w:b/>
        <w:noProof/>
      </w:rPr>
    </w:pPr>
  </w:p>
  <w:p w14:paraId="1FB033B1" w14:textId="77777777" w:rsidR="00D22864" w:rsidRDefault="00D22864" w:rsidP="00E731F2">
    <w:pPr>
      <w:spacing w:line="240" w:lineRule="auto"/>
      <w:contextual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DFC5" w14:textId="77777777" w:rsidR="007A6FCA" w:rsidRDefault="007A6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B12"/>
    <w:multiLevelType w:val="hybridMultilevel"/>
    <w:tmpl w:val="75F4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102A2"/>
    <w:multiLevelType w:val="hybridMultilevel"/>
    <w:tmpl w:val="C02CF12A"/>
    <w:lvl w:ilvl="0" w:tplc="69A43A62">
      <w:start w:val="1"/>
      <w:numFmt w:val="decimal"/>
      <w:pStyle w:val="Heading2"/>
      <w:lvlText w:val="%1."/>
      <w:lvlJc w:val="left"/>
      <w:pPr>
        <w:ind w:left="786" w:hanging="360"/>
      </w:pPr>
    </w:lvl>
    <w:lvl w:ilvl="1" w:tplc="26969632">
      <w:numFmt w:val="bullet"/>
      <w:lvlText w:val="•"/>
      <w:lvlJc w:val="left"/>
      <w:pPr>
        <w:ind w:left="1866" w:hanging="720"/>
      </w:pPr>
      <w:rPr>
        <w:rFonts w:ascii="Arial" w:eastAsiaTheme="minorHAnsi" w:hAnsi="Arial" w:cs="Arial"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D012203"/>
    <w:multiLevelType w:val="hybridMultilevel"/>
    <w:tmpl w:val="A0206684"/>
    <w:lvl w:ilvl="0" w:tplc="C5FE2500">
      <w:start w:val="1"/>
      <w:numFmt w:val="bullet"/>
      <w:lvlText w:val=""/>
      <w:lvlJc w:val="left"/>
      <w:pPr>
        <w:tabs>
          <w:tab w:val="num" w:pos="720"/>
        </w:tabs>
        <w:ind w:left="720" w:hanging="360"/>
      </w:pPr>
      <w:rPr>
        <w:rFonts w:ascii="Symbol" w:hAnsi="Symbol" w:hint="default"/>
        <w:sz w:val="20"/>
      </w:rPr>
    </w:lvl>
    <w:lvl w:ilvl="1" w:tplc="BFF801A4" w:tentative="1">
      <w:start w:val="1"/>
      <w:numFmt w:val="bullet"/>
      <w:lvlText w:val=""/>
      <w:lvlJc w:val="left"/>
      <w:pPr>
        <w:tabs>
          <w:tab w:val="num" w:pos="1440"/>
        </w:tabs>
        <w:ind w:left="1440" w:hanging="360"/>
      </w:pPr>
      <w:rPr>
        <w:rFonts w:ascii="Symbol" w:hAnsi="Symbol" w:hint="default"/>
        <w:sz w:val="20"/>
      </w:rPr>
    </w:lvl>
    <w:lvl w:ilvl="2" w:tplc="39189C36" w:tentative="1">
      <w:start w:val="1"/>
      <w:numFmt w:val="bullet"/>
      <w:lvlText w:val=""/>
      <w:lvlJc w:val="left"/>
      <w:pPr>
        <w:tabs>
          <w:tab w:val="num" w:pos="2160"/>
        </w:tabs>
        <w:ind w:left="2160" w:hanging="360"/>
      </w:pPr>
      <w:rPr>
        <w:rFonts w:ascii="Symbol" w:hAnsi="Symbol" w:hint="default"/>
        <w:sz w:val="20"/>
      </w:rPr>
    </w:lvl>
    <w:lvl w:ilvl="3" w:tplc="6E2E6F36" w:tentative="1">
      <w:start w:val="1"/>
      <w:numFmt w:val="bullet"/>
      <w:lvlText w:val=""/>
      <w:lvlJc w:val="left"/>
      <w:pPr>
        <w:tabs>
          <w:tab w:val="num" w:pos="2880"/>
        </w:tabs>
        <w:ind w:left="2880" w:hanging="360"/>
      </w:pPr>
      <w:rPr>
        <w:rFonts w:ascii="Symbol" w:hAnsi="Symbol" w:hint="default"/>
        <w:sz w:val="20"/>
      </w:rPr>
    </w:lvl>
    <w:lvl w:ilvl="4" w:tplc="DB5CEBE6" w:tentative="1">
      <w:start w:val="1"/>
      <w:numFmt w:val="bullet"/>
      <w:lvlText w:val=""/>
      <w:lvlJc w:val="left"/>
      <w:pPr>
        <w:tabs>
          <w:tab w:val="num" w:pos="3600"/>
        </w:tabs>
        <w:ind w:left="3600" w:hanging="360"/>
      </w:pPr>
      <w:rPr>
        <w:rFonts w:ascii="Symbol" w:hAnsi="Symbol" w:hint="default"/>
        <w:sz w:val="20"/>
      </w:rPr>
    </w:lvl>
    <w:lvl w:ilvl="5" w:tplc="7B3C2846" w:tentative="1">
      <w:start w:val="1"/>
      <w:numFmt w:val="bullet"/>
      <w:lvlText w:val=""/>
      <w:lvlJc w:val="left"/>
      <w:pPr>
        <w:tabs>
          <w:tab w:val="num" w:pos="4320"/>
        </w:tabs>
        <w:ind w:left="4320" w:hanging="360"/>
      </w:pPr>
      <w:rPr>
        <w:rFonts w:ascii="Symbol" w:hAnsi="Symbol" w:hint="default"/>
        <w:sz w:val="20"/>
      </w:rPr>
    </w:lvl>
    <w:lvl w:ilvl="6" w:tplc="53AEA866" w:tentative="1">
      <w:start w:val="1"/>
      <w:numFmt w:val="bullet"/>
      <w:lvlText w:val=""/>
      <w:lvlJc w:val="left"/>
      <w:pPr>
        <w:tabs>
          <w:tab w:val="num" w:pos="5040"/>
        </w:tabs>
        <w:ind w:left="5040" w:hanging="360"/>
      </w:pPr>
      <w:rPr>
        <w:rFonts w:ascii="Symbol" w:hAnsi="Symbol" w:hint="default"/>
        <w:sz w:val="20"/>
      </w:rPr>
    </w:lvl>
    <w:lvl w:ilvl="7" w:tplc="F47014A4" w:tentative="1">
      <w:start w:val="1"/>
      <w:numFmt w:val="bullet"/>
      <w:lvlText w:val=""/>
      <w:lvlJc w:val="left"/>
      <w:pPr>
        <w:tabs>
          <w:tab w:val="num" w:pos="5760"/>
        </w:tabs>
        <w:ind w:left="5760" w:hanging="360"/>
      </w:pPr>
      <w:rPr>
        <w:rFonts w:ascii="Symbol" w:hAnsi="Symbol" w:hint="default"/>
        <w:sz w:val="20"/>
      </w:rPr>
    </w:lvl>
    <w:lvl w:ilvl="8" w:tplc="43B4AA6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A62DC"/>
    <w:multiLevelType w:val="hybridMultilevel"/>
    <w:tmpl w:val="B34E4D64"/>
    <w:lvl w:ilvl="0" w:tplc="17E04A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225E3"/>
    <w:multiLevelType w:val="hybridMultilevel"/>
    <w:tmpl w:val="EDC2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12706"/>
    <w:multiLevelType w:val="hybridMultilevel"/>
    <w:tmpl w:val="A9165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60148"/>
    <w:multiLevelType w:val="hybridMultilevel"/>
    <w:tmpl w:val="CC0A4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51C2A"/>
    <w:multiLevelType w:val="hybridMultilevel"/>
    <w:tmpl w:val="70BA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81399"/>
    <w:multiLevelType w:val="hybridMultilevel"/>
    <w:tmpl w:val="34E6BFB6"/>
    <w:lvl w:ilvl="0" w:tplc="C8C01704">
      <w:start w:val="1"/>
      <w:numFmt w:val="bullet"/>
      <w:lvlText w:val=""/>
      <w:lvlJc w:val="left"/>
      <w:pPr>
        <w:tabs>
          <w:tab w:val="num" w:pos="720"/>
        </w:tabs>
        <w:ind w:left="720" w:hanging="360"/>
      </w:pPr>
      <w:rPr>
        <w:rFonts w:ascii="Symbol" w:hAnsi="Symbol" w:hint="default"/>
        <w:sz w:val="20"/>
      </w:rPr>
    </w:lvl>
    <w:lvl w:ilvl="1" w:tplc="565C88BC">
      <w:start w:val="1"/>
      <w:numFmt w:val="bullet"/>
      <w:lvlText w:val=""/>
      <w:lvlJc w:val="left"/>
      <w:pPr>
        <w:tabs>
          <w:tab w:val="num" w:pos="1440"/>
        </w:tabs>
        <w:ind w:left="1440" w:hanging="360"/>
      </w:pPr>
      <w:rPr>
        <w:rFonts w:ascii="Symbol" w:hAnsi="Symbol" w:hint="default"/>
        <w:sz w:val="20"/>
      </w:rPr>
    </w:lvl>
    <w:lvl w:ilvl="2" w:tplc="21DE9D34" w:tentative="1">
      <w:start w:val="1"/>
      <w:numFmt w:val="bullet"/>
      <w:lvlText w:val=""/>
      <w:lvlJc w:val="left"/>
      <w:pPr>
        <w:tabs>
          <w:tab w:val="num" w:pos="2160"/>
        </w:tabs>
        <w:ind w:left="2160" w:hanging="360"/>
      </w:pPr>
      <w:rPr>
        <w:rFonts w:ascii="Symbol" w:hAnsi="Symbol" w:hint="default"/>
        <w:sz w:val="20"/>
      </w:rPr>
    </w:lvl>
    <w:lvl w:ilvl="3" w:tplc="6258493C" w:tentative="1">
      <w:start w:val="1"/>
      <w:numFmt w:val="bullet"/>
      <w:lvlText w:val=""/>
      <w:lvlJc w:val="left"/>
      <w:pPr>
        <w:tabs>
          <w:tab w:val="num" w:pos="2880"/>
        </w:tabs>
        <w:ind w:left="2880" w:hanging="360"/>
      </w:pPr>
      <w:rPr>
        <w:rFonts w:ascii="Symbol" w:hAnsi="Symbol" w:hint="default"/>
        <w:sz w:val="20"/>
      </w:rPr>
    </w:lvl>
    <w:lvl w:ilvl="4" w:tplc="0A4A08BE" w:tentative="1">
      <w:start w:val="1"/>
      <w:numFmt w:val="bullet"/>
      <w:lvlText w:val=""/>
      <w:lvlJc w:val="left"/>
      <w:pPr>
        <w:tabs>
          <w:tab w:val="num" w:pos="3600"/>
        </w:tabs>
        <w:ind w:left="3600" w:hanging="360"/>
      </w:pPr>
      <w:rPr>
        <w:rFonts w:ascii="Symbol" w:hAnsi="Symbol" w:hint="default"/>
        <w:sz w:val="20"/>
      </w:rPr>
    </w:lvl>
    <w:lvl w:ilvl="5" w:tplc="CFD4795A" w:tentative="1">
      <w:start w:val="1"/>
      <w:numFmt w:val="bullet"/>
      <w:lvlText w:val=""/>
      <w:lvlJc w:val="left"/>
      <w:pPr>
        <w:tabs>
          <w:tab w:val="num" w:pos="4320"/>
        </w:tabs>
        <w:ind w:left="4320" w:hanging="360"/>
      </w:pPr>
      <w:rPr>
        <w:rFonts w:ascii="Symbol" w:hAnsi="Symbol" w:hint="default"/>
        <w:sz w:val="20"/>
      </w:rPr>
    </w:lvl>
    <w:lvl w:ilvl="6" w:tplc="CFCA1838" w:tentative="1">
      <w:start w:val="1"/>
      <w:numFmt w:val="bullet"/>
      <w:lvlText w:val=""/>
      <w:lvlJc w:val="left"/>
      <w:pPr>
        <w:tabs>
          <w:tab w:val="num" w:pos="5040"/>
        </w:tabs>
        <w:ind w:left="5040" w:hanging="360"/>
      </w:pPr>
      <w:rPr>
        <w:rFonts w:ascii="Symbol" w:hAnsi="Symbol" w:hint="default"/>
        <w:sz w:val="20"/>
      </w:rPr>
    </w:lvl>
    <w:lvl w:ilvl="7" w:tplc="77FA2CCE" w:tentative="1">
      <w:start w:val="1"/>
      <w:numFmt w:val="bullet"/>
      <w:lvlText w:val=""/>
      <w:lvlJc w:val="left"/>
      <w:pPr>
        <w:tabs>
          <w:tab w:val="num" w:pos="5760"/>
        </w:tabs>
        <w:ind w:left="5760" w:hanging="360"/>
      </w:pPr>
      <w:rPr>
        <w:rFonts w:ascii="Symbol" w:hAnsi="Symbol" w:hint="default"/>
        <w:sz w:val="20"/>
      </w:rPr>
    </w:lvl>
    <w:lvl w:ilvl="8" w:tplc="4AFE5E8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7030C7"/>
    <w:multiLevelType w:val="hybridMultilevel"/>
    <w:tmpl w:val="E592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94491"/>
    <w:multiLevelType w:val="hybridMultilevel"/>
    <w:tmpl w:val="62086570"/>
    <w:lvl w:ilvl="0" w:tplc="CCF8BE58">
      <w:start w:val="1"/>
      <w:numFmt w:val="bullet"/>
      <w:lvlText w:val=""/>
      <w:lvlJc w:val="left"/>
      <w:pPr>
        <w:tabs>
          <w:tab w:val="num" w:pos="720"/>
        </w:tabs>
        <w:ind w:left="720" w:hanging="360"/>
      </w:pPr>
      <w:rPr>
        <w:rFonts w:ascii="Symbol" w:hAnsi="Symbol" w:hint="default"/>
        <w:sz w:val="20"/>
      </w:rPr>
    </w:lvl>
    <w:lvl w:ilvl="1" w:tplc="C9567F30">
      <w:start w:val="1"/>
      <w:numFmt w:val="bullet"/>
      <w:lvlText w:val=""/>
      <w:lvlJc w:val="left"/>
      <w:pPr>
        <w:tabs>
          <w:tab w:val="num" w:pos="1440"/>
        </w:tabs>
        <w:ind w:left="1440" w:hanging="360"/>
      </w:pPr>
      <w:rPr>
        <w:rFonts w:ascii="Symbol" w:hAnsi="Symbol" w:hint="default"/>
        <w:sz w:val="20"/>
      </w:rPr>
    </w:lvl>
    <w:lvl w:ilvl="2" w:tplc="CDD4CD30" w:tentative="1">
      <w:start w:val="1"/>
      <w:numFmt w:val="bullet"/>
      <w:lvlText w:val=""/>
      <w:lvlJc w:val="left"/>
      <w:pPr>
        <w:tabs>
          <w:tab w:val="num" w:pos="2160"/>
        </w:tabs>
        <w:ind w:left="2160" w:hanging="360"/>
      </w:pPr>
      <w:rPr>
        <w:rFonts w:ascii="Symbol" w:hAnsi="Symbol" w:hint="default"/>
        <w:sz w:val="20"/>
      </w:rPr>
    </w:lvl>
    <w:lvl w:ilvl="3" w:tplc="65C0E9BA" w:tentative="1">
      <w:start w:val="1"/>
      <w:numFmt w:val="bullet"/>
      <w:lvlText w:val=""/>
      <w:lvlJc w:val="left"/>
      <w:pPr>
        <w:tabs>
          <w:tab w:val="num" w:pos="2880"/>
        </w:tabs>
        <w:ind w:left="2880" w:hanging="360"/>
      </w:pPr>
      <w:rPr>
        <w:rFonts w:ascii="Symbol" w:hAnsi="Symbol" w:hint="default"/>
        <w:sz w:val="20"/>
      </w:rPr>
    </w:lvl>
    <w:lvl w:ilvl="4" w:tplc="149ABEB4" w:tentative="1">
      <w:start w:val="1"/>
      <w:numFmt w:val="bullet"/>
      <w:lvlText w:val=""/>
      <w:lvlJc w:val="left"/>
      <w:pPr>
        <w:tabs>
          <w:tab w:val="num" w:pos="3600"/>
        </w:tabs>
        <w:ind w:left="3600" w:hanging="360"/>
      </w:pPr>
      <w:rPr>
        <w:rFonts w:ascii="Symbol" w:hAnsi="Symbol" w:hint="default"/>
        <w:sz w:val="20"/>
      </w:rPr>
    </w:lvl>
    <w:lvl w:ilvl="5" w:tplc="9272CA58" w:tentative="1">
      <w:start w:val="1"/>
      <w:numFmt w:val="bullet"/>
      <w:lvlText w:val=""/>
      <w:lvlJc w:val="left"/>
      <w:pPr>
        <w:tabs>
          <w:tab w:val="num" w:pos="4320"/>
        </w:tabs>
        <w:ind w:left="4320" w:hanging="360"/>
      </w:pPr>
      <w:rPr>
        <w:rFonts w:ascii="Symbol" w:hAnsi="Symbol" w:hint="default"/>
        <w:sz w:val="20"/>
      </w:rPr>
    </w:lvl>
    <w:lvl w:ilvl="6" w:tplc="2578B42C" w:tentative="1">
      <w:start w:val="1"/>
      <w:numFmt w:val="bullet"/>
      <w:lvlText w:val=""/>
      <w:lvlJc w:val="left"/>
      <w:pPr>
        <w:tabs>
          <w:tab w:val="num" w:pos="5040"/>
        </w:tabs>
        <w:ind w:left="5040" w:hanging="360"/>
      </w:pPr>
      <w:rPr>
        <w:rFonts w:ascii="Symbol" w:hAnsi="Symbol" w:hint="default"/>
        <w:sz w:val="20"/>
      </w:rPr>
    </w:lvl>
    <w:lvl w:ilvl="7" w:tplc="710A1A96" w:tentative="1">
      <w:start w:val="1"/>
      <w:numFmt w:val="bullet"/>
      <w:lvlText w:val=""/>
      <w:lvlJc w:val="left"/>
      <w:pPr>
        <w:tabs>
          <w:tab w:val="num" w:pos="5760"/>
        </w:tabs>
        <w:ind w:left="5760" w:hanging="360"/>
      </w:pPr>
      <w:rPr>
        <w:rFonts w:ascii="Symbol" w:hAnsi="Symbol" w:hint="default"/>
        <w:sz w:val="20"/>
      </w:rPr>
    </w:lvl>
    <w:lvl w:ilvl="8" w:tplc="3146910A"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572E4A"/>
    <w:multiLevelType w:val="hybridMultilevel"/>
    <w:tmpl w:val="30F4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04402"/>
    <w:multiLevelType w:val="hybridMultilevel"/>
    <w:tmpl w:val="9980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05322"/>
    <w:multiLevelType w:val="hybridMultilevel"/>
    <w:tmpl w:val="078CE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7E370BA"/>
    <w:multiLevelType w:val="hybridMultilevel"/>
    <w:tmpl w:val="DFC62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E47A3"/>
    <w:multiLevelType w:val="hybridMultilevel"/>
    <w:tmpl w:val="F6360DB6"/>
    <w:lvl w:ilvl="0" w:tplc="4B349386">
      <w:start w:val="1"/>
      <w:numFmt w:val="bullet"/>
      <w:lvlText w:val=""/>
      <w:lvlJc w:val="left"/>
      <w:pPr>
        <w:tabs>
          <w:tab w:val="num" w:pos="720"/>
        </w:tabs>
        <w:ind w:left="720" w:hanging="360"/>
      </w:pPr>
      <w:rPr>
        <w:rFonts w:ascii="Symbol" w:hAnsi="Symbol" w:hint="default"/>
        <w:sz w:val="20"/>
      </w:rPr>
    </w:lvl>
    <w:lvl w:ilvl="1" w:tplc="00C03E8E">
      <w:start w:val="1"/>
      <w:numFmt w:val="bullet"/>
      <w:lvlText w:val="o"/>
      <w:lvlJc w:val="left"/>
      <w:pPr>
        <w:tabs>
          <w:tab w:val="num" w:pos="1440"/>
        </w:tabs>
        <w:ind w:left="1440" w:hanging="360"/>
      </w:pPr>
      <w:rPr>
        <w:rFonts w:ascii="Courier New" w:hAnsi="Courier New" w:hint="default"/>
        <w:sz w:val="20"/>
      </w:rPr>
    </w:lvl>
    <w:lvl w:ilvl="2" w:tplc="16FE7E56" w:tentative="1">
      <w:start w:val="1"/>
      <w:numFmt w:val="bullet"/>
      <w:lvlText w:val=""/>
      <w:lvlJc w:val="left"/>
      <w:pPr>
        <w:tabs>
          <w:tab w:val="num" w:pos="2160"/>
        </w:tabs>
        <w:ind w:left="2160" w:hanging="360"/>
      </w:pPr>
      <w:rPr>
        <w:rFonts w:ascii="Wingdings" w:hAnsi="Wingdings" w:hint="default"/>
        <w:sz w:val="20"/>
      </w:rPr>
    </w:lvl>
    <w:lvl w:ilvl="3" w:tplc="139209F0" w:tentative="1">
      <w:start w:val="1"/>
      <w:numFmt w:val="bullet"/>
      <w:lvlText w:val=""/>
      <w:lvlJc w:val="left"/>
      <w:pPr>
        <w:tabs>
          <w:tab w:val="num" w:pos="2880"/>
        </w:tabs>
        <w:ind w:left="2880" w:hanging="360"/>
      </w:pPr>
      <w:rPr>
        <w:rFonts w:ascii="Wingdings" w:hAnsi="Wingdings" w:hint="default"/>
        <w:sz w:val="20"/>
      </w:rPr>
    </w:lvl>
    <w:lvl w:ilvl="4" w:tplc="779047DE" w:tentative="1">
      <w:start w:val="1"/>
      <w:numFmt w:val="bullet"/>
      <w:lvlText w:val=""/>
      <w:lvlJc w:val="left"/>
      <w:pPr>
        <w:tabs>
          <w:tab w:val="num" w:pos="3600"/>
        </w:tabs>
        <w:ind w:left="3600" w:hanging="360"/>
      </w:pPr>
      <w:rPr>
        <w:rFonts w:ascii="Wingdings" w:hAnsi="Wingdings" w:hint="default"/>
        <w:sz w:val="20"/>
      </w:rPr>
    </w:lvl>
    <w:lvl w:ilvl="5" w:tplc="84BCB6A8" w:tentative="1">
      <w:start w:val="1"/>
      <w:numFmt w:val="bullet"/>
      <w:lvlText w:val=""/>
      <w:lvlJc w:val="left"/>
      <w:pPr>
        <w:tabs>
          <w:tab w:val="num" w:pos="4320"/>
        </w:tabs>
        <w:ind w:left="4320" w:hanging="360"/>
      </w:pPr>
      <w:rPr>
        <w:rFonts w:ascii="Wingdings" w:hAnsi="Wingdings" w:hint="default"/>
        <w:sz w:val="20"/>
      </w:rPr>
    </w:lvl>
    <w:lvl w:ilvl="6" w:tplc="CBCA8C92" w:tentative="1">
      <w:start w:val="1"/>
      <w:numFmt w:val="bullet"/>
      <w:lvlText w:val=""/>
      <w:lvlJc w:val="left"/>
      <w:pPr>
        <w:tabs>
          <w:tab w:val="num" w:pos="5040"/>
        </w:tabs>
        <w:ind w:left="5040" w:hanging="360"/>
      </w:pPr>
      <w:rPr>
        <w:rFonts w:ascii="Wingdings" w:hAnsi="Wingdings" w:hint="default"/>
        <w:sz w:val="20"/>
      </w:rPr>
    </w:lvl>
    <w:lvl w:ilvl="7" w:tplc="5EEC08E2" w:tentative="1">
      <w:start w:val="1"/>
      <w:numFmt w:val="bullet"/>
      <w:lvlText w:val=""/>
      <w:lvlJc w:val="left"/>
      <w:pPr>
        <w:tabs>
          <w:tab w:val="num" w:pos="5760"/>
        </w:tabs>
        <w:ind w:left="5760" w:hanging="360"/>
      </w:pPr>
      <w:rPr>
        <w:rFonts w:ascii="Wingdings" w:hAnsi="Wingdings" w:hint="default"/>
        <w:sz w:val="20"/>
      </w:rPr>
    </w:lvl>
    <w:lvl w:ilvl="8" w:tplc="492A4A5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60FF9"/>
    <w:multiLevelType w:val="hybridMultilevel"/>
    <w:tmpl w:val="E804733A"/>
    <w:lvl w:ilvl="0" w:tplc="6590DD14">
      <w:start w:val="1"/>
      <w:numFmt w:val="bullet"/>
      <w:lvlText w:val=""/>
      <w:lvlJc w:val="left"/>
      <w:pPr>
        <w:tabs>
          <w:tab w:val="num" w:pos="720"/>
        </w:tabs>
        <w:ind w:left="720" w:hanging="360"/>
      </w:pPr>
      <w:rPr>
        <w:rFonts w:ascii="Symbol" w:hAnsi="Symbol" w:hint="default"/>
        <w:sz w:val="20"/>
      </w:rPr>
    </w:lvl>
    <w:lvl w:ilvl="1" w:tplc="DCA081DE" w:tentative="1">
      <w:start w:val="1"/>
      <w:numFmt w:val="bullet"/>
      <w:lvlText w:val=""/>
      <w:lvlJc w:val="left"/>
      <w:pPr>
        <w:tabs>
          <w:tab w:val="num" w:pos="1440"/>
        </w:tabs>
        <w:ind w:left="1440" w:hanging="360"/>
      </w:pPr>
      <w:rPr>
        <w:rFonts w:ascii="Symbol" w:hAnsi="Symbol" w:hint="default"/>
        <w:sz w:val="20"/>
      </w:rPr>
    </w:lvl>
    <w:lvl w:ilvl="2" w:tplc="BCE4044C" w:tentative="1">
      <w:start w:val="1"/>
      <w:numFmt w:val="bullet"/>
      <w:lvlText w:val=""/>
      <w:lvlJc w:val="left"/>
      <w:pPr>
        <w:tabs>
          <w:tab w:val="num" w:pos="2160"/>
        </w:tabs>
        <w:ind w:left="2160" w:hanging="360"/>
      </w:pPr>
      <w:rPr>
        <w:rFonts w:ascii="Symbol" w:hAnsi="Symbol" w:hint="default"/>
        <w:sz w:val="20"/>
      </w:rPr>
    </w:lvl>
    <w:lvl w:ilvl="3" w:tplc="2D543692" w:tentative="1">
      <w:start w:val="1"/>
      <w:numFmt w:val="bullet"/>
      <w:lvlText w:val=""/>
      <w:lvlJc w:val="left"/>
      <w:pPr>
        <w:tabs>
          <w:tab w:val="num" w:pos="2880"/>
        </w:tabs>
        <w:ind w:left="2880" w:hanging="360"/>
      </w:pPr>
      <w:rPr>
        <w:rFonts w:ascii="Symbol" w:hAnsi="Symbol" w:hint="default"/>
        <w:sz w:val="20"/>
      </w:rPr>
    </w:lvl>
    <w:lvl w:ilvl="4" w:tplc="D22A3F94" w:tentative="1">
      <w:start w:val="1"/>
      <w:numFmt w:val="bullet"/>
      <w:lvlText w:val=""/>
      <w:lvlJc w:val="left"/>
      <w:pPr>
        <w:tabs>
          <w:tab w:val="num" w:pos="3600"/>
        </w:tabs>
        <w:ind w:left="3600" w:hanging="360"/>
      </w:pPr>
      <w:rPr>
        <w:rFonts w:ascii="Symbol" w:hAnsi="Symbol" w:hint="default"/>
        <w:sz w:val="20"/>
      </w:rPr>
    </w:lvl>
    <w:lvl w:ilvl="5" w:tplc="71203588" w:tentative="1">
      <w:start w:val="1"/>
      <w:numFmt w:val="bullet"/>
      <w:lvlText w:val=""/>
      <w:lvlJc w:val="left"/>
      <w:pPr>
        <w:tabs>
          <w:tab w:val="num" w:pos="4320"/>
        </w:tabs>
        <w:ind w:left="4320" w:hanging="360"/>
      </w:pPr>
      <w:rPr>
        <w:rFonts w:ascii="Symbol" w:hAnsi="Symbol" w:hint="default"/>
        <w:sz w:val="20"/>
      </w:rPr>
    </w:lvl>
    <w:lvl w:ilvl="6" w:tplc="350A446A" w:tentative="1">
      <w:start w:val="1"/>
      <w:numFmt w:val="bullet"/>
      <w:lvlText w:val=""/>
      <w:lvlJc w:val="left"/>
      <w:pPr>
        <w:tabs>
          <w:tab w:val="num" w:pos="5040"/>
        </w:tabs>
        <w:ind w:left="5040" w:hanging="360"/>
      </w:pPr>
      <w:rPr>
        <w:rFonts w:ascii="Symbol" w:hAnsi="Symbol" w:hint="default"/>
        <w:sz w:val="20"/>
      </w:rPr>
    </w:lvl>
    <w:lvl w:ilvl="7" w:tplc="E3C2476A" w:tentative="1">
      <w:start w:val="1"/>
      <w:numFmt w:val="bullet"/>
      <w:lvlText w:val=""/>
      <w:lvlJc w:val="left"/>
      <w:pPr>
        <w:tabs>
          <w:tab w:val="num" w:pos="5760"/>
        </w:tabs>
        <w:ind w:left="5760" w:hanging="360"/>
      </w:pPr>
      <w:rPr>
        <w:rFonts w:ascii="Symbol" w:hAnsi="Symbol" w:hint="default"/>
        <w:sz w:val="20"/>
      </w:rPr>
    </w:lvl>
    <w:lvl w:ilvl="8" w:tplc="FB3CBF0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1B1C83"/>
    <w:multiLevelType w:val="hybridMultilevel"/>
    <w:tmpl w:val="09BCE42C"/>
    <w:lvl w:ilvl="0" w:tplc="D41A6E2A">
      <w:start w:val="1"/>
      <w:numFmt w:val="bullet"/>
      <w:lvlText w:val=""/>
      <w:lvlJc w:val="left"/>
      <w:pPr>
        <w:tabs>
          <w:tab w:val="num" w:pos="360"/>
        </w:tabs>
        <w:ind w:left="360" w:hanging="360"/>
      </w:pPr>
      <w:rPr>
        <w:rFonts w:ascii="Symbol" w:hAnsi="Symbol" w:hint="default"/>
        <w:sz w:val="20"/>
      </w:rPr>
    </w:lvl>
    <w:lvl w:ilvl="1" w:tplc="9D3EEEDC">
      <w:start w:val="1"/>
      <w:numFmt w:val="bullet"/>
      <w:lvlText w:val="o"/>
      <w:lvlJc w:val="left"/>
      <w:pPr>
        <w:tabs>
          <w:tab w:val="num" w:pos="1080"/>
        </w:tabs>
        <w:ind w:left="1080" w:hanging="360"/>
      </w:pPr>
      <w:rPr>
        <w:rFonts w:ascii="Courier New" w:hAnsi="Courier New" w:hint="default"/>
        <w:sz w:val="20"/>
      </w:rPr>
    </w:lvl>
    <w:lvl w:ilvl="2" w:tplc="32A689D4" w:tentative="1">
      <w:start w:val="1"/>
      <w:numFmt w:val="bullet"/>
      <w:lvlText w:val=""/>
      <w:lvlJc w:val="left"/>
      <w:pPr>
        <w:tabs>
          <w:tab w:val="num" w:pos="1800"/>
        </w:tabs>
        <w:ind w:left="1800" w:hanging="360"/>
      </w:pPr>
      <w:rPr>
        <w:rFonts w:ascii="Wingdings" w:hAnsi="Wingdings" w:hint="default"/>
        <w:sz w:val="20"/>
      </w:rPr>
    </w:lvl>
    <w:lvl w:ilvl="3" w:tplc="FEBAE5C8" w:tentative="1">
      <w:start w:val="1"/>
      <w:numFmt w:val="bullet"/>
      <w:lvlText w:val=""/>
      <w:lvlJc w:val="left"/>
      <w:pPr>
        <w:tabs>
          <w:tab w:val="num" w:pos="2520"/>
        </w:tabs>
        <w:ind w:left="2520" w:hanging="360"/>
      </w:pPr>
      <w:rPr>
        <w:rFonts w:ascii="Wingdings" w:hAnsi="Wingdings" w:hint="default"/>
        <w:sz w:val="20"/>
      </w:rPr>
    </w:lvl>
    <w:lvl w:ilvl="4" w:tplc="D32CCB20" w:tentative="1">
      <w:start w:val="1"/>
      <w:numFmt w:val="bullet"/>
      <w:lvlText w:val=""/>
      <w:lvlJc w:val="left"/>
      <w:pPr>
        <w:tabs>
          <w:tab w:val="num" w:pos="3240"/>
        </w:tabs>
        <w:ind w:left="3240" w:hanging="360"/>
      </w:pPr>
      <w:rPr>
        <w:rFonts w:ascii="Wingdings" w:hAnsi="Wingdings" w:hint="default"/>
        <w:sz w:val="20"/>
      </w:rPr>
    </w:lvl>
    <w:lvl w:ilvl="5" w:tplc="245E7246" w:tentative="1">
      <w:start w:val="1"/>
      <w:numFmt w:val="bullet"/>
      <w:lvlText w:val=""/>
      <w:lvlJc w:val="left"/>
      <w:pPr>
        <w:tabs>
          <w:tab w:val="num" w:pos="3960"/>
        </w:tabs>
        <w:ind w:left="3960" w:hanging="360"/>
      </w:pPr>
      <w:rPr>
        <w:rFonts w:ascii="Wingdings" w:hAnsi="Wingdings" w:hint="default"/>
        <w:sz w:val="20"/>
      </w:rPr>
    </w:lvl>
    <w:lvl w:ilvl="6" w:tplc="56289684" w:tentative="1">
      <w:start w:val="1"/>
      <w:numFmt w:val="bullet"/>
      <w:lvlText w:val=""/>
      <w:lvlJc w:val="left"/>
      <w:pPr>
        <w:tabs>
          <w:tab w:val="num" w:pos="4680"/>
        </w:tabs>
        <w:ind w:left="4680" w:hanging="360"/>
      </w:pPr>
      <w:rPr>
        <w:rFonts w:ascii="Wingdings" w:hAnsi="Wingdings" w:hint="default"/>
        <w:sz w:val="20"/>
      </w:rPr>
    </w:lvl>
    <w:lvl w:ilvl="7" w:tplc="E8B87E06" w:tentative="1">
      <w:start w:val="1"/>
      <w:numFmt w:val="bullet"/>
      <w:lvlText w:val=""/>
      <w:lvlJc w:val="left"/>
      <w:pPr>
        <w:tabs>
          <w:tab w:val="num" w:pos="5400"/>
        </w:tabs>
        <w:ind w:left="5400" w:hanging="360"/>
      </w:pPr>
      <w:rPr>
        <w:rFonts w:ascii="Wingdings" w:hAnsi="Wingdings" w:hint="default"/>
        <w:sz w:val="20"/>
      </w:rPr>
    </w:lvl>
    <w:lvl w:ilvl="8" w:tplc="1550039E"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F423ED6"/>
    <w:multiLevelType w:val="hybridMultilevel"/>
    <w:tmpl w:val="A9F0ED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B7758"/>
    <w:multiLevelType w:val="hybridMultilevel"/>
    <w:tmpl w:val="7CE4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91B12"/>
    <w:multiLevelType w:val="hybridMultilevel"/>
    <w:tmpl w:val="7A74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9E49DB"/>
    <w:multiLevelType w:val="hybridMultilevel"/>
    <w:tmpl w:val="20826E00"/>
    <w:lvl w:ilvl="0" w:tplc="FC4A3224">
      <w:start w:val="1"/>
      <w:numFmt w:val="bullet"/>
      <w:lvlText w:val=""/>
      <w:lvlJc w:val="left"/>
      <w:pPr>
        <w:tabs>
          <w:tab w:val="num" w:pos="720"/>
        </w:tabs>
        <w:ind w:left="720" w:hanging="360"/>
      </w:pPr>
      <w:rPr>
        <w:rFonts w:ascii="Symbol" w:hAnsi="Symbol" w:hint="default"/>
        <w:sz w:val="20"/>
      </w:rPr>
    </w:lvl>
    <w:lvl w:ilvl="1" w:tplc="00064ABC" w:tentative="1">
      <w:start w:val="1"/>
      <w:numFmt w:val="bullet"/>
      <w:lvlText w:val="o"/>
      <w:lvlJc w:val="left"/>
      <w:pPr>
        <w:tabs>
          <w:tab w:val="num" w:pos="1440"/>
        </w:tabs>
        <w:ind w:left="1440" w:hanging="360"/>
      </w:pPr>
      <w:rPr>
        <w:rFonts w:ascii="Courier New" w:hAnsi="Courier New" w:hint="default"/>
        <w:sz w:val="20"/>
      </w:rPr>
    </w:lvl>
    <w:lvl w:ilvl="2" w:tplc="873815F2" w:tentative="1">
      <w:start w:val="1"/>
      <w:numFmt w:val="bullet"/>
      <w:lvlText w:val=""/>
      <w:lvlJc w:val="left"/>
      <w:pPr>
        <w:tabs>
          <w:tab w:val="num" w:pos="2160"/>
        </w:tabs>
        <w:ind w:left="2160" w:hanging="360"/>
      </w:pPr>
      <w:rPr>
        <w:rFonts w:ascii="Wingdings" w:hAnsi="Wingdings" w:hint="default"/>
        <w:sz w:val="20"/>
      </w:rPr>
    </w:lvl>
    <w:lvl w:ilvl="3" w:tplc="63C03C3E" w:tentative="1">
      <w:start w:val="1"/>
      <w:numFmt w:val="bullet"/>
      <w:lvlText w:val=""/>
      <w:lvlJc w:val="left"/>
      <w:pPr>
        <w:tabs>
          <w:tab w:val="num" w:pos="2880"/>
        </w:tabs>
        <w:ind w:left="2880" w:hanging="360"/>
      </w:pPr>
      <w:rPr>
        <w:rFonts w:ascii="Wingdings" w:hAnsi="Wingdings" w:hint="default"/>
        <w:sz w:val="20"/>
      </w:rPr>
    </w:lvl>
    <w:lvl w:ilvl="4" w:tplc="9EBE6308" w:tentative="1">
      <w:start w:val="1"/>
      <w:numFmt w:val="bullet"/>
      <w:lvlText w:val=""/>
      <w:lvlJc w:val="left"/>
      <w:pPr>
        <w:tabs>
          <w:tab w:val="num" w:pos="3600"/>
        </w:tabs>
        <w:ind w:left="3600" w:hanging="360"/>
      </w:pPr>
      <w:rPr>
        <w:rFonts w:ascii="Wingdings" w:hAnsi="Wingdings" w:hint="default"/>
        <w:sz w:val="20"/>
      </w:rPr>
    </w:lvl>
    <w:lvl w:ilvl="5" w:tplc="9D429E90" w:tentative="1">
      <w:start w:val="1"/>
      <w:numFmt w:val="bullet"/>
      <w:lvlText w:val=""/>
      <w:lvlJc w:val="left"/>
      <w:pPr>
        <w:tabs>
          <w:tab w:val="num" w:pos="4320"/>
        </w:tabs>
        <w:ind w:left="4320" w:hanging="360"/>
      </w:pPr>
      <w:rPr>
        <w:rFonts w:ascii="Wingdings" w:hAnsi="Wingdings" w:hint="default"/>
        <w:sz w:val="20"/>
      </w:rPr>
    </w:lvl>
    <w:lvl w:ilvl="6" w:tplc="62CA6D86" w:tentative="1">
      <w:start w:val="1"/>
      <w:numFmt w:val="bullet"/>
      <w:lvlText w:val=""/>
      <w:lvlJc w:val="left"/>
      <w:pPr>
        <w:tabs>
          <w:tab w:val="num" w:pos="5040"/>
        </w:tabs>
        <w:ind w:left="5040" w:hanging="360"/>
      </w:pPr>
      <w:rPr>
        <w:rFonts w:ascii="Wingdings" w:hAnsi="Wingdings" w:hint="default"/>
        <w:sz w:val="20"/>
      </w:rPr>
    </w:lvl>
    <w:lvl w:ilvl="7" w:tplc="205A79D8" w:tentative="1">
      <w:start w:val="1"/>
      <w:numFmt w:val="bullet"/>
      <w:lvlText w:val=""/>
      <w:lvlJc w:val="left"/>
      <w:pPr>
        <w:tabs>
          <w:tab w:val="num" w:pos="5760"/>
        </w:tabs>
        <w:ind w:left="5760" w:hanging="360"/>
      </w:pPr>
      <w:rPr>
        <w:rFonts w:ascii="Wingdings" w:hAnsi="Wingdings" w:hint="default"/>
        <w:sz w:val="20"/>
      </w:rPr>
    </w:lvl>
    <w:lvl w:ilvl="8" w:tplc="E6FCE68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9D700D"/>
    <w:multiLevelType w:val="hybridMultilevel"/>
    <w:tmpl w:val="EE02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500BF"/>
    <w:multiLevelType w:val="hybridMultilevel"/>
    <w:tmpl w:val="9580C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D01F48"/>
    <w:multiLevelType w:val="hybridMultilevel"/>
    <w:tmpl w:val="7890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A09C7"/>
    <w:multiLevelType w:val="hybridMultilevel"/>
    <w:tmpl w:val="A196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27489E"/>
    <w:multiLevelType w:val="hybridMultilevel"/>
    <w:tmpl w:val="3174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694E47"/>
    <w:multiLevelType w:val="hybridMultilevel"/>
    <w:tmpl w:val="99304290"/>
    <w:lvl w:ilvl="0" w:tplc="EAC05F8E">
      <w:start w:val="1"/>
      <w:numFmt w:val="bullet"/>
      <w:lvlText w:val=""/>
      <w:lvlJc w:val="left"/>
      <w:pPr>
        <w:tabs>
          <w:tab w:val="num" w:pos="720"/>
        </w:tabs>
        <w:ind w:left="720" w:hanging="360"/>
      </w:pPr>
      <w:rPr>
        <w:rFonts w:ascii="Symbol" w:hAnsi="Symbol" w:hint="default"/>
        <w:sz w:val="20"/>
      </w:rPr>
    </w:lvl>
    <w:lvl w:ilvl="1" w:tplc="4E3252E6" w:tentative="1">
      <w:start w:val="1"/>
      <w:numFmt w:val="bullet"/>
      <w:lvlText w:val=""/>
      <w:lvlJc w:val="left"/>
      <w:pPr>
        <w:tabs>
          <w:tab w:val="num" w:pos="1440"/>
        </w:tabs>
        <w:ind w:left="1440" w:hanging="360"/>
      </w:pPr>
      <w:rPr>
        <w:rFonts w:ascii="Symbol" w:hAnsi="Symbol" w:hint="default"/>
        <w:sz w:val="20"/>
      </w:rPr>
    </w:lvl>
    <w:lvl w:ilvl="2" w:tplc="BB1CD53A" w:tentative="1">
      <w:start w:val="1"/>
      <w:numFmt w:val="bullet"/>
      <w:lvlText w:val=""/>
      <w:lvlJc w:val="left"/>
      <w:pPr>
        <w:tabs>
          <w:tab w:val="num" w:pos="2160"/>
        </w:tabs>
        <w:ind w:left="2160" w:hanging="360"/>
      </w:pPr>
      <w:rPr>
        <w:rFonts w:ascii="Symbol" w:hAnsi="Symbol" w:hint="default"/>
        <w:sz w:val="20"/>
      </w:rPr>
    </w:lvl>
    <w:lvl w:ilvl="3" w:tplc="D12C00DA" w:tentative="1">
      <w:start w:val="1"/>
      <w:numFmt w:val="bullet"/>
      <w:lvlText w:val=""/>
      <w:lvlJc w:val="left"/>
      <w:pPr>
        <w:tabs>
          <w:tab w:val="num" w:pos="2880"/>
        </w:tabs>
        <w:ind w:left="2880" w:hanging="360"/>
      </w:pPr>
      <w:rPr>
        <w:rFonts w:ascii="Symbol" w:hAnsi="Symbol" w:hint="default"/>
        <w:sz w:val="20"/>
      </w:rPr>
    </w:lvl>
    <w:lvl w:ilvl="4" w:tplc="2D36C4C8" w:tentative="1">
      <w:start w:val="1"/>
      <w:numFmt w:val="bullet"/>
      <w:lvlText w:val=""/>
      <w:lvlJc w:val="left"/>
      <w:pPr>
        <w:tabs>
          <w:tab w:val="num" w:pos="3600"/>
        </w:tabs>
        <w:ind w:left="3600" w:hanging="360"/>
      </w:pPr>
      <w:rPr>
        <w:rFonts w:ascii="Symbol" w:hAnsi="Symbol" w:hint="default"/>
        <w:sz w:val="20"/>
      </w:rPr>
    </w:lvl>
    <w:lvl w:ilvl="5" w:tplc="BE0C6FF6" w:tentative="1">
      <w:start w:val="1"/>
      <w:numFmt w:val="bullet"/>
      <w:lvlText w:val=""/>
      <w:lvlJc w:val="left"/>
      <w:pPr>
        <w:tabs>
          <w:tab w:val="num" w:pos="4320"/>
        </w:tabs>
        <w:ind w:left="4320" w:hanging="360"/>
      </w:pPr>
      <w:rPr>
        <w:rFonts w:ascii="Symbol" w:hAnsi="Symbol" w:hint="default"/>
        <w:sz w:val="20"/>
      </w:rPr>
    </w:lvl>
    <w:lvl w:ilvl="6" w:tplc="A70E377A" w:tentative="1">
      <w:start w:val="1"/>
      <w:numFmt w:val="bullet"/>
      <w:lvlText w:val=""/>
      <w:lvlJc w:val="left"/>
      <w:pPr>
        <w:tabs>
          <w:tab w:val="num" w:pos="5040"/>
        </w:tabs>
        <w:ind w:left="5040" w:hanging="360"/>
      </w:pPr>
      <w:rPr>
        <w:rFonts w:ascii="Symbol" w:hAnsi="Symbol" w:hint="default"/>
        <w:sz w:val="20"/>
      </w:rPr>
    </w:lvl>
    <w:lvl w:ilvl="7" w:tplc="D400AE78" w:tentative="1">
      <w:start w:val="1"/>
      <w:numFmt w:val="bullet"/>
      <w:lvlText w:val=""/>
      <w:lvlJc w:val="left"/>
      <w:pPr>
        <w:tabs>
          <w:tab w:val="num" w:pos="5760"/>
        </w:tabs>
        <w:ind w:left="5760" w:hanging="360"/>
      </w:pPr>
      <w:rPr>
        <w:rFonts w:ascii="Symbol" w:hAnsi="Symbol" w:hint="default"/>
        <w:sz w:val="20"/>
      </w:rPr>
    </w:lvl>
    <w:lvl w:ilvl="8" w:tplc="CBD4430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8B61B4"/>
    <w:multiLevelType w:val="hybridMultilevel"/>
    <w:tmpl w:val="06CADC66"/>
    <w:lvl w:ilvl="0" w:tplc="08090001">
      <w:start w:val="1"/>
      <w:numFmt w:val="bullet"/>
      <w:lvlText w:val=""/>
      <w:lvlJc w:val="left"/>
      <w:pPr>
        <w:ind w:left="720" w:hanging="360"/>
      </w:pPr>
      <w:rPr>
        <w:rFonts w:ascii="Symbol" w:hAnsi="Symbol" w:hint="default"/>
      </w:rPr>
    </w:lvl>
    <w:lvl w:ilvl="1" w:tplc="CF4EA366">
      <w:start w:val="5"/>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B4356"/>
    <w:multiLevelType w:val="hybridMultilevel"/>
    <w:tmpl w:val="DDD6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96665B"/>
    <w:multiLevelType w:val="hybridMultilevel"/>
    <w:tmpl w:val="E1F86F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EF1B73"/>
    <w:multiLevelType w:val="hybridMultilevel"/>
    <w:tmpl w:val="680C1748"/>
    <w:lvl w:ilvl="0" w:tplc="4CD86D72">
      <w:start w:val="1"/>
      <w:numFmt w:val="bullet"/>
      <w:lvlText w:val=""/>
      <w:lvlJc w:val="left"/>
      <w:pPr>
        <w:tabs>
          <w:tab w:val="num" w:pos="720"/>
        </w:tabs>
        <w:ind w:left="720" w:hanging="360"/>
      </w:pPr>
      <w:rPr>
        <w:rFonts w:ascii="Symbol" w:hAnsi="Symbol" w:hint="default"/>
        <w:sz w:val="20"/>
      </w:rPr>
    </w:lvl>
    <w:lvl w:ilvl="1" w:tplc="4D8ED064" w:tentative="1">
      <w:start w:val="1"/>
      <w:numFmt w:val="bullet"/>
      <w:lvlText w:val=""/>
      <w:lvlJc w:val="left"/>
      <w:pPr>
        <w:tabs>
          <w:tab w:val="num" w:pos="1440"/>
        </w:tabs>
        <w:ind w:left="1440" w:hanging="360"/>
      </w:pPr>
      <w:rPr>
        <w:rFonts w:ascii="Symbol" w:hAnsi="Symbol" w:hint="default"/>
        <w:sz w:val="20"/>
      </w:rPr>
    </w:lvl>
    <w:lvl w:ilvl="2" w:tplc="3C3E7C24" w:tentative="1">
      <w:start w:val="1"/>
      <w:numFmt w:val="bullet"/>
      <w:lvlText w:val=""/>
      <w:lvlJc w:val="left"/>
      <w:pPr>
        <w:tabs>
          <w:tab w:val="num" w:pos="2160"/>
        </w:tabs>
        <w:ind w:left="2160" w:hanging="360"/>
      </w:pPr>
      <w:rPr>
        <w:rFonts w:ascii="Symbol" w:hAnsi="Symbol" w:hint="default"/>
        <w:sz w:val="20"/>
      </w:rPr>
    </w:lvl>
    <w:lvl w:ilvl="3" w:tplc="D34819BC" w:tentative="1">
      <w:start w:val="1"/>
      <w:numFmt w:val="bullet"/>
      <w:lvlText w:val=""/>
      <w:lvlJc w:val="left"/>
      <w:pPr>
        <w:tabs>
          <w:tab w:val="num" w:pos="2880"/>
        </w:tabs>
        <w:ind w:left="2880" w:hanging="360"/>
      </w:pPr>
      <w:rPr>
        <w:rFonts w:ascii="Symbol" w:hAnsi="Symbol" w:hint="default"/>
        <w:sz w:val="20"/>
      </w:rPr>
    </w:lvl>
    <w:lvl w:ilvl="4" w:tplc="8DF45D6A" w:tentative="1">
      <w:start w:val="1"/>
      <w:numFmt w:val="bullet"/>
      <w:lvlText w:val=""/>
      <w:lvlJc w:val="left"/>
      <w:pPr>
        <w:tabs>
          <w:tab w:val="num" w:pos="3600"/>
        </w:tabs>
        <w:ind w:left="3600" w:hanging="360"/>
      </w:pPr>
      <w:rPr>
        <w:rFonts w:ascii="Symbol" w:hAnsi="Symbol" w:hint="default"/>
        <w:sz w:val="20"/>
      </w:rPr>
    </w:lvl>
    <w:lvl w:ilvl="5" w:tplc="1F88FA08" w:tentative="1">
      <w:start w:val="1"/>
      <w:numFmt w:val="bullet"/>
      <w:lvlText w:val=""/>
      <w:lvlJc w:val="left"/>
      <w:pPr>
        <w:tabs>
          <w:tab w:val="num" w:pos="4320"/>
        </w:tabs>
        <w:ind w:left="4320" w:hanging="360"/>
      </w:pPr>
      <w:rPr>
        <w:rFonts w:ascii="Symbol" w:hAnsi="Symbol" w:hint="default"/>
        <w:sz w:val="20"/>
      </w:rPr>
    </w:lvl>
    <w:lvl w:ilvl="6" w:tplc="BAB8A5A6" w:tentative="1">
      <w:start w:val="1"/>
      <w:numFmt w:val="bullet"/>
      <w:lvlText w:val=""/>
      <w:lvlJc w:val="left"/>
      <w:pPr>
        <w:tabs>
          <w:tab w:val="num" w:pos="5040"/>
        </w:tabs>
        <w:ind w:left="5040" w:hanging="360"/>
      </w:pPr>
      <w:rPr>
        <w:rFonts w:ascii="Symbol" w:hAnsi="Symbol" w:hint="default"/>
        <w:sz w:val="20"/>
      </w:rPr>
    </w:lvl>
    <w:lvl w:ilvl="7" w:tplc="47A26A88" w:tentative="1">
      <w:start w:val="1"/>
      <w:numFmt w:val="bullet"/>
      <w:lvlText w:val=""/>
      <w:lvlJc w:val="left"/>
      <w:pPr>
        <w:tabs>
          <w:tab w:val="num" w:pos="5760"/>
        </w:tabs>
        <w:ind w:left="5760" w:hanging="360"/>
      </w:pPr>
      <w:rPr>
        <w:rFonts w:ascii="Symbol" w:hAnsi="Symbol" w:hint="default"/>
        <w:sz w:val="20"/>
      </w:rPr>
    </w:lvl>
    <w:lvl w:ilvl="8" w:tplc="7D6C237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7F2F03"/>
    <w:multiLevelType w:val="hybridMultilevel"/>
    <w:tmpl w:val="7546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B1F13"/>
    <w:multiLevelType w:val="hybridMultilevel"/>
    <w:tmpl w:val="C31A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620BCC"/>
    <w:multiLevelType w:val="hybridMultilevel"/>
    <w:tmpl w:val="A0CC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60226"/>
    <w:multiLevelType w:val="hybridMultilevel"/>
    <w:tmpl w:val="530A3A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930101"/>
    <w:multiLevelType w:val="hybridMultilevel"/>
    <w:tmpl w:val="4D063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9D6915"/>
    <w:multiLevelType w:val="multilevel"/>
    <w:tmpl w:val="2718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C14B85"/>
    <w:multiLevelType w:val="hybridMultilevel"/>
    <w:tmpl w:val="F496C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211CD7"/>
    <w:multiLevelType w:val="hybridMultilevel"/>
    <w:tmpl w:val="A5F0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736772"/>
    <w:multiLevelType w:val="hybridMultilevel"/>
    <w:tmpl w:val="B17EA320"/>
    <w:lvl w:ilvl="0" w:tplc="037864A6">
      <w:start w:val="1"/>
      <w:numFmt w:val="bullet"/>
      <w:lvlText w:val=""/>
      <w:lvlJc w:val="left"/>
      <w:pPr>
        <w:tabs>
          <w:tab w:val="num" w:pos="720"/>
        </w:tabs>
        <w:ind w:left="720" w:hanging="360"/>
      </w:pPr>
      <w:rPr>
        <w:rFonts w:ascii="Symbol" w:hAnsi="Symbol" w:hint="default"/>
        <w:sz w:val="20"/>
      </w:rPr>
    </w:lvl>
    <w:lvl w:ilvl="1" w:tplc="9E4AF670" w:tentative="1">
      <w:start w:val="1"/>
      <w:numFmt w:val="bullet"/>
      <w:lvlText w:val=""/>
      <w:lvlJc w:val="left"/>
      <w:pPr>
        <w:tabs>
          <w:tab w:val="num" w:pos="1440"/>
        </w:tabs>
        <w:ind w:left="1440" w:hanging="360"/>
      </w:pPr>
      <w:rPr>
        <w:rFonts w:ascii="Symbol" w:hAnsi="Symbol" w:hint="default"/>
        <w:sz w:val="20"/>
      </w:rPr>
    </w:lvl>
    <w:lvl w:ilvl="2" w:tplc="D826E892" w:tentative="1">
      <w:start w:val="1"/>
      <w:numFmt w:val="bullet"/>
      <w:lvlText w:val=""/>
      <w:lvlJc w:val="left"/>
      <w:pPr>
        <w:tabs>
          <w:tab w:val="num" w:pos="2160"/>
        </w:tabs>
        <w:ind w:left="2160" w:hanging="360"/>
      </w:pPr>
      <w:rPr>
        <w:rFonts w:ascii="Symbol" w:hAnsi="Symbol" w:hint="default"/>
        <w:sz w:val="20"/>
      </w:rPr>
    </w:lvl>
    <w:lvl w:ilvl="3" w:tplc="E166A37A" w:tentative="1">
      <w:start w:val="1"/>
      <w:numFmt w:val="bullet"/>
      <w:lvlText w:val=""/>
      <w:lvlJc w:val="left"/>
      <w:pPr>
        <w:tabs>
          <w:tab w:val="num" w:pos="2880"/>
        </w:tabs>
        <w:ind w:left="2880" w:hanging="360"/>
      </w:pPr>
      <w:rPr>
        <w:rFonts w:ascii="Symbol" w:hAnsi="Symbol" w:hint="default"/>
        <w:sz w:val="20"/>
      </w:rPr>
    </w:lvl>
    <w:lvl w:ilvl="4" w:tplc="F0686ED0" w:tentative="1">
      <w:start w:val="1"/>
      <w:numFmt w:val="bullet"/>
      <w:lvlText w:val=""/>
      <w:lvlJc w:val="left"/>
      <w:pPr>
        <w:tabs>
          <w:tab w:val="num" w:pos="3600"/>
        </w:tabs>
        <w:ind w:left="3600" w:hanging="360"/>
      </w:pPr>
      <w:rPr>
        <w:rFonts w:ascii="Symbol" w:hAnsi="Symbol" w:hint="default"/>
        <w:sz w:val="20"/>
      </w:rPr>
    </w:lvl>
    <w:lvl w:ilvl="5" w:tplc="922E6290" w:tentative="1">
      <w:start w:val="1"/>
      <w:numFmt w:val="bullet"/>
      <w:lvlText w:val=""/>
      <w:lvlJc w:val="left"/>
      <w:pPr>
        <w:tabs>
          <w:tab w:val="num" w:pos="4320"/>
        </w:tabs>
        <w:ind w:left="4320" w:hanging="360"/>
      </w:pPr>
      <w:rPr>
        <w:rFonts w:ascii="Symbol" w:hAnsi="Symbol" w:hint="default"/>
        <w:sz w:val="20"/>
      </w:rPr>
    </w:lvl>
    <w:lvl w:ilvl="6" w:tplc="B292F7CE" w:tentative="1">
      <w:start w:val="1"/>
      <w:numFmt w:val="bullet"/>
      <w:lvlText w:val=""/>
      <w:lvlJc w:val="left"/>
      <w:pPr>
        <w:tabs>
          <w:tab w:val="num" w:pos="5040"/>
        </w:tabs>
        <w:ind w:left="5040" w:hanging="360"/>
      </w:pPr>
      <w:rPr>
        <w:rFonts w:ascii="Symbol" w:hAnsi="Symbol" w:hint="default"/>
        <w:sz w:val="20"/>
      </w:rPr>
    </w:lvl>
    <w:lvl w:ilvl="7" w:tplc="582E436E" w:tentative="1">
      <w:start w:val="1"/>
      <w:numFmt w:val="bullet"/>
      <w:lvlText w:val=""/>
      <w:lvlJc w:val="left"/>
      <w:pPr>
        <w:tabs>
          <w:tab w:val="num" w:pos="5760"/>
        </w:tabs>
        <w:ind w:left="5760" w:hanging="360"/>
      </w:pPr>
      <w:rPr>
        <w:rFonts w:ascii="Symbol" w:hAnsi="Symbol" w:hint="default"/>
        <w:sz w:val="20"/>
      </w:rPr>
    </w:lvl>
    <w:lvl w:ilvl="8" w:tplc="4D1EE4B2"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D45F22"/>
    <w:multiLevelType w:val="hybridMultilevel"/>
    <w:tmpl w:val="9656F75C"/>
    <w:lvl w:ilvl="0" w:tplc="08090001">
      <w:start w:val="1"/>
      <w:numFmt w:val="bullet"/>
      <w:lvlText w:val=""/>
      <w:lvlJc w:val="left"/>
      <w:pPr>
        <w:ind w:left="720" w:hanging="360"/>
      </w:pPr>
      <w:rPr>
        <w:rFonts w:ascii="Symbol" w:hAnsi="Symbol" w:hint="default"/>
      </w:rPr>
    </w:lvl>
    <w:lvl w:ilvl="1" w:tplc="C0E6BAB6">
      <w:start w:val="5"/>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842C74"/>
    <w:multiLevelType w:val="hybridMultilevel"/>
    <w:tmpl w:val="1366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12"/>
  </w:num>
  <w:num w:numId="4">
    <w:abstractNumId w:val="11"/>
  </w:num>
  <w:num w:numId="5">
    <w:abstractNumId w:val="5"/>
  </w:num>
  <w:num w:numId="6">
    <w:abstractNumId w:val="22"/>
  </w:num>
  <w:num w:numId="7">
    <w:abstractNumId w:val="2"/>
  </w:num>
  <w:num w:numId="8">
    <w:abstractNumId w:val="8"/>
  </w:num>
  <w:num w:numId="9">
    <w:abstractNumId w:val="10"/>
  </w:num>
  <w:num w:numId="10">
    <w:abstractNumId w:val="7"/>
  </w:num>
  <w:num w:numId="11">
    <w:abstractNumId w:val="33"/>
  </w:num>
  <w:num w:numId="12">
    <w:abstractNumId w:val="6"/>
  </w:num>
  <w:num w:numId="13">
    <w:abstractNumId w:val="40"/>
  </w:num>
  <w:num w:numId="14">
    <w:abstractNumId w:val="27"/>
  </w:num>
  <w:num w:numId="15">
    <w:abstractNumId w:val="31"/>
  </w:num>
  <w:num w:numId="16">
    <w:abstractNumId w:val="16"/>
  </w:num>
  <w:num w:numId="17">
    <w:abstractNumId w:val="20"/>
  </w:num>
  <w:num w:numId="18">
    <w:abstractNumId w:val="14"/>
  </w:num>
  <w:num w:numId="19">
    <w:abstractNumId w:val="28"/>
  </w:num>
  <w:num w:numId="20">
    <w:abstractNumId w:val="41"/>
  </w:num>
  <w:num w:numId="21">
    <w:abstractNumId w:val="24"/>
  </w:num>
  <w:num w:numId="22">
    <w:abstractNumId w:val="23"/>
  </w:num>
  <w:num w:numId="23">
    <w:abstractNumId w:val="25"/>
  </w:num>
  <w:num w:numId="24">
    <w:abstractNumId w:val="42"/>
  </w:num>
  <w:num w:numId="25">
    <w:abstractNumId w:val="18"/>
  </w:num>
  <w:num w:numId="26">
    <w:abstractNumId w:val="35"/>
  </w:num>
  <w:num w:numId="27">
    <w:abstractNumId w:val="26"/>
  </w:num>
  <w:num w:numId="28">
    <w:abstractNumId w:val="32"/>
  </w:num>
  <w:num w:numId="29">
    <w:abstractNumId w:val="38"/>
  </w:num>
  <w:num w:numId="30">
    <w:abstractNumId w:val="30"/>
  </w:num>
  <w:num w:numId="31">
    <w:abstractNumId w:val="29"/>
  </w:num>
  <w:num w:numId="32">
    <w:abstractNumId w:val="36"/>
  </w:num>
  <w:num w:numId="33">
    <w:abstractNumId w:val="4"/>
  </w:num>
  <w:num w:numId="34">
    <w:abstractNumId w:val="21"/>
  </w:num>
  <w:num w:numId="35">
    <w:abstractNumId w:val="15"/>
  </w:num>
  <w:num w:numId="36">
    <w:abstractNumId w:val="17"/>
  </w:num>
  <w:num w:numId="37">
    <w:abstractNumId w:val="37"/>
  </w:num>
  <w:num w:numId="38">
    <w:abstractNumId w:val="0"/>
  </w:num>
  <w:num w:numId="39">
    <w:abstractNumId w:val="19"/>
  </w:num>
  <w:num w:numId="40">
    <w:abstractNumId w:val="13"/>
  </w:num>
  <w:num w:numId="41">
    <w:abstractNumId w:val="9"/>
  </w:num>
  <w:num w:numId="42">
    <w:abstractNumId w:val="3"/>
  </w:num>
  <w:num w:numId="43">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4E4"/>
    <w:rsid w:val="00007CA0"/>
    <w:rsid w:val="0001136E"/>
    <w:rsid w:val="00016441"/>
    <w:rsid w:val="00021AEE"/>
    <w:rsid w:val="00022F14"/>
    <w:rsid w:val="000247F9"/>
    <w:rsid w:val="000257C9"/>
    <w:rsid w:val="000267DF"/>
    <w:rsid w:val="00035C5C"/>
    <w:rsid w:val="00035F6A"/>
    <w:rsid w:val="00037068"/>
    <w:rsid w:val="00037F30"/>
    <w:rsid w:val="00044657"/>
    <w:rsid w:val="00045680"/>
    <w:rsid w:val="00047140"/>
    <w:rsid w:val="0005083B"/>
    <w:rsid w:val="00056B5D"/>
    <w:rsid w:val="000600EF"/>
    <w:rsid w:val="000620C9"/>
    <w:rsid w:val="000627D7"/>
    <w:rsid w:val="00063CBC"/>
    <w:rsid w:val="000654F3"/>
    <w:rsid w:val="0006787F"/>
    <w:rsid w:val="00070E7F"/>
    <w:rsid w:val="000719E2"/>
    <w:rsid w:val="00075D39"/>
    <w:rsid w:val="00080298"/>
    <w:rsid w:val="000822CE"/>
    <w:rsid w:val="00084AAF"/>
    <w:rsid w:val="000854E4"/>
    <w:rsid w:val="000A3EB2"/>
    <w:rsid w:val="000A6BE5"/>
    <w:rsid w:val="000A7184"/>
    <w:rsid w:val="000B2D80"/>
    <w:rsid w:val="000B70F9"/>
    <w:rsid w:val="000B7FCC"/>
    <w:rsid w:val="000C0863"/>
    <w:rsid w:val="000D18FE"/>
    <w:rsid w:val="000E408E"/>
    <w:rsid w:val="000F6410"/>
    <w:rsid w:val="001013A0"/>
    <w:rsid w:val="00104609"/>
    <w:rsid w:val="001051E3"/>
    <w:rsid w:val="00105326"/>
    <w:rsid w:val="00107372"/>
    <w:rsid w:val="00110EE8"/>
    <w:rsid w:val="001136A7"/>
    <w:rsid w:val="0011477A"/>
    <w:rsid w:val="001166CC"/>
    <w:rsid w:val="00122D58"/>
    <w:rsid w:val="001243B4"/>
    <w:rsid w:val="00125D69"/>
    <w:rsid w:val="00126144"/>
    <w:rsid w:val="00126F82"/>
    <w:rsid w:val="001306D5"/>
    <w:rsid w:val="00131655"/>
    <w:rsid w:val="001330AA"/>
    <w:rsid w:val="0013406B"/>
    <w:rsid w:val="0014043E"/>
    <w:rsid w:val="001444A4"/>
    <w:rsid w:val="001457A8"/>
    <w:rsid w:val="00164A4B"/>
    <w:rsid w:val="00165503"/>
    <w:rsid w:val="00174082"/>
    <w:rsid w:val="00175585"/>
    <w:rsid w:val="0018457C"/>
    <w:rsid w:val="00196315"/>
    <w:rsid w:val="00197608"/>
    <w:rsid w:val="001A59FE"/>
    <w:rsid w:val="001A5D97"/>
    <w:rsid w:val="001A6BF4"/>
    <w:rsid w:val="001B10AA"/>
    <w:rsid w:val="001B3858"/>
    <w:rsid w:val="001C0BDE"/>
    <w:rsid w:val="001C319B"/>
    <w:rsid w:val="001D0A77"/>
    <w:rsid w:val="001D2899"/>
    <w:rsid w:val="001E1386"/>
    <w:rsid w:val="001E7068"/>
    <w:rsid w:val="001F744A"/>
    <w:rsid w:val="0020228E"/>
    <w:rsid w:val="002058F1"/>
    <w:rsid w:val="0021201C"/>
    <w:rsid w:val="0021718F"/>
    <w:rsid w:val="00221C0A"/>
    <w:rsid w:val="0022258A"/>
    <w:rsid w:val="0022488C"/>
    <w:rsid w:val="00225AEC"/>
    <w:rsid w:val="00230158"/>
    <w:rsid w:val="0023282A"/>
    <w:rsid w:val="0025042F"/>
    <w:rsid w:val="002565E1"/>
    <w:rsid w:val="00261575"/>
    <w:rsid w:val="002617F8"/>
    <w:rsid w:val="00261F18"/>
    <w:rsid w:val="00263E49"/>
    <w:rsid w:val="00273D45"/>
    <w:rsid w:val="002766C7"/>
    <w:rsid w:val="00285858"/>
    <w:rsid w:val="002865A4"/>
    <w:rsid w:val="0029125D"/>
    <w:rsid w:val="00291F9B"/>
    <w:rsid w:val="002928D1"/>
    <w:rsid w:val="00294B1F"/>
    <w:rsid w:val="00295C35"/>
    <w:rsid w:val="002A04EF"/>
    <w:rsid w:val="002B40BB"/>
    <w:rsid w:val="002B42E0"/>
    <w:rsid w:val="002B64B0"/>
    <w:rsid w:val="002C1AD7"/>
    <w:rsid w:val="002C1C97"/>
    <w:rsid w:val="002C3284"/>
    <w:rsid w:val="002C5113"/>
    <w:rsid w:val="002C5EE9"/>
    <w:rsid w:val="002D3722"/>
    <w:rsid w:val="002D62AF"/>
    <w:rsid w:val="002E1FEE"/>
    <w:rsid w:val="002E53CD"/>
    <w:rsid w:val="002E6D5A"/>
    <w:rsid w:val="002F0AFB"/>
    <w:rsid w:val="002F4871"/>
    <w:rsid w:val="003027C6"/>
    <w:rsid w:val="00302EEC"/>
    <w:rsid w:val="00320F15"/>
    <w:rsid w:val="00321FCC"/>
    <w:rsid w:val="003247F7"/>
    <w:rsid w:val="00332160"/>
    <w:rsid w:val="003321A9"/>
    <w:rsid w:val="00335F4E"/>
    <w:rsid w:val="0033654F"/>
    <w:rsid w:val="00343E6B"/>
    <w:rsid w:val="0034435A"/>
    <w:rsid w:val="00346803"/>
    <w:rsid w:val="00350450"/>
    <w:rsid w:val="00355F12"/>
    <w:rsid w:val="00355F72"/>
    <w:rsid w:val="003564C3"/>
    <w:rsid w:val="0035773F"/>
    <w:rsid w:val="00360D5E"/>
    <w:rsid w:val="003718B1"/>
    <w:rsid w:val="00373F05"/>
    <w:rsid w:val="00374920"/>
    <w:rsid w:val="00376940"/>
    <w:rsid w:val="00376CD0"/>
    <w:rsid w:val="00380026"/>
    <w:rsid w:val="00380A75"/>
    <w:rsid w:val="0038309B"/>
    <w:rsid w:val="00385D54"/>
    <w:rsid w:val="00387440"/>
    <w:rsid w:val="0039167E"/>
    <w:rsid w:val="00395E3A"/>
    <w:rsid w:val="003A4AEA"/>
    <w:rsid w:val="003B2389"/>
    <w:rsid w:val="003B69F3"/>
    <w:rsid w:val="003C121F"/>
    <w:rsid w:val="003C4A07"/>
    <w:rsid w:val="003D1828"/>
    <w:rsid w:val="003D4641"/>
    <w:rsid w:val="003D7A30"/>
    <w:rsid w:val="003E0F84"/>
    <w:rsid w:val="003E24F6"/>
    <w:rsid w:val="003E5162"/>
    <w:rsid w:val="003E7E79"/>
    <w:rsid w:val="003F308A"/>
    <w:rsid w:val="003F77D2"/>
    <w:rsid w:val="00406A48"/>
    <w:rsid w:val="004145A5"/>
    <w:rsid w:val="00415B26"/>
    <w:rsid w:val="004200A2"/>
    <w:rsid w:val="0043001E"/>
    <w:rsid w:val="00430172"/>
    <w:rsid w:val="00431A58"/>
    <w:rsid w:val="004332D3"/>
    <w:rsid w:val="00443276"/>
    <w:rsid w:val="00450BF5"/>
    <w:rsid w:val="00455FAD"/>
    <w:rsid w:val="00460C19"/>
    <w:rsid w:val="00460E96"/>
    <w:rsid w:val="0046186A"/>
    <w:rsid w:val="00462CE2"/>
    <w:rsid w:val="004631CA"/>
    <w:rsid w:val="00464F41"/>
    <w:rsid w:val="00476496"/>
    <w:rsid w:val="00482D8F"/>
    <w:rsid w:val="004845C1"/>
    <w:rsid w:val="004863E9"/>
    <w:rsid w:val="00486E3E"/>
    <w:rsid w:val="004907F7"/>
    <w:rsid w:val="0049312B"/>
    <w:rsid w:val="0049564C"/>
    <w:rsid w:val="00496C4B"/>
    <w:rsid w:val="004A0EC0"/>
    <w:rsid w:val="004A1A44"/>
    <w:rsid w:val="004A1BF1"/>
    <w:rsid w:val="004A224A"/>
    <w:rsid w:val="004A3E13"/>
    <w:rsid w:val="004A5500"/>
    <w:rsid w:val="004B1298"/>
    <w:rsid w:val="004B67D7"/>
    <w:rsid w:val="004C1193"/>
    <w:rsid w:val="004D0196"/>
    <w:rsid w:val="004D4AA2"/>
    <w:rsid w:val="004D766A"/>
    <w:rsid w:val="004E23C9"/>
    <w:rsid w:val="004E37F4"/>
    <w:rsid w:val="004E4674"/>
    <w:rsid w:val="004E6036"/>
    <w:rsid w:val="004E7123"/>
    <w:rsid w:val="004E7652"/>
    <w:rsid w:val="004F28E1"/>
    <w:rsid w:val="004F7BBE"/>
    <w:rsid w:val="00501E57"/>
    <w:rsid w:val="00505650"/>
    <w:rsid w:val="00511E34"/>
    <w:rsid w:val="00516DF7"/>
    <w:rsid w:val="00520CE5"/>
    <w:rsid w:val="00521F34"/>
    <w:rsid w:val="0052286A"/>
    <w:rsid w:val="00523B22"/>
    <w:rsid w:val="00524C1E"/>
    <w:rsid w:val="005309B7"/>
    <w:rsid w:val="005379E8"/>
    <w:rsid w:val="005407A9"/>
    <w:rsid w:val="00540D38"/>
    <w:rsid w:val="00543D61"/>
    <w:rsid w:val="005453DD"/>
    <w:rsid w:val="00555327"/>
    <w:rsid w:val="005562B3"/>
    <w:rsid w:val="0056231E"/>
    <w:rsid w:val="00565DA7"/>
    <w:rsid w:val="00571AED"/>
    <w:rsid w:val="005724C8"/>
    <w:rsid w:val="00575C15"/>
    <w:rsid w:val="00575D1C"/>
    <w:rsid w:val="00577FC7"/>
    <w:rsid w:val="00582AB2"/>
    <w:rsid w:val="00585B50"/>
    <w:rsid w:val="0058751A"/>
    <w:rsid w:val="00590197"/>
    <w:rsid w:val="00593425"/>
    <w:rsid w:val="005974AB"/>
    <w:rsid w:val="005A1F91"/>
    <w:rsid w:val="005A44B3"/>
    <w:rsid w:val="005B4B7C"/>
    <w:rsid w:val="005D606C"/>
    <w:rsid w:val="005DDD4F"/>
    <w:rsid w:val="005E2816"/>
    <w:rsid w:val="005F0242"/>
    <w:rsid w:val="005F71F1"/>
    <w:rsid w:val="005F73ED"/>
    <w:rsid w:val="00604AA7"/>
    <w:rsid w:val="00606197"/>
    <w:rsid w:val="006102C4"/>
    <w:rsid w:val="00612A1A"/>
    <w:rsid w:val="006152FB"/>
    <w:rsid w:val="00615AB9"/>
    <w:rsid w:val="00630C6E"/>
    <w:rsid w:val="00631DAD"/>
    <w:rsid w:val="006331D5"/>
    <w:rsid w:val="00633943"/>
    <w:rsid w:val="00634258"/>
    <w:rsid w:val="006371D4"/>
    <w:rsid w:val="006373F0"/>
    <w:rsid w:val="00645952"/>
    <w:rsid w:val="00646E3C"/>
    <w:rsid w:val="0065311F"/>
    <w:rsid w:val="0065372E"/>
    <w:rsid w:val="006555DD"/>
    <w:rsid w:val="006675BA"/>
    <w:rsid w:val="00670FF1"/>
    <w:rsid w:val="0068511A"/>
    <w:rsid w:val="006874FC"/>
    <w:rsid w:val="006A0CF2"/>
    <w:rsid w:val="006A32F9"/>
    <w:rsid w:val="006A6533"/>
    <w:rsid w:val="006B04D7"/>
    <w:rsid w:val="006B40A6"/>
    <w:rsid w:val="006D0151"/>
    <w:rsid w:val="006D0EA1"/>
    <w:rsid w:val="006D4879"/>
    <w:rsid w:val="006D55D8"/>
    <w:rsid w:val="006D73F2"/>
    <w:rsid w:val="006E003F"/>
    <w:rsid w:val="006E1219"/>
    <w:rsid w:val="006E2C0D"/>
    <w:rsid w:val="006F4C50"/>
    <w:rsid w:val="006F66F8"/>
    <w:rsid w:val="006F7EB9"/>
    <w:rsid w:val="00700494"/>
    <w:rsid w:val="00705816"/>
    <w:rsid w:val="0070651C"/>
    <w:rsid w:val="007068A2"/>
    <w:rsid w:val="007154E7"/>
    <w:rsid w:val="00720804"/>
    <w:rsid w:val="007244F6"/>
    <w:rsid w:val="00725B63"/>
    <w:rsid w:val="0072744C"/>
    <w:rsid w:val="0073051E"/>
    <w:rsid w:val="00731A34"/>
    <w:rsid w:val="00733454"/>
    <w:rsid w:val="00737D76"/>
    <w:rsid w:val="007436DC"/>
    <w:rsid w:val="007461DA"/>
    <w:rsid w:val="00746D4B"/>
    <w:rsid w:val="00750E0C"/>
    <w:rsid w:val="007519E0"/>
    <w:rsid w:val="0075222C"/>
    <w:rsid w:val="007528DA"/>
    <w:rsid w:val="0077388F"/>
    <w:rsid w:val="00774626"/>
    <w:rsid w:val="007758D5"/>
    <w:rsid w:val="0077630D"/>
    <w:rsid w:val="00776466"/>
    <w:rsid w:val="00777CC7"/>
    <w:rsid w:val="00781C18"/>
    <w:rsid w:val="0078204F"/>
    <w:rsid w:val="00782CAF"/>
    <w:rsid w:val="00782FCD"/>
    <w:rsid w:val="00784C1A"/>
    <w:rsid w:val="007855D4"/>
    <w:rsid w:val="00792F5C"/>
    <w:rsid w:val="00793129"/>
    <w:rsid w:val="007953F9"/>
    <w:rsid w:val="00796077"/>
    <w:rsid w:val="007A1498"/>
    <w:rsid w:val="007A465C"/>
    <w:rsid w:val="007A6FCA"/>
    <w:rsid w:val="007B07B1"/>
    <w:rsid w:val="007B329F"/>
    <w:rsid w:val="007C19AC"/>
    <w:rsid w:val="007C33DC"/>
    <w:rsid w:val="007C3ABE"/>
    <w:rsid w:val="007C3BF1"/>
    <w:rsid w:val="007C3CB6"/>
    <w:rsid w:val="007C4491"/>
    <w:rsid w:val="007C74CA"/>
    <w:rsid w:val="007D2270"/>
    <w:rsid w:val="007E0EB4"/>
    <w:rsid w:val="007E11CB"/>
    <w:rsid w:val="007F58E3"/>
    <w:rsid w:val="007F6A47"/>
    <w:rsid w:val="00803CF2"/>
    <w:rsid w:val="0081065F"/>
    <w:rsid w:val="008117BB"/>
    <w:rsid w:val="008121E2"/>
    <w:rsid w:val="00816A4D"/>
    <w:rsid w:val="00820347"/>
    <w:rsid w:val="00823A8A"/>
    <w:rsid w:val="00824B2E"/>
    <w:rsid w:val="00835A36"/>
    <w:rsid w:val="008360AC"/>
    <w:rsid w:val="00836633"/>
    <w:rsid w:val="00843C78"/>
    <w:rsid w:val="008540D2"/>
    <w:rsid w:val="00854293"/>
    <w:rsid w:val="0085459B"/>
    <w:rsid w:val="00857443"/>
    <w:rsid w:val="00857495"/>
    <w:rsid w:val="0086179F"/>
    <w:rsid w:val="008634B1"/>
    <w:rsid w:val="00865F44"/>
    <w:rsid w:val="00866E67"/>
    <w:rsid w:val="00870A38"/>
    <w:rsid w:val="00870BA8"/>
    <w:rsid w:val="00880777"/>
    <w:rsid w:val="00880DCC"/>
    <w:rsid w:val="00883BDA"/>
    <w:rsid w:val="00884223"/>
    <w:rsid w:val="00885237"/>
    <w:rsid w:val="00885BD8"/>
    <w:rsid w:val="00886805"/>
    <w:rsid w:val="008922C4"/>
    <w:rsid w:val="008957AD"/>
    <w:rsid w:val="008A038D"/>
    <w:rsid w:val="008A2570"/>
    <w:rsid w:val="008A3921"/>
    <w:rsid w:val="008B04D7"/>
    <w:rsid w:val="008B1A45"/>
    <w:rsid w:val="008B2480"/>
    <w:rsid w:val="008B48D5"/>
    <w:rsid w:val="008B4E53"/>
    <w:rsid w:val="008B590C"/>
    <w:rsid w:val="008C47C1"/>
    <w:rsid w:val="008D02F7"/>
    <w:rsid w:val="008D2F1C"/>
    <w:rsid w:val="008D6370"/>
    <w:rsid w:val="008E0681"/>
    <w:rsid w:val="008E2B4C"/>
    <w:rsid w:val="008E3259"/>
    <w:rsid w:val="008E4B4A"/>
    <w:rsid w:val="009012D9"/>
    <w:rsid w:val="00907469"/>
    <w:rsid w:val="00907BAE"/>
    <w:rsid w:val="00912363"/>
    <w:rsid w:val="00915998"/>
    <w:rsid w:val="00916FA6"/>
    <w:rsid w:val="0092084C"/>
    <w:rsid w:val="00920E65"/>
    <w:rsid w:val="0093385B"/>
    <w:rsid w:val="00934C30"/>
    <w:rsid w:val="00935183"/>
    <w:rsid w:val="00941FA1"/>
    <w:rsid w:val="00942A6C"/>
    <w:rsid w:val="0094374E"/>
    <w:rsid w:val="00943F25"/>
    <w:rsid w:val="00952297"/>
    <w:rsid w:val="00956B07"/>
    <w:rsid w:val="00961058"/>
    <w:rsid w:val="009614B7"/>
    <w:rsid w:val="00976FA4"/>
    <w:rsid w:val="009814EE"/>
    <w:rsid w:val="00984530"/>
    <w:rsid w:val="00994354"/>
    <w:rsid w:val="009954E1"/>
    <w:rsid w:val="0099701E"/>
    <w:rsid w:val="009A2392"/>
    <w:rsid w:val="009A3D10"/>
    <w:rsid w:val="009B501D"/>
    <w:rsid w:val="009C1085"/>
    <w:rsid w:val="009C3DC2"/>
    <w:rsid w:val="009C4B15"/>
    <w:rsid w:val="009D060B"/>
    <w:rsid w:val="009D3512"/>
    <w:rsid w:val="009D37E1"/>
    <w:rsid w:val="009D3E81"/>
    <w:rsid w:val="009D77BF"/>
    <w:rsid w:val="009E2A43"/>
    <w:rsid w:val="009E7176"/>
    <w:rsid w:val="009F7324"/>
    <w:rsid w:val="00A005B2"/>
    <w:rsid w:val="00A01825"/>
    <w:rsid w:val="00A026BD"/>
    <w:rsid w:val="00A02D34"/>
    <w:rsid w:val="00A0461C"/>
    <w:rsid w:val="00A118C2"/>
    <w:rsid w:val="00A121B9"/>
    <w:rsid w:val="00A12A4B"/>
    <w:rsid w:val="00A156DA"/>
    <w:rsid w:val="00A1576C"/>
    <w:rsid w:val="00A17203"/>
    <w:rsid w:val="00A21A0B"/>
    <w:rsid w:val="00A21C1B"/>
    <w:rsid w:val="00A235A2"/>
    <w:rsid w:val="00A2590C"/>
    <w:rsid w:val="00A26514"/>
    <w:rsid w:val="00A34B41"/>
    <w:rsid w:val="00A3550D"/>
    <w:rsid w:val="00A44F4C"/>
    <w:rsid w:val="00A45FD7"/>
    <w:rsid w:val="00A4611C"/>
    <w:rsid w:val="00A473BC"/>
    <w:rsid w:val="00A475C7"/>
    <w:rsid w:val="00A50729"/>
    <w:rsid w:val="00A61DC7"/>
    <w:rsid w:val="00A62DB3"/>
    <w:rsid w:val="00A6323D"/>
    <w:rsid w:val="00A70DB7"/>
    <w:rsid w:val="00A7411C"/>
    <w:rsid w:val="00A821AC"/>
    <w:rsid w:val="00A87B90"/>
    <w:rsid w:val="00A9139C"/>
    <w:rsid w:val="00A930FE"/>
    <w:rsid w:val="00A94D69"/>
    <w:rsid w:val="00A9618B"/>
    <w:rsid w:val="00AA0DAD"/>
    <w:rsid w:val="00AA422A"/>
    <w:rsid w:val="00AA7763"/>
    <w:rsid w:val="00AB50A5"/>
    <w:rsid w:val="00AB66D1"/>
    <w:rsid w:val="00AB6DC6"/>
    <w:rsid w:val="00AB7995"/>
    <w:rsid w:val="00AB7E24"/>
    <w:rsid w:val="00AC3E7B"/>
    <w:rsid w:val="00AC550E"/>
    <w:rsid w:val="00AC59A9"/>
    <w:rsid w:val="00AC6BD0"/>
    <w:rsid w:val="00AC6C1A"/>
    <w:rsid w:val="00AD22F6"/>
    <w:rsid w:val="00AD3F7C"/>
    <w:rsid w:val="00AD548B"/>
    <w:rsid w:val="00AD6B56"/>
    <w:rsid w:val="00AD777D"/>
    <w:rsid w:val="00AD7EFF"/>
    <w:rsid w:val="00AE2FB6"/>
    <w:rsid w:val="00AE3514"/>
    <w:rsid w:val="00AE3C71"/>
    <w:rsid w:val="00AE5449"/>
    <w:rsid w:val="00AF0789"/>
    <w:rsid w:val="00AF4C45"/>
    <w:rsid w:val="00B024B6"/>
    <w:rsid w:val="00B0303C"/>
    <w:rsid w:val="00B03414"/>
    <w:rsid w:val="00B124B5"/>
    <w:rsid w:val="00B14C47"/>
    <w:rsid w:val="00B16FD8"/>
    <w:rsid w:val="00B172E9"/>
    <w:rsid w:val="00B26F64"/>
    <w:rsid w:val="00B27773"/>
    <w:rsid w:val="00B3006B"/>
    <w:rsid w:val="00B30512"/>
    <w:rsid w:val="00B32318"/>
    <w:rsid w:val="00B34B9F"/>
    <w:rsid w:val="00B3704A"/>
    <w:rsid w:val="00B37BBB"/>
    <w:rsid w:val="00B50685"/>
    <w:rsid w:val="00B53EB8"/>
    <w:rsid w:val="00B6715A"/>
    <w:rsid w:val="00B67AE3"/>
    <w:rsid w:val="00B67CA4"/>
    <w:rsid w:val="00B74F9A"/>
    <w:rsid w:val="00B75014"/>
    <w:rsid w:val="00B86B28"/>
    <w:rsid w:val="00B9317A"/>
    <w:rsid w:val="00B9382E"/>
    <w:rsid w:val="00B9660A"/>
    <w:rsid w:val="00BA35BD"/>
    <w:rsid w:val="00BA51C4"/>
    <w:rsid w:val="00BA5F4A"/>
    <w:rsid w:val="00BB1D3F"/>
    <w:rsid w:val="00BB35CA"/>
    <w:rsid w:val="00BC43B0"/>
    <w:rsid w:val="00BC492B"/>
    <w:rsid w:val="00BC503E"/>
    <w:rsid w:val="00BC5168"/>
    <w:rsid w:val="00BC6F02"/>
    <w:rsid w:val="00BC7710"/>
    <w:rsid w:val="00BD0DAF"/>
    <w:rsid w:val="00BD2B9C"/>
    <w:rsid w:val="00BE35A5"/>
    <w:rsid w:val="00BF1B00"/>
    <w:rsid w:val="00C015EC"/>
    <w:rsid w:val="00C039FB"/>
    <w:rsid w:val="00C04B72"/>
    <w:rsid w:val="00C122ED"/>
    <w:rsid w:val="00C136CF"/>
    <w:rsid w:val="00C206B2"/>
    <w:rsid w:val="00C2400B"/>
    <w:rsid w:val="00C25374"/>
    <w:rsid w:val="00C27CBF"/>
    <w:rsid w:val="00C3048B"/>
    <w:rsid w:val="00C34467"/>
    <w:rsid w:val="00C4143B"/>
    <w:rsid w:val="00C415C3"/>
    <w:rsid w:val="00C41EF6"/>
    <w:rsid w:val="00C4557D"/>
    <w:rsid w:val="00C473CF"/>
    <w:rsid w:val="00C47DE2"/>
    <w:rsid w:val="00C50CF2"/>
    <w:rsid w:val="00C55464"/>
    <w:rsid w:val="00C56218"/>
    <w:rsid w:val="00C56DCD"/>
    <w:rsid w:val="00C56FC9"/>
    <w:rsid w:val="00C57FCF"/>
    <w:rsid w:val="00C60910"/>
    <w:rsid w:val="00C64719"/>
    <w:rsid w:val="00C67C08"/>
    <w:rsid w:val="00C7138E"/>
    <w:rsid w:val="00C74367"/>
    <w:rsid w:val="00C750D0"/>
    <w:rsid w:val="00C768B5"/>
    <w:rsid w:val="00C83FFC"/>
    <w:rsid w:val="00C87287"/>
    <w:rsid w:val="00C8768B"/>
    <w:rsid w:val="00C91111"/>
    <w:rsid w:val="00C914F7"/>
    <w:rsid w:val="00C92B22"/>
    <w:rsid w:val="00C9652C"/>
    <w:rsid w:val="00C973C2"/>
    <w:rsid w:val="00CA0BE3"/>
    <w:rsid w:val="00CA3BDC"/>
    <w:rsid w:val="00CA57A9"/>
    <w:rsid w:val="00CA6052"/>
    <w:rsid w:val="00CA76BC"/>
    <w:rsid w:val="00CB5889"/>
    <w:rsid w:val="00CB5A85"/>
    <w:rsid w:val="00CB6291"/>
    <w:rsid w:val="00CC2D77"/>
    <w:rsid w:val="00CC4D9A"/>
    <w:rsid w:val="00CD412C"/>
    <w:rsid w:val="00CE2536"/>
    <w:rsid w:val="00CF27AB"/>
    <w:rsid w:val="00CF4FF6"/>
    <w:rsid w:val="00D03E9F"/>
    <w:rsid w:val="00D05DA6"/>
    <w:rsid w:val="00D145BF"/>
    <w:rsid w:val="00D14D46"/>
    <w:rsid w:val="00D1605C"/>
    <w:rsid w:val="00D16F07"/>
    <w:rsid w:val="00D206DA"/>
    <w:rsid w:val="00D22864"/>
    <w:rsid w:val="00D22C95"/>
    <w:rsid w:val="00D2360D"/>
    <w:rsid w:val="00D33658"/>
    <w:rsid w:val="00D33935"/>
    <w:rsid w:val="00D33E33"/>
    <w:rsid w:val="00D36728"/>
    <w:rsid w:val="00D377AD"/>
    <w:rsid w:val="00D436F3"/>
    <w:rsid w:val="00D4473A"/>
    <w:rsid w:val="00D4640B"/>
    <w:rsid w:val="00D46844"/>
    <w:rsid w:val="00D56800"/>
    <w:rsid w:val="00D6293F"/>
    <w:rsid w:val="00D65BCC"/>
    <w:rsid w:val="00D66EB9"/>
    <w:rsid w:val="00D71997"/>
    <w:rsid w:val="00D771D1"/>
    <w:rsid w:val="00D850F3"/>
    <w:rsid w:val="00D900F1"/>
    <w:rsid w:val="00D90EDC"/>
    <w:rsid w:val="00D95E93"/>
    <w:rsid w:val="00D97C76"/>
    <w:rsid w:val="00DA3BAE"/>
    <w:rsid w:val="00DA3EFC"/>
    <w:rsid w:val="00DA5F6D"/>
    <w:rsid w:val="00DB24C2"/>
    <w:rsid w:val="00DB2B4C"/>
    <w:rsid w:val="00DB4A72"/>
    <w:rsid w:val="00DB6D07"/>
    <w:rsid w:val="00DC1B96"/>
    <w:rsid w:val="00DC2BAA"/>
    <w:rsid w:val="00DC3507"/>
    <w:rsid w:val="00DC5F30"/>
    <w:rsid w:val="00DD73E7"/>
    <w:rsid w:val="00DE388A"/>
    <w:rsid w:val="00DE5C96"/>
    <w:rsid w:val="00DE6215"/>
    <w:rsid w:val="00DF05C1"/>
    <w:rsid w:val="00DF10D7"/>
    <w:rsid w:val="00DF2D44"/>
    <w:rsid w:val="00DF31BD"/>
    <w:rsid w:val="00DF32FF"/>
    <w:rsid w:val="00E00271"/>
    <w:rsid w:val="00E10046"/>
    <w:rsid w:val="00E12360"/>
    <w:rsid w:val="00E13244"/>
    <w:rsid w:val="00E14DB2"/>
    <w:rsid w:val="00E15386"/>
    <w:rsid w:val="00E36CB3"/>
    <w:rsid w:val="00E43EAE"/>
    <w:rsid w:val="00E518D7"/>
    <w:rsid w:val="00E5579D"/>
    <w:rsid w:val="00E55DF0"/>
    <w:rsid w:val="00E621E1"/>
    <w:rsid w:val="00E62DC5"/>
    <w:rsid w:val="00E72022"/>
    <w:rsid w:val="00E72738"/>
    <w:rsid w:val="00E72E94"/>
    <w:rsid w:val="00E731F2"/>
    <w:rsid w:val="00E7478C"/>
    <w:rsid w:val="00E81E93"/>
    <w:rsid w:val="00E86223"/>
    <w:rsid w:val="00E86C55"/>
    <w:rsid w:val="00E86DAD"/>
    <w:rsid w:val="00E914C8"/>
    <w:rsid w:val="00E9278A"/>
    <w:rsid w:val="00EB57DE"/>
    <w:rsid w:val="00EB585F"/>
    <w:rsid w:val="00EC050C"/>
    <w:rsid w:val="00EC2AE3"/>
    <w:rsid w:val="00EC3313"/>
    <w:rsid w:val="00EC6F46"/>
    <w:rsid w:val="00ED36B4"/>
    <w:rsid w:val="00ED68DC"/>
    <w:rsid w:val="00EE554D"/>
    <w:rsid w:val="00EF0AB4"/>
    <w:rsid w:val="00EF0BD1"/>
    <w:rsid w:val="00EF3A4D"/>
    <w:rsid w:val="00EF41CA"/>
    <w:rsid w:val="00EF66B1"/>
    <w:rsid w:val="00F07187"/>
    <w:rsid w:val="00F1027B"/>
    <w:rsid w:val="00F16567"/>
    <w:rsid w:val="00F17E6E"/>
    <w:rsid w:val="00F26D99"/>
    <w:rsid w:val="00F3053F"/>
    <w:rsid w:val="00F4316B"/>
    <w:rsid w:val="00F50895"/>
    <w:rsid w:val="00F5442B"/>
    <w:rsid w:val="00F54883"/>
    <w:rsid w:val="00F556EB"/>
    <w:rsid w:val="00F55796"/>
    <w:rsid w:val="00F5644E"/>
    <w:rsid w:val="00F619A8"/>
    <w:rsid w:val="00F64F55"/>
    <w:rsid w:val="00F67227"/>
    <w:rsid w:val="00F72936"/>
    <w:rsid w:val="00F82550"/>
    <w:rsid w:val="00F852F1"/>
    <w:rsid w:val="00F86D96"/>
    <w:rsid w:val="00F9390F"/>
    <w:rsid w:val="00F944E5"/>
    <w:rsid w:val="00F97679"/>
    <w:rsid w:val="00FA4352"/>
    <w:rsid w:val="00FB40F3"/>
    <w:rsid w:val="00FB7549"/>
    <w:rsid w:val="00FC281D"/>
    <w:rsid w:val="00FC3DD9"/>
    <w:rsid w:val="00FC4407"/>
    <w:rsid w:val="00FC5B0B"/>
    <w:rsid w:val="00FC60B1"/>
    <w:rsid w:val="00FD35E2"/>
    <w:rsid w:val="00FD69A2"/>
    <w:rsid w:val="00FE0D24"/>
    <w:rsid w:val="00FF0AC7"/>
    <w:rsid w:val="00FF42E8"/>
    <w:rsid w:val="00FF4DB1"/>
    <w:rsid w:val="00FF631E"/>
    <w:rsid w:val="011D63D0"/>
    <w:rsid w:val="01C033B0"/>
    <w:rsid w:val="04E538A3"/>
    <w:rsid w:val="0523B53D"/>
    <w:rsid w:val="05AEF3DC"/>
    <w:rsid w:val="05F7104B"/>
    <w:rsid w:val="0633175D"/>
    <w:rsid w:val="063BDA76"/>
    <w:rsid w:val="06D6F8B4"/>
    <w:rsid w:val="07245AD3"/>
    <w:rsid w:val="07FF825A"/>
    <w:rsid w:val="08D90673"/>
    <w:rsid w:val="08EFD26E"/>
    <w:rsid w:val="0A52F0A4"/>
    <w:rsid w:val="0A8400A6"/>
    <w:rsid w:val="0AC70FC8"/>
    <w:rsid w:val="0AF534CC"/>
    <w:rsid w:val="0BD7FD03"/>
    <w:rsid w:val="0CF0A54A"/>
    <w:rsid w:val="0FB9C5ED"/>
    <w:rsid w:val="10F02B9F"/>
    <w:rsid w:val="121B1E66"/>
    <w:rsid w:val="123A2634"/>
    <w:rsid w:val="125F6CD9"/>
    <w:rsid w:val="1297A784"/>
    <w:rsid w:val="13729107"/>
    <w:rsid w:val="14394B78"/>
    <w:rsid w:val="15153C3C"/>
    <w:rsid w:val="15A2A292"/>
    <w:rsid w:val="164432DF"/>
    <w:rsid w:val="16B58A23"/>
    <w:rsid w:val="1888AB90"/>
    <w:rsid w:val="18C333E4"/>
    <w:rsid w:val="18F8DA94"/>
    <w:rsid w:val="19BFAE74"/>
    <w:rsid w:val="1A0AECE8"/>
    <w:rsid w:val="1A1140CC"/>
    <w:rsid w:val="1AA3FFD7"/>
    <w:rsid w:val="1D3DEFE7"/>
    <w:rsid w:val="1DB56B9D"/>
    <w:rsid w:val="1EA3444D"/>
    <w:rsid w:val="1F54B00B"/>
    <w:rsid w:val="20F0EC89"/>
    <w:rsid w:val="220CC6AC"/>
    <w:rsid w:val="22D7C37D"/>
    <w:rsid w:val="236BE33D"/>
    <w:rsid w:val="246885FE"/>
    <w:rsid w:val="24DCEE21"/>
    <w:rsid w:val="26CA3E6D"/>
    <w:rsid w:val="271506E4"/>
    <w:rsid w:val="279E79AD"/>
    <w:rsid w:val="29BDE75C"/>
    <w:rsid w:val="2C4DCF0D"/>
    <w:rsid w:val="2CC1CDCA"/>
    <w:rsid w:val="2CDEE4F8"/>
    <w:rsid w:val="2DAD663E"/>
    <w:rsid w:val="2DE11143"/>
    <w:rsid w:val="2F1F0153"/>
    <w:rsid w:val="2F37B3C7"/>
    <w:rsid w:val="2FCC7C74"/>
    <w:rsid w:val="3061BB12"/>
    <w:rsid w:val="30D30964"/>
    <w:rsid w:val="312442B6"/>
    <w:rsid w:val="31B06156"/>
    <w:rsid w:val="32C7D89C"/>
    <w:rsid w:val="32E6A462"/>
    <w:rsid w:val="3307275C"/>
    <w:rsid w:val="3319E8AA"/>
    <w:rsid w:val="3431DC20"/>
    <w:rsid w:val="36D11AA4"/>
    <w:rsid w:val="36F23FC9"/>
    <w:rsid w:val="379859DE"/>
    <w:rsid w:val="3864430B"/>
    <w:rsid w:val="38D45CF6"/>
    <w:rsid w:val="38E00266"/>
    <w:rsid w:val="39BF5146"/>
    <w:rsid w:val="39CD407C"/>
    <w:rsid w:val="3A1BF552"/>
    <w:rsid w:val="3BB6D62E"/>
    <w:rsid w:val="3C6E38B8"/>
    <w:rsid w:val="3CEF0617"/>
    <w:rsid w:val="3D8EE977"/>
    <w:rsid w:val="3E5988B9"/>
    <w:rsid w:val="413F4AA9"/>
    <w:rsid w:val="41CD18CC"/>
    <w:rsid w:val="42042E91"/>
    <w:rsid w:val="431422DF"/>
    <w:rsid w:val="431C225A"/>
    <w:rsid w:val="43319990"/>
    <w:rsid w:val="4604FBE4"/>
    <w:rsid w:val="47057039"/>
    <w:rsid w:val="482EC947"/>
    <w:rsid w:val="49D1A5AB"/>
    <w:rsid w:val="4A3818CD"/>
    <w:rsid w:val="4CCB2DCB"/>
    <w:rsid w:val="4D3C5B09"/>
    <w:rsid w:val="4DB86714"/>
    <w:rsid w:val="4E23A91C"/>
    <w:rsid w:val="4FDB738D"/>
    <w:rsid w:val="50787927"/>
    <w:rsid w:val="50BAF457"/>
    <w:rsid w:val="5174135C"/>
    <w:rsid w:val="51AB4E80"/>
    <w:rsid w:val="5206DE6A"/>
    <w:rsid w:val="5233AAB0"/>
    <w:rsid w:val="5385D8B8"/>
    <w:rsid w:val="53A2BECF"/>
    <w:rsid w:val="54036503"/>
    <w:rsid w:val="548AC314"/>
    <w:rsid w:val="54DB018F"/>
    <w:rsid w:val="559C1531"/>
    <w:rsid w:val="56073F77"/>
    <w:rsid w:val="5613C3D5"/>
    <w:rsid w:val="562E29AD"/>
    <w:rsid w:val="56691774"/>
    <w:rsid w:val="56F01EB4"/>
    <w:rsid w:val="576D1397"/>
    <w:rsid w:val="58EFA060"/>
    <w:rsid w:val="5A205380"/>
    <w:rsid w:val="5C9D9510"/>
    <w:rsid w:val="5DC83C82"/>
    <w:rsid w:val="5F9757F5"/>
    <w:rsid w:val="60A27FD5"/>
    <w:rsid w:val="61187A56"/>
    <w:rsid w:val="6139B25F"/>
    <w:rsid w:val="6245AC7C"/>
    <w:rsid w:val="630CA5FC"/>
    <w:rsid w:val="6507967A"/>
    <w:rsid w:val="66E230FA"/>
    <w:rsid w:val="68E45FB7"/>
    <w:rsid w:val="68F2FD5A"/>
    <w:rsid w:val="68FFFD96"/>
    <w:rsid w:val="69034221"/>
    <w:rsid w:val="69C98859"/>
    <w:rsid w:val="6A2D2824"/>
    <w:rsid w:val="6A99E6AB"/>
    <w:rsid w:val="6AB200A5"/>
    <w:rsid w:val="6AC8EA10"/>
    <w:rsid w:val="6C66A089"/>
    <w:rsid w:val="6C76AD27"/>
    <w:rsid w:val="6D345B3A"/>
    <w:rsid w:val="6D55960E"/>
    <w:rsid w:val="6DAE0C1C"/>
    <w:rsid w:val="6DFEB52C"/>
    <w:rsid w:val="6ECEDBE8"/>
    <w:rsid w:val="6EE7D174"/>
    <w:rsid w:val="6FE4906E"/>
    <w:rsid w:val="6FEB4537"/>
    <w:rsid w:val="706E25B9"/>
    <w:rsid w:val="70A15E93"/>
    <w:rsid w:val="70A193AC"/>
    <w:rsid w:val="70D8356C"/>
    <w:rsid w:val="71849237"/>
    <w:rsid w:val="73459D2B"/>
    <w:rsid w:val="75263B79"/>
    <w:rsid w:val="755BA708"/>
    <w:rsid w:val="76E7F9EF"/>
    <w:rsid w:val="77447B1D"/>
    <w:rsid w:val="7777681E"/>
    <w:rsid w:val="7820F72C"/>
    <w:rsid w:val="783E9CE5"/>
    <w:rsid w:val="79CAED44"/>
    <w:rsid w:val="7A81C696"/>
    <w:rsid w:val="7AD40159"/>
    <w:rsid w:val="7B3810DC"/>
    <w:rsid w:val="7BBF47F3"/>
    <w:rsid w:val="7C6CA864"/>
    <w:rsid w:val="7C7EC01A"/>
    <w:rsid w:val="7DE7390B"/>
    <w:rsid w:val="7E19658D"/>
    <w:rsid w:val="7E81F3CB"/>
    <w:rsid w:val="7EEC4C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D6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B90"/>
    <w:rPr>
      <w:rFonts w:ascii="Arial" w:hAnsi="Arial"/>
    </w:rPr>
  </w:style>
  <w:style w:type="paragraph" w:styleId="Heading1">
    <w:name w:val="heading 1"/>
    <w:basedOn w:val="Normal"/>
    <w:next w:val="Normal"/>
    <w:link w:val="Heading1Char"/>
    <w:uiPriority w:val="9"/>
    <w:qFormat/>
    <w:rsid w:val="00AE544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autoRedefine/>
    <w:uiPriority w:val="9"/>
    <w:unhideWhenUsed/>
    <w:qFormat/>
    <w:rsid w:val="006102C4"/>
    <w:pPr>
      <w:keepNext/>
      <w:keepLines/>
      <w:numPr>
        <w:numId w:val="1"/>
      </w:numPr>
      <w:spacing w:before="40" w:after="0" w:line="276" w:lineRule="auto"/>
      <w:ind w:left="426" w:hanging="426"/>
      <w:outlineLvl w:val="1"/>
    </w:pPr>
    <w:rPr>
      <w:rFonts w:eastAsiaTheme="majorEastAsia" w:cstheme="majorBidi"/>
      <w:b/>
      <w:sz w:val="24"/>
      <w:szCs w:val="26"/>
      <w:lang w:val="en-US"/>
    </w:rPr>
  </w:style>
  <w:style w:type="paragraph" w:styleId="Heading3">
    <w:name w:val="heading 3"/>
    <w:basedOn w:val="Normal"/>
    <w:next w:val="Normal"/>
    <w:link w:val="Heading3Char"/>
    <w:uiPriority w:val="9"/>
    <w:unhideWhenUsed/>
    <w:qFormat/>
    <w:rsid w:val="003A4AEA"/>
    <w:pPr>
      <w:keepNext/>
      <w:keepLines/>
      <w:spacing w:before="40" w:after="0" w:line="360" w:lineRule="auto"/>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EF41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43B0"/>
    <w:rPr>
      <w:sz w:val="16"/>
      <w:szCs w:val="16"/>
    </w:rPr>
  </w:style>
  <w:style w:type="paragraph" w:styleId="CommentText">
    <w:name w:val="annotation text"/>
    <w:basedOn w:val="Normal"/>
    <w:link w:val="CommentTextChar"/>
    <w:uiPriority w:val="99"/>
    <w:unhideWhenUsed/>
    <w:rsid w:val="00BC43B0"/>
    <w:pPr>
      <w:spacing w:line="240" w:lineRule="auto"/>
    </w:pPr>
    <w:rPr>
      <w:sz w:val="20"/>
      <w:szCs w:val="20"/>
    </w:rPr>
  </w:style>
  <w:style w:type="character" w:customStyle="1" w:styleId="CommentTextChar">
    <w:name w:val="Comment Text Char"/>
    <w:basedOn w:val="DefaultParagraphFont"/>
    <w:link w:val="CommentText"/>
    <w:uiPriority w:val="99"/>
    <w:rsid w:val="00BC43B0"/>
    <w:rPr>
      <w:sz w:val="20"/>
      <w:szCs w:val="20"/>
    </w:rPr>
  </w:style>
  <w:style w:type="paragraph" w:styleId="CommentSubject">
    <w:name w:val="annotation subject"/>
    <w:basedOn w:val="CommentText"/>
    <w:next w:val="CommentText"/>
    <w:link w:val="CommentSubjectChar"/>
    <w:uiPriority w:val="99"/>
    <w:semiHidden/>
    <w:unhideWhenUsed/>
    <w:rsid w:val="00BC43B0"/>
    <w:rPr>
      <w:b/>
      <w:bCs/>
    </w:rPr>
  </w:style>
  <w:style w:type="character" w:customStyle="1" w:styleId="CommentSubjectChar">
    <w:name w:val="Comment Subject Char"/>
    <w:basedOn w:val="CommentTextChar"/>
    <w:link w:val="CommentSubject"/>
    <w:uiPriority w:val="99"/>
    <w:semiHidden/>
    <w:rsid w:val="00BC43B0"/>
    <w:rPr>
      <w:b/>
      <w:bCs/>
      <w:sz w:val="20"/>
      <w:szCs w:val="20"/>
    </w:rPr>
  </w:style>
  <w:style w:type="paragraph" w:styleId="BalloonText">
    <w:name w:val="Balloon Text"/>
    <w:basedOn w:val="Normal"/>
    <w:link w:val="BalloonTextChar"/>
    <w:uiPriority w:val="99"/>
    <w:semiHidden/>
    <w:unhideWhenUsed/>
    <w:rsid w:val="00BC4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3B0"/>
    <w:rPr>
      <w:rFonts w:ascii="Segoe UI" w:hAnsi="Segoe UI" w:cs="Segoe UI"/>
      <w:sz w:val="18"/>
      <w:szCs w:val="18"/>
    </w:rPr>
  </w:style>
  <w:style w:type="character" w:styleId="Hyperlink">
    <w:name w:val="Hyperlink"/>
    <w:basedOn w:val="DefaultParagraphFont"/>
    <w:uiPriority w:val="99"/>
    <w:unhideWhenUsed/>
    <w:rsid w:val="00D4640B"/>
    <w:rPr>
      <w:color w:val="0563C1" w:themeColor="hyperlink"/>
      <w:u w:val="single"/>
    </w:rPr>
  </w:style>
  <w:style w:type="character" w:customStyle="1" w:styleId="Mention1">
    <w:name w:val="Mention1"/>
    <w:basedOn w:val="DefaultParagraphFont"/>
    <w:uiPriority w:val="99"/>
    <w:semiHidden/>
    <w:unhideWhenUsed/>
    <w:rsid w:val="00D4640B"/>
    <w:rPr>
      <w:color w:val="2B579A"/>
      <w:shd w:val="clear" w:color="auto" w:fill="E6E6E6"/>
    </w:rPr>
  </w:style>
  <w:style w:type="paragraph" w:styleId="ListParagraph">
    <w:name w:val="List Paragraph"/>
    <w:aliases w:val="Dot pt,Numbered Para 1,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1C319B"/>
    <w:pPr>
      <w:ind w:left="720"/>
      <w:contextualSpacing/>
    </w:pPr>
  </w:style>
  <w:style w:type="paragraph" w:styleId="FootnoteText">
    <w:name w:val="footnote text"/>
    <w:basedOn w:val="Normal"/>
    <w:link w:val="FootnoteTextChar"/>
    <w:uiPriority w:val="99"/>
    <w:rsid w:val="00294B1F"/>
    <w:pPr>
      <w:widowControl w:val="0"/>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294B1F"/>
    <w:rPr>
      <w:rFonts w:ascii="Times New Roman" w:eastAsia="Times New Roman" w:hAnsi="Times New Roman" w:cs="Times New Roman"/>
      <w:sz w:val="20"/>
      <w:szCs w:val="20"/>
      <w:lang w:eastAsia="en-GB"/>
    </w:rPr>
  </w:style>
  <w:style w:type="character" w:styleId="FootnoteReference">
    <w:name w:val="footnote reference"/>
    <w:uiPriority w:val="99"/>
    <w:rsid w:val="00294B1F"/>
    <w:rPr>
      <w:vertAlign w:val="superscript"/>
    </w:rPr>
  </w:style>
  <w:style w:type="paragraph" w:customStyle="1" w:styleId="Default">
    <w:name w:val="Default"/>
    <w:rsid w:val="008B2480"/>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6102C4"/>
    <w:rPr>
      <w:rFonts w:ascii="Arial" w:eastAsiaTheme="majorEastAsia" w:hAnsi="Arial" w:cstheme="majorBidi"/>
      <w:b/>
      <w:sz w:val="24"/>
      <w:szCs w:val="26"/>
      <w:lang w:val="en-US"/>
    </w:rPr>
  </w:style>
  <w:style w:type="character" w:customStyle="1" w:styleId="ListParagraphChar">
    <w:name w:val="List Paragraph Char"/>
    <w:aliases w:val="Dot pt Char,Numbered Para 1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AE5449"/>
  </w:style>
  <w:style w:type="character" w:customStyle="1" w:styleId="Heading1Char">
    <w:name w:val="Heading 1 Char"/>
    <w:basedOn w:val="DefaultParagraphFont"/>
    <w:link w:val="Heading1"/>
    <w:uiPriority w:val="9"/>
    <w:rsid w:val="00AE5449"/>
    <w:rPr>
      <w:rFonts w:asciiTheme="majorHAnsi" w:eastAsiaTheme="majorEastAsia" w:hAnsiTheme="majorHAnsi" w:cstheme="majorBidi"/>
      <w:color w:val="2F5496" w:themeColor="accent1" w:themeShade="BF"/>
      <w:sz w:val="32"/>
      <w:szCs w:val="32"/>
      <w:lang w:val="en-US"/>
    </w:rPr>
  </w:style>
  <w:style w:type="character" w:styleId="Strong">
    <w:name w:val="Strong"/>
    <w:basedOn w:val="DefaultParagraphFont"/>
    <w:uiPriority w:val="22"/>
    <w:qFormat/>
    <w:rsid w:val="00AE5449"/>
    <w:rPr>
      <w:b/>
      <w:bCs/>
    </w:rPr>
  </w:style>
  <w:style w:type="paragraph" w:styleId="NormalWeb">
    <w:name w:val="Normal (Web)"/>
    <w:basedOn w:val="Normal"/>
    <w:uiPriority w:val="99"/>
    <w:unhideWhenUsed/>
    <w:rsid w:val="00AE54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AE5449"/>
    <w:pPr>
      <w:widowControl w:val="0"/>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916FA6"/>
    <w:rPr>
      <w:color w:val="954F72" w:themeColor="followedHyperlink"/>
      <w:u w:val="single"/>
    </w:rPr>
  </w:style>
  <w:style w:type="character" w:customStyle="1" w:styleId="Mention2">
    <w:name w:val="Mention2"/>
    <w:basedOn w:val="DefaultParagraphFont"/>
    <w:uiPriority w:val="99"/>
    <w:semiHidden/>
    <w:unhideWhenUsed/>
    <w:rsid w:val="00D850F3"/>
    <w:rPr>
      <w:color w:val="2B579A"/>
      <w:shd w:val="clear" w:color="auto" w:fill="E6E6E6"/>
    </w:rPr>
  </w:style>
  <w:style w:type="paragraph" w:styleId="NoSpacing">
    <w:name w:val="No Spacing"/>
    <w:uiPriority w:val="1"/>
    <w:qFormat/>
    <w:rsid w:val="00387440"/>
    <w:pPr>
      <w:spacing w:after="0" w:line="240" w:lineRule="auto"/>
    </w:pPr>
  </w:style>
  <w:style w:type="character" w:customStyle="1" w:styleId="Heading4Char">
    <w:name w:val="Heading 4 Char"/>
    <w:basedOn w:val="DefaultParagraphFont"/>
    <w:link w:val="Heading4"/>
    <w:uiPriority w:val="9"/>
    <w:semiHidden/>
    <w:rsid w:val="00EF41CA"/>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EF41CA"/>
    <w:rPr>
      <w:color w:val="605E5C"/>
      <w:shd w:val="clear" w:color="auto" w:fill="E1DFDD"/>
    </w:rPr>
  </w:style>
  <w:style w:type="character" w:customStyle="1" w:styleId="Heading3Char">
    <w:name w:val="Heading 3 Char"/>
    <w:basedOn w:val="DefaultParagraphFont"/>
    <w:link w:val="Heading3"/>
    <w:uiPriority w:val="9"/>
    <w:rsid w:val="003A4AEA"/>
    <w:rPr>
      <w:rFonts w:ascii="Arial" w:eastAsiaTheme="majorEastAsia" w:hAnsi="Arial" w:cstheme="majorBidi"/>
      <w:b/>
      <w:color w:val="000000" w:themeColor="text1"/>
      <w:szCs w:val="24"/>
    </w:rPr>
  </w:style>
  <w:style w:type="paragraph" w:styleId="Header">
    <w:name w:val="header"/>
    <w:basedOn w:val="Normal"/>
    <w:link w:val="HeaderChar"/>
    <w:uiPriority w:val="99"/>
    <w:unhideWhenUsed/>
    <w:rsid w:val="00A3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50D"/>
    <w:rPr>
      <w:rFonts w:ascii="Arial" w:hAnsi="Arial"/>
    </w:rPr>
  </w:style>
  <w:style w:type="paragraph" w:styleId="Footer">
    <w:name w:val="footer"/>
    <w:basedOn w:val="Normal"/>
    <w:link w:val="FooterChar"/>
    <w:uiPriority w:val="99"/>
    <w:unhideWhenUsed/>
    <w:rsid w:val="00A3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50D"/>
    <w:rPr>
      <w:rFonts w:ascii="Arial" w:hAnsi="Arial"/>
    </w:rPr>
  </w:style>
  <w:style w:type="character" w:styleId="UnresolvedMention">
    <w:name w:val="Unresolved Mention"/>
    <w:basedOn w:val="DefaultParagraphFont"/>
    <w:uiPriority w:val="99"/>
    <w:semiHidden/>
    <w:unhideWhenUsed/>
    <w:rsid w:val="00A01825"/>
    <w:rPr>
      <w:color w:val="605E5C"/>
      <w:shd w:val="clear" w:color="auto" w:fill="E1DFDD"/>
    </w:rPr>
  </w:style>
  <w:style w:type="paragraph" w:styleId="EndnoteText">
    <w:name w:val="endnote text"/>
    <w:basedOn w:val="Normal"/>
    <w:link w:val="EndnoteTextChar"/>
    <w:uiPriority w:val="99"/>
    <w:semiHidden/>
    <w:unhideWhenUsed/>
    <w:rsid w:val="00A12A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2A4B"/>
    <w:rPr>
      <w:rFonts w:ascii="Arial" w:hAnsi="Arial"/>
      <w:sz w:val="20"/>
      <w:szCs w:val="20"/>
    </w:rPr>
  </w:style>
  <w:style w:type="character" w:styleId="EndnoteReference">
    <w:name w:val="endnote reference"/>
    <w:basedOn w:val="DefaultParagraphFont"/>
    <w:uiPriority w:val="99"/>
    <w:semiHidden/>
    <w:unhideWhenUsed/>
    <w:rsid w:val="00A12A4B"/>
    <w:rPr>
      <w:vertAlign w:val="superscript"/>
    </w:rPr>
  </w:style>
  <w:style w:type="character" w:customStyle="1" w:styleId="normaltextrun">
    <w:name w:val="normaltextrun"/>
    <w:basedOn w:val="DefaultParagraphFont"/>
    <w:rsid w:val="00A61DC7"/>
  </w:style>
  <w:style w:type="paragraph" w:customStyle="1" w:styleId="paragraph">
    <w:name w:val="paragraph"/>
    <w:basedOn w:val="Normal"/>
    <w:rsid w:val="00A61D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61DC7"/>
  </w:style>
  <w:style w:type="paragraph" w:customStyle="1" w:styleId="ti-art">
    <w:name w:val="ti-art"/>
    <w:basedOn w:val="Normal"/>
    <w:rsid w:val="009437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art">
    <w:name w:val="sti-art"/>
    <w:basedOn w:val="Normal"/>
    <w:rsid w:val="009437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94374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A2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3654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6370">
      <w:bodyDiv w:val="1"/>
      <w:marLeft w:val="0"/>
      <w:marRight w:val="0"/>
      <w:marTop w:val="0"/>
      <w:marBottom w:val="0"/>
      <w:divBdr>
        <w:top w:val="none" w:sz="0" w:space="0" w:color="auto"/>
        <w:left w:val="none" w:sz="0" w:space="0" w:color="auto"/>
        <w:bottom w:val="none" w:sz="0" w:space="0" w:color="auto"/>
        <w:right w:val="none" w:sz="0" w:space="0" w:color="auto"/>
      </w:divBdr>
      <w:divsChild>
        <w:div w:id="303510748">
          <w:marLeft w:val="0"/>
          <w:marRight w:val="0"/>
          <w:marTop w:val="0"/>
          <w:marBottom w:val="0"/>
          <w:divBdr>
            <w:top w:val="none" w:sz="0" w:space="0" w:color="auto"/>
            <w:left w:val="none" w:sz="0" w:space="0" w:color="auto"/>
            <w:bottom w:val="none" w:sz="0" w:space="0" w:color="auto"/>
            <w:right w:val="none" w:sz="0" w:space="0" w:color="auto"/>
          </w:divBdr>
          <w:divsChild>
            <w:div w:id="77143222">
              <w:marLeft w:val="0"/>
              <w:marRight w:val="0"/>
              <w:marTop w:val="0"/>
              <w:marBottom w:val="0"/>
              <w:divBdr>
                <w:top w:val="none" w:sz="0" w:space="0" w:color="auto"/>
                <w:left w:val="none" w:sz="0" w:space="0" w:color="auto"/>
                <w:bottom w:val="none" w:sz="0" w:space="0" w:color="auto"/>
                <w:right w:val="none" w:sz="0" w:space="0" w:color="auto"/>
              </w:divBdr>
            </w:div>
            <w:div w:id="1090855233">
              <w:marLeft w:val="0"/>
              <w:marRight w:val="0"/>
              <w:marTop w:val="0"/>
              <w:marBottom w:val="0"/>
              <w:divBdr>
                <w:top w:val="none" w:sz="0" w:space="0" w:color="auto"/>
                <w:left w:val="none" w:sz="0" w:space="0" w:color="auto"/>
                <w:bottom w:val="none" w:sz="0" w:space="0" w:color="auto"/>
                <w:right w:val="none" w:sz="0" w:space="0" w:color="auto"/>
              </w:divBdr>
            </w:div>
            <w:div w:id="1151560351">
              <w:marLeft w:val="0"/>
              <w:marRight w:val="0"/>
              <w:marTop w:val="0"/>
              <w:marBottom w:val="0"/>
              <w:divBdr>
                <w:top w:val="none" w:sz="0" w:space="0" w:color="auto"/>
                <w:left w:val="none" w:sz="0" w:space="0" w:color="auto"/>
                <w:bottom w:val="none" w:sz="0" w:space="0" w:color="auto"/>
                <w:right w:val="none" w:sz="0" w:space="0" w:color="auto"/>
              </w:divBdr>
            </w:div>
          </w:divsChild>
        </w:div>
        <w:div w:id="826241529">
          <w:marLeft w:val="0"/>
          <w:marRight w:val="0"/>
          <w:marTop w:val="0"/>
          <w:marBottom w:val="0"/>
          <w:divBdr>
            <w:top w:val="none" w:sz="0" w:space="0" w:color="auto"/>
            <w:left w:val="none" w:sz="0" w:space="0" w:color="auto"/>
            <w:bottom w:val="none" w:sz="0" w:space="0" w:color="auto"/>
            <w:right w:val="none" w:sz="0" w:space="0" w:color="auto"/>
          </w:divBdr>
          <w:divsChild>
            <w:div w:id="1334260113">
              <w:marLeft w:val="0"/>
              <w:marRight w:val="0"/>
              <w:marTop w:val="0"/>
              <w:marBottom w:val="0"/>
              <w:divBdr>
                <w:top w:val="none" w:sz="0" w:space="0" w:color="auto"/>
                <w:left w:val="none" w:sz="0" w:space="0" w:color="auto"/>
                <w:bottom w:val="none" w:sz="0" w:space="0" w:color="auto"/>
                <w:right w:val="none" w:sz="0" w:space="0" w:color="auto"/>
              </w:divBdr>
            </w:div>
            <w:div w:id="16496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5859">
      <w:bodyDiv w:val="1"/>
      <w:marLeft w:val="0"/>
      <w:marRight w:val="0"/>
      <w:marTop w:val="0"/>
      <w:marBottom w:val="0"/>
      <w:divBdr>
        <w:top w:val="none" w:sz="0" w:space="0" w:color="auto"/>
        <w:left w:val="none" w:sz="0" w:space="0" w:color="auto"/>
        <w:bottom w:val="none" w:sz="0" w:space="0" w:color="auto"/>
        <w:right w:val="none" w:sz="0" w:space="0" w:color="auto"/>
      </w:divBdr>
    </w:div>
    <w:div w:id="269315515">
      <w:bodyDiv w:val="1"/>
      <w:marLeft w:val="0"/>
      <w:marRight w:val="0"/>
      <w:marTop w:val="0"/>
      <w:marBottom w:val="0"/>
      <w:divBdr>
        <w:top w:val="none" w:sz="0" w:space="0" w:color="auto"/>
        <w:left w:val="none" w:sz="0" w:space="0" w:color="auto"/>
        <w:bottom w:val="none" w:sz="0" w:space="0" w:color="auto"/>
        <w:right w:val="none" w:sz="0" w:space="0" w:color="auto"/>
      </w:divBdr>
    </w:div>
    <w:div w:id="272324438">
      <w:bodyDiv w:val="1"/>
      <w:marLeft w:val="0"/>
      <w:marRight w:val="0"/>
      <w:marTop w:val="0"/>
      <w:marBottom w:val="0"/>
      <w:divBdr>
        <w:top w:val="none" w:sz="0" w:space="0" w:color="auto"/>
        <w:left w:val="none" w:sz="0" w:space="0" w:color="auto"/>
        <w:bottom w:val="none" w:sz="0" w:space="0" w:color="auto"/>
        <w:right w:val="none" w:sz="0" w:space="0" w:color="auto"/>
      </w:divBdr>
      <w:divsChild>
        <w:div w:id="1206791375">
          <w:marLeft w:val="0"/>
          <w:marRight w:val="0"/>
          <w:marTop w:val="0"/>
          <w:marBottom w:val="0"/>
          <w:divBdr>
            <w:top w:val="none" w:sz="0" w:space="0" w:color="auto"/>
            <w:left w:val="none" w:sz="0" w:space="0" w:color="auto"/>
            <w:bottom w:val="none" w:sz="0" w:space="0" w:color="auto"/>
            <w:right w:val="none" w:sz="0" w:space="0" w:color="auto"/>
          </w:divBdr>
        </w:div>
        <w:div w:id="1328822338">
          <w:marLeft w:val="0"/>
          <w:marRight w:val="0"/>
          <w:marTop w:val="0"/>
          <w:marBottom w:val="0"/>
          <w:divBdr>
            <w:top w:val="none" w:sz="0" w:space="0" w:color="auto"/>
            <w:left w:val="none" w:sz="0" w:space="0" w:color="auto"/>
            <w:bottom w:val="none" w:sz="0" w:space="0" w:color="auto"/>
            <w:right w:val="none" w:sz="0" w:space="0" w:color="auto"/>
          </w:divBdr>
        </w:div>
      </w:divsChild>
    </w:div>
    <w:div w:id="358776691">
      <w:bodyDiv w:val="1"/>
      <w:marLeft w:val="0"/>
      <w:marRight w:val="0"/>
      <w:marTop w:val="0"/>
      <w:marBottom w:val="0"/>
      <w:divBdr>
        <w:top w:val="none" w:sz="0" w:space="0" w:color="auto"/>
        <w:left w:val="none" w:sz="0" w:space="0" w:color="auto"/>
        <w:bottom w:val="none" w:sz="0" w:space="0" w:color="auto"/>
        <w:right w:val="none" w:sz="0" w:space="0" w:color="auto"/>
      </w:divBdr>
      <w:divsChild>
        <w:div w:id="583147757">
          <w:marLeft w:val="0"/>
          <w:marRight w:val="0"/>
          <w:marTop w:val="0"/>
          <w:marBottom w:val="0"/>
          <w:divBdr>
            <w:top w:val="none" w:sz="0" w:space="0" w:color="auto"/>
            <w:left w:val="none" w:sz="0" w:space="0" w:color="auto"/>
            <w:bottom w:val="none" w:sz="0" w:space="0" w:color="auto"/>
            <w:right w:val="none" w:sz="0" w:space="0" w:color="auto"/>
          </w:divBdr>
          <w:divsChild>
            <w:div w:id="228927582">
              <w:marLeft w:val="0"/>
              <w:marRight w:val="0"/>
              <w:marTop w:val="0"/>
              <w:marBottom w:val="0"/>
              <w:divBdr>
                <w:top w:val="none" w:sz="0" w:space="0" w:color="auto"/>
                <w:left w:val="none" w:sz="0" w:space="0" w:color="auto"/>
                <w:bottom w:val="none" w:sz="0" w:space="0" w:color="auto"/>
                <w:right w:val="none" w:sz="0" w:space="0" w:color="auto"/>
              </w:divBdr>
            </w:div>
            <w:div w:id="707536061">
              <w:marLeft w:val="0"/>
              <w:marRight w:val="0"/>
              <w:marTop w:val="0"/>
              <w:marBottom w:val="0"/>
              <w:divBdr>
                <w:top w:val="none" w:sz="0" w:space="0" w:color="auto"/>
                <w:left w:val="none" w:sz="0" w:space="0" w:color="auto"/>
                <w:bottom w:val="none" w:sz="0" w:space="0" w:color="auto"/>
                <w:right w:val="none" w:sz="0" w:space="0" w:color="auto"/>
              </w:divBdr>
            </w:div>
            <w:div w:id="1771123478">
              <w:marLeft w:val="0"/>
              <w:marRight w:val="0"/>
              <w:marTop w:val="0"/>
              <w:marBottom w:val="0"/>
              <w:divBdr>
                <w:top w:val="none" w:sz="0" w:space="0" w:color="auto"/>
                <w:left w:val="none" w:sz="0" w:space="0" w:color="auto"/>
                <w:bottom w:val="none" w:sz="0" w:space="0" w:color="auto"/>
                <w:right w:val="none" w:sz="0" w:space="0" w:color="auto"/>
              </w:divBdr>
            </w:div>
            <w:div w:id="1977635540">
              <w:marLeft w:val="0"/>
              <w:marRight w:val="0"/>
              <w:marTop w:val="0"/>
              <w:marBottom w:val="0"/>
              <w:divBdr>
                <w:top w:val="none" w:sz="0" w:space="0" w:color="auto"/>
                <w:left w:val="none" w:sz="0" w:space="0" w:color="auto"/>
                <w:bottom w:val="none" w:sz="0" w:space="0" w:color="auto"/>
                <w:right w:val="none" w:sz="0" w:space="0" w:color="auto"/>
              </w:divBdr>
            </w:div>
          </w:divsChild>
        </w:div>
        <w:div w:id="970674311">
          <w:marLeft w:val="0"/>
          <w:marRight w:val="0"/>
          <w:marTop w:val="0"/>
          <w:marBottom w:val="0"/>
          <w:divBdr>
            <w:top w:val="none" w:sz="0" w:space="0" w:color="auto"/>
            <w:left w:val="none" w:sz="0" w:space="0" w:color="auto"/>
            <w:bottom w:val="none" w:sz="0" w:space="0" w:color="auto"/>
            <w:right w:val="none" w:sz="0" w:space="0" w:color="auto"/>
          </w:divBdr>
        </w:div>
        <w:div w:id="1088816603">
          <w:marLeft w:val="0"/>
          <w:marRight w:val="0"/>
          <w:marTop w:val="0"/>
          <w:marBottom w:val="0"/>
          <w:divBdr>
            <w:top w:val="none" w:sz="0" w:space="0" w:color="auto"/>
            <w:left w:val="none" w:sz="0" w:space="0" w:color="auto"/>
            <w:bottom w:val="none" w:sz="0" w:space="0" w:color="auto"/>
            <w:right w:val="none" w:sz="0" w:space="0" w:color="auto"/>
          </w:divBdr>
        </w:div>
        <w:div w:id="1096249405">
          <w:marLeft w:val="0"/>
          <w:marRight w:val="0"/>
          <w:marTop w:val="0"/>
          <w:marBottom w:val="0"/>
          <w:divBdr>
            <w:top w:val="none" w:sz="0" w:space="0" w:color="auto"/>
            <w:left w:val="none" w:sz="0" w:space="0" w:color="auto"/>
            <w:bottom w:val="none" w:sz="0" w:space="0" w:color="auto"/>
            <w:right w:val="none" w:sz="0" w:space="0" w:color="auto"/>
          </w:divBdr>
          <w:divsChild>
            <w:div w:id="1893731415">
              <w:marLeft w:val="0"/>
              <w:marRight w:val="0"/>
              <w:marTop w:val="0"/>
              <w:marBottom w:val="0"/>
              <w:divBdr>
                <w:top w:val="none" w:sz="0" w:space="0" w:color="auto"/>
                <w:left w:val="none" w:sz="0" w:space="0" w:color="auto"/>
                <w:bottom w:val="none" w:sz="0" w:space="0" w:color="auto"/>
                <w:right w:val="none" w:sz="0" w:space="0" w:color="auto"/>
              </w:divBdr>
            </w:div>
            <w:div w:id="2117290561">
              <w:marLeft w:val="0"/>
              <w:marRight w:val="0"/>
              <w:marTop w:val="0"/>
              <w:marBottom w:val="0"/>
              <w:divBdr>
                <w:top w:val="none" w:sz="0" w:space="0" w:color="auto"/>
                <w:left w:val="none" w:sz="0" w:space="0" w:color="auto"/>
                <w:bottom w:val="none" w:sz="0" w:space="0" w:color="auto"/>
                <w:right w:val="none" w:sz="0" w:space="0" w:color="auto"/>
              </w:divBdr>
            </w:div>
          </w:divsChild>
        </w:div>
        <w:div w:id="1179540874">
          <w:marLeft w:val="0"/>
          <w:marRight w:val="0"/>
          <w:marTop w:val="0"/>
          <w:marBottom w:val="0"/>
          <w:divBdr>
            <w:top w:val="none" w:sz="0" w:space="0" w:color="auto"/>
            <w:left w:val="none" w:sz="0" w:space="0" w:color="auto"/>
            <w:bottom w:val="none" w:sz="0" w:space="0" w:color="auto"/>
            <w:right w:val="none" w:sz="0" w:space="0" w:color="auto"/>
          </w:divBdr>
          <w:divsChild>
            <w:div w:id="935482520">
              <w:marLeft w:val="0"/>
              <w:marRight w:val="0"/>
              <w:marTop w:val="0"/>
              <w:marBottom w:val="0"/>
              <w:divBdr>
                <w:top w:val="none" w:sz="0" w:space="0" w:color="auto"/>
                <w:left w:val="none" w:sz="0" w:space="0" w:color="auto"/>
                <w:bottom w:val="none" w:sz="0" w:space="0" w:color="auto"/>
                <w:right w:val="none" w:sz="0" w:space="0" w:color="auto"/>
              </w:divBdr>
            </w:div>
            <w:div w:id="1163013592">
              <w:marLeft w:val="0"/>
              <w:marRight w:val="0"/>
              <w:marTop w:val="0"/>
              <w:marBottom w:val="0"/>
              <w:divBdr>
                <w:top w:val="none" w:sz="0" w:space="0" w:color="auto"/>
                <w:left w:val="none" w:sz="0" w:space="0" w:color="auto"/>
                <w:bottom w:val="none" w:sz="0" w:space="0" w:color="auto"/>
                <w:right w:val="none" w:sz="0" w:space="0" w:color="auto"/>
              </w:divBdr>
            </w:div>
            <w:div w:id="1692219252">
              <w:marLeft w:val="0"/>
              <w:marRight w:val="0"/>
              <w:marTop w:val="0"/>
              <w:marBottom w:val="0"/>
              <w:divBdr>
                <w:top w:val="none" w:sz="0" w:space="0" w:color="auto"/>
                <w:left w:val="none" w:sz="0" w:space="0" w:color="auto"/>
                <w:bottom w:val="none" w:sz="0" w:space="0" w:color="auto"/>
                <w:right w:val="none" w:sz="0" w:space="0" w:color="auto"/>
              </w:divBdr>
            </w:div>
          </w:divsChild>
        </w:div>
        <w:div w:id="1631857755">
          <w:marLeft w:val="0"/>
          <w:marRight w:val="0"/>
          <w:marTop w:val="0"/>
          <w:marBottom w:val="0"/>
          <w:divBdr>
            <w:top w:val="none" w:sz="0" w:space="0" w:color="auto"/>
            <w:left w:val="none" w:sz="0" w:space="0" w:color="auto"/>
            <w:bottom w:val="none" w:sz="0" w:space="0" w:color="auto"/>
            <w:right w:val="none" w:sz="0" w:space="0" w:color="auto"/>
          </w:divBdr>
        </w:div>
        <w:div w:id="1736588792">
          <w:marLeft w:val="0"/>
          <w:marRight w:val="0"/>
          <w:marTop w:val="0"/>
          <w:marBottom w:val="0"/>
          <w:divBdr>
            <w:top w:val="none" w:sz="0" w:space="0" w:color="auto"/>
            <w:left w:val="none" w:sz="0" w:space="0" w:color="auto"/>
            <w:bottom w:val="none" w:sz="0" w:space="0" w:color="auto"/>
            <w:right w:val="none" w:sz="0" w:space="0" w:color="auto"/>
          </w:divBdr>
          <w:divsChild>
            <w:div w:id="623344547">
              <w:marLeft w:val="0"/>
              <w:marRight w:val="0"/>
              <w:marTop w:val="0"/>
              <w:marBottom w:val="0"/>
              <w:divBdr>
                <w:top w:val="none" w:sz="0" w:space="0" w:color="auto"/>
                <w:left w:val="none" w:sz="0" w:space="0" w:color="auto"/>
                <w:bottom w:val="none" w:sz="0" w:space="0" w:color="auto"/>
                <w:right w:val="none" w:sz="0" w:space="0" w:color="auto"/>
              </w:divBdr>
            </w:div>
            <w:div w:id="1311129674">
              <w:marLeft w:val="0"/>
              <w:marRight w:val="0"/>
              <w:marTop w:val="0"/>
              <w:marBottom w:val="0"/>
              <w:divBdr>
                <w:top w:val="none" w:sz="0" w:space="0" w:color="auto"/>
                <w:left w:val="none" w:sz="0" w:space="0" w:color="auto"/>
                <w:bottom w:val="none" w:sz="0" w:space="0" w:color="auto"/>
                <w:right w:val="none" w:sz="0" w:space="0" w:color="auto"/>
              </w:divBdr>
            </w:div>
            <w:div w:id="1534226460">
              <w:marLeft w:val="0"/>
              <w:marRight w:val="0"/>
              <w:marTop w:val="0"/>
              <w:marBottom w:val="0"/>
              <w:divBdr>
                <w:top w:val="none" w:sz="0" w:space="0" w:color="auto"/>
                <w:left w:val="none" w:sz="0" w:space="0" w:color="auto"/>
                <w:bottom w:val="none" w:sz="0" w:space="0" w:color="auto"/>
                <w:right w:val="none" w:sz="0" w:space="0" w:color="auto"/>
              </w:divBdr>
            </w:div>
          </w:divsChild>
        </w:div>
        <w:div w:id="1911307142">
          <w:marLeft w:val="0"/>
          <w:marRight w:val="0"/>
          <w:marTop w:val="0"/>
          <w:marBottom w:val="0"/>
          <w:divBdr>
            <w:top w:val="none" w:sz="0" w:space="0" w:color="auto"/>
            <w:left w:val="none" w:sz="0" w:space="0" w:color="auto"/>
            <w:bottom w:val="none" w:sz="0" w:space="0" w:color="auto"/>
            <w:right w:val="none" w:sz="0" w:space="0" w:color="auto"/>
          </w:divBdr>
        </w:div>
        <w:div w:id="2053074013">
          <w:marLeft w:val="0"/>
          <w:marRight w:val="0"/>
          <w:marTop w:val="0"/>
          <w:marBottom w:val="0"/>
          <w:divBdr>
            <w:top w:val="none" w:sz="0" w:space="0" w:color="auto"/>
            <w:left w:val="none" w:sz="0" w:space="0" w:color="auto"/>
            <w:bottom w:val="none" w:sz="0" w:space="0" w:color="auto"/>
            <w:right w:val="none" w:sz="0" w:space="0" w:color="auto"/>
          </w:divBdr>
        </w:div>
      </w:divsChild>
    </w:div>
    <w:div w:id="488063424">
      <w:bodyDiv w:val="1"/>
      <w:marLeft w:val="0"/>
      <w:marRight w:val="0"/>
      <w:marTop w:val="0"/>
      <w:marBottom w:val="0"/>
      <w:divBdr>
        <w:top w:val="none" w:sz="0" w:space="0" w:color="auto"/>
        <w:left w:val="none" w:sz="0" w:space="0" w:color="auto"/>
        <w:bottom w:val="none" w:sz="0" w:space="0" w:color="auto"/>
        <w:right w:val="none" w:sz="0" w:space="0" w:color="auto"/>
      </w:divBdr>
    </w:div>
    <w:div w:id="544872465">
      <w:bodyDiv w:val="1"/>
      <w:marLeft w:val="0"/>
      <w:marRight w:val="0"/>
      <w:marTop w:val="0"/>
      <w:marBottom w:val="0"/>
      <w:divBdr>
        <w:top w:val="none" w:sz="0" w:space="0" w:color="auto"/>
        <w:left w:val="none" w:sz="0" w:space="0" w:color="auto"/>
        <w:bottom w:val="none" w:sz="0" w:space="0" w:color="auto"/>
        <w:right w:val="none" w:sz="0" w:space="0" w:color="auto"/>
      </w:divBdr>
    </w:div>
    <w:div w:id="548496744">
      <w:bodyDiv w:val="1"/>
      <w:marLeft w:val="0"/>
      <w:marRight w:val="0"/>
      <w:marTop w:val="0"/>
      <w:marBottom w:val="0"/>
      <w:divBdr>
        <w:top w:val="none" w:sz="0" w:space="0" w:color="auto"/>
        <w:left w:val="none" w:sz="0" w:space="0" w:color="auto"/>
        <w:bottom w:val="none" w:sz="0" w:space="0" w:color="auto"/>
        <w:right w:val="none" w:sz="0" w:space="0" w:color="auto"/>
      </w:divBdr>
    </w:div>
    <w:div w:id="559635514">
      <w:bodyDiv w:val="1"/>
      <w:marLeft w:val="0"/>
      <w:marRight w:val="0"/>
      <w:marTop w:val="0"/>
      <w:marBottom w:val="0"/>
      <w:divBdr>
        <w:top w:val="none" w:sz="0" w:space="0" w:color="auto"/>
        <w:left w:val="none" w:sz="0" w:space="0" w:color="auto"/>
        <w:bottom w:val="none" w:sz="0" w:space="0" w:color="auto"/>
        <w:right w:val="none" w:sz="0" w:space="0" w:color="auto"/>
      </w:divBdr>
      <w:divsChild>
        <w:div w:id="236944233">
          <w:marLeft w:val="0"/>
          <w:marRight w:val="0"/>
          <w:marTop w:val="0"/>
          <w:marBottom w:val="0"/>
          <w:divBdr>
            <w:top w:val="none" w:sz="0" w:space="0" w:color="auto"/>
            <w:left w:val="none" w:sz="0" w:space="0" w:color="auto"/>
            <w:bottom w:val="none" w:sz="0" w:space="0" w:color="auto"/>
            <w:right w:val="none" w:sz="0" w:space="0" w:color="auto"/>
          </w:divBdr>
        </w:div>
        <w:div w:id="2009820828">
          <w:marLeft w:val="0"/>
          <w:marRight w:val="0"/>
          <w:marTop w:val="0"/>
          <w:marBottom w:val="0"/>
          <w:divBdr>
            <w:top w:val="none" w:sz="0" w:space="0" w:color="auto"/>
            <w:left w:val="none" w:sz="0" w:space="0" w:color="auto"/>
            <w:bottom w:val="none" w:sz="0" w:space="0" w:color="auto"/>
            <w:right w:val="none" w:sz="0" w:space="0" w:color="auto"/>
          </w:divBdr>
        </w:div>
      </w:divsChild>
    </w:div>
    <w:div w:id="595211048">
      <w:bodyDiv w:val="1"/>
      <w:marLeft w:val="0"/>
      <w:marRight w:val="0"/>
      <w:marTop w:val="0"/>
      <w:marBottom w:val="0"/>
      <w:divBdr>
        <w:top w:val="none" w:sz="0" w:space="0" w:color="auto"/>
        <w:left w:val="none" w:sz="0" w:space="0" w:color="auto"/>
        <w:bottom w:val="none" w:sz="0" w:space="0" w:color="auto"/>
        <w:right w:val="none" w:sz="0" w:space="0" w:color="auto"/>
      </w:divBdr>
      <w:divsChild>
        <w:div w:id="411319050">
          <w:marLeft w:val="0"/>
          <w:marRight w:val="0"/>
          <w:marTop w:val="0"/>
          <w:marBottom w:val="0"/>
          <w:divBdr>
            <w:top w:val="none" w:sz="0" w:space="0" w:color="auto"/>
            <w:left w:val="none" w:sz="0" w:space="0" w:color="auto"/>
            <w:bottom w:val="none" w:sz="0" w:space="0" w:color="auto"/>
            <w:right w:val="none" w:sz="0" w:space="0" w:color="auto"/>
          </w:divBdr>
        </w:div>
        <w:div w:id="1101993106">
          <w:marLeft w:val="0"/>
          <w:marRight w:val="0"/>
          <w:marTop w:val="0"/>
          <w:marBottom w:val="0"/>
          <w:divBdr>
            <w:top w:val="none" w:sz="0" w:space="0" w:color="auto"/>
            <w:left w:val="none" w:sz="0" w:space="0" w:color="auto"/>
            <w:bottom w:val="none" w:sz="0" w:space="0" w:color="auto"/>
            <w:right w:val="none" w:sz="0" w:space="0" w:color="auto"/>
          </w:divBdr>
        </w:div>
      </w:divsChild>
    </w:div>
    <w:div w:id="854029164">
      <w:bodyDiv w:val="1"/>
      <w:marLeft w:val="0"/>
      <w:marRight w:val="0"/>
      <w:marTop w:val="0"/>
      <w:marBottom w:val="0"/>
      <w:divBdr>
        <w:top w:val="none" w:sz="0" w:space="0" w:color="auto"/>
        <w:left w:val="none" w:sz="0" w:space="0" w:color="auto"/>
        <w:bottom w:val="none" w:sz="0" w:space="0" w:color="auto"/>
        <w:right w:val="none" w:sz="0" w:space="0" w:color="auto"/>
      </w:divBdr>
      <w:divsChild>
        <w:div w:id="250117560">
          <w:marLeft w:val="0"/>
          <w:marRight w:val="0"/>
          <w:marTop w:val="0"/>
          <w:marBottom w:val="0"/>
          <w:divBdr>
            <w:top w:val="none" w:sz="0" w:space="0" w:color="auto"/>
            <w:left w:val="none" w:sz="0" w:space="0" w:color="auto"/>
            <w:bottom w:val="none" w:sz="0" w:space="0" w:color="auto"/>
            <w:right w:val="none" w:sz="0" w:space="0" w:color="auto"/>
          </w:divBdr>
        </w:div>
        <w:div w:id="293367207">
          <w:marLeft w:val="0"/>
          <w:marRight w:val="0"/>
          <w:marTop w:val="0"/>
          <w:marBottom w:val="0"/>
          <w:divBdr>
            <w:top w:val="none" w:sz="0" w:space="0" w:color="auto"/>
            <w:left w:val="none" w:sz="0" w:space="0" w:color="auto"/>
            <w:bottom w:val="none" w:sz="0" w:space="0" w:color="auto"/>
            <w:right w:val="none" w:sz="0" w:space="0" w:color="auto"/>
          </w:divBdr>
        </w:div>
        <w:div w:id="336856097">
          <w:marLeft w:val="0"/>
          <w:marRight w:val="0"/>
          <w:marTop w:val="0"/>
          <w:marBottom w:val="0"/>
          <w:divBdr>
            <w:top w:val="none" w:sz="0" w:space="0" w:color="auto"/>
            <w:left w:val="none" w:sz="0" w:space="0" w:color="auto"/>
            <w:bottom w:val="none" w:sz="0" w:space="0" w:color="auto"/>
            <w:right w:val="none" w:sz="0" w:space="0" w:color="auto"/>
          </w:divBdr>
        </w:div>
        <w:div w:id="348651705">
          <w:marLeft w:val="0"/>
          <w:marRight w:val="0"/>
          <w:marTop w:val="0"/>
          <w:marBottom w:val="0"/>
          <w:divBdr>
            <w:top w:val="none" w:sz="0" w:space="0" w:color="auto"/>
            <w:left w:val="none" w:sz="0" w:space="0" w:color="auto"/>
            <w:bottom w:val="none" w:sz="0" w:space="0" w:color="auto"/>
            <w:right w:val="none" w:sz="0" w:space="0" w:color="auto"/>
          </w:divBdr>
        </w:div>
        <w:div w:id="440540037">
          <w:marLeft w:val="0"/>
          <w:marRight w:val="0"/>
          <w:marTop w:val="0"/>
          <w:marBottom w:val="0"/>
          <w:divBdr>
            <w:top w:val="none" w:sz="0" w:space="0" w:color="auto"/>
            <w:left w:val="none" w:sz="0" w:space="0" w:color="auto"/>
            <w:bottom w:val="none" w:sz="0" w:space="0" w:color="auto"/>
            <w:right w:val="none" w:sz="0" w:space="0" w:color="auto"/>
          </w:divBdr>
        </w:div>
        <w:div w:id="550918597">
          <w:marLeft w:val="0"/>
          <w:marRight w:val="0"/>
          <w:marTop w:val="0"/>
          <w:marBottom w:val="0"/>
          <w:divBdr>
            <w:top w:val="none" w:sz="0" w:space="0" w:color="auto"/>
            <w:left w:val="none" w:sz="0" w:space="0" w:color="auto"/>
            <w:bottom w:val="none" w:sz="0" w:space="0" w:color="auto"/>
            <w:right w:val="none" w:sz="0" w:space="0" w:color="auto"/>
          </w:divBdr>
        </w:div>
        <w:div w:id="555820166">
          <w:marLeft w:val="0"/>
          <w:marRight w:val="0"/>
          <w:marTop w:val="0"/>
          <w:marBottom w:val="0"/>
          <w:divBdr>
            <w:top w:val="none" w:sz="0" w:space="0" w:color="auto"/>
            <w:left w:val="none" w:sz="0" w:space="0" w:color="auto"/>
            <w:bottom w:val="none" w:sz="0" w:space="0" w:color="auto"/>
            <w:right w:val="none" w:sz="0" w:space="0" w:color="auto"/>
          </w:divBdr>
        </w:div>
        <w:div w:id="585269085">
          <w:marLeft w:val="0"/>
          <w:marRight w:val="0"/>
          <w:marTop w:val="0"/>
          <w:marBottom w:val="0"/>
          <w:divBdr>
            <w:top w:val="none" w:sz="0" w:space="0" w:color="auto"/>
            <w:left w:val="none" w:sz="0" w:space="0" w:color="auto"/>
            <w:bottom w:val="none" w:sz="0" w:space="0" w:color="auto"/>
            <w:right w:val="none" w:sz="0" w:space="0" w:color="auto"/>
          </w:divBdr>
        </w:div>
        <w:div w:id="815150712">
          <w:marLeft w:val="0"/>
          <w:marRight w:val="0"/>
          <w:marTop w:val="0"/>
          <w:marBottom w:val="0"/>
          <w:divBdr>
            <w:top w:val="none" w:sz="0" w:space="0" w:color="auto"/>
            <w:left w:val="none" w:sz="0" w:space="0" w:color="auto"/>
            <w:bottom w:val="none" w:sz="0" w:space="0" w:color="auto"/>
            <w:right w:val="none" w:sz="0" w:space="0" w:color="auto"/>
          </w:divBdr>
        </w:div>
        <w:div w:id="901333360">
          <w:marLeft w:val="0"/>
          <w:marRight w:val="0"/>
          <w:marTop w:val="0"/>
          <w:marBottom w:val="0"/>
          <w:divBdr>
            <w:top w:val="none" w:sz="0" w:space="0" w:color="auto"/>
            <w:left w:val="none" w:sz="0" w:space="0" w:color="auto"/>
            <w:bottom w:val="none" w:sz="0" w:space="0" w:color="auto"/>
            <w:right w:val="none" w:sz="0" w:space="0" w:color="auto"/>
          </w:divBdr>
        </w:div>
        <w:div w:id="927075624">
          <w:marLeft w:val="0"/>
          <w:marRight w:val="0"/>
          <w:marTop w:val="0"/>
          <w:marBottom w:val="0"/>
          <w:divBdr>
            <w:top w:val="none" w:sz="0" w:space="0" w:color="auto"/>
            <w:left w:val="none" w:sz="0" w:space="0" w:color="auto"/>
            <w:bottom w:val="none" w:sz="0" w:space="0" w:color="auto"/>
            <w:right w:val="none" w:sz="0" w:space="0" w:color="auto"/>
          </w:divBdr>
        </w:div>
        <w:div w:id="929461648">
          <w:marLeft w:val="0"/>
          <w:marRight w:val="0"/>
          <w:marTop w:val="0"/>
          <w:marBottom w:val="0"/>
          <w:divBdr>
            <w:top w:val="none" w:sz="0" w:space="0" w:color="auto"/>
            <w:left w:val="none" w:sz="0" w:space="0" w:color="auto"/>
            <w:bottom w:val="none" w:sz="0" w:space="0" w:color="auto"/>
            <w:right w:val="none" w:sz="0" w:space="0" w:color="auto"/>
          </w:divBdr>
        </w:div>
        <w:div w:id="1127773810">
          <w:marLeft w:val="0"/>
          <w:marRight w:val="0"/>
          <w:marTop w:val="0"/>
          <w:marBottom w:val="0"/>
          <w:divBdr>
            <w:top w:val="none" w:sz="0" w:space="0" w:color="auto"/>
            <w:left w:val="none" w:sz="0" w:space="0" w:color="auto"/>
            <w:bottom w:val="none" w:sz="0" w:space="0" w:color="auto"/>
            <w:right w:val="none" w:sz="0" w:space="0" w:color="auto"/>
          </w:divBdr>
        </w:div>
        <w:div w:id="1130830756">
          <w:marLeft w:val="0"/>
          <w:marRight w:val="0"/>
          <w:marTop w:val="0"/>
          <w:marBottom w:val="0"/>
          <w:divBdr>
            <w:top w:val="none" w:sz="0" w:space="0" w:color="auto"/>
            <w:left w:val="none" w:sz="0" w:space="0" w:color="auto"/>
            <w:bottom w:val="none" w:sz="0" w:space="0" w:color="auto"/>
            <w:right w:val="none" w:sz="0" w:space="0" w:color="auto"/>
          </w:divBdr>
        </w:div>
        <w:div w:id="1143740872">
          <w:marLeft w:val="0"/>
          <w:marRight w:val="0"/>
          <w:marTop w:val="0"/>
          <w:marBottom w:val="0"/>
          <w:divBdr>
            <w:top w:val="none" w:sz="0" w:space="0" w:color="auto"/>
            <w:left w:val="none" w:sz="0" w:space="0" w:color="auto"/>
            <w:bottom w:val="none" w:sz="0" w:space="0" w:color="auto"/>
            <w:right w:val="none" w:sz="0" w:space="0" w:color="auto"/>
          </w:divBdr>
        </w:div>
        <w:div w:id="1233085382">
          <w:marLeft w:val="0"/>
          <w:marRight w:val="0"/>
          <w:marTop w:val="0"/>
          <w:marBottom w:val="0"/>
          <w:divBdr>
            <w:top w:val="none" w:sz="0" w:space="0" w:color="auto"/>
            <w:left w:val="none" w:sz="0" w:space="0" w:color="auto"/>
            <w:bottom w:val="none" w:sz="0" w:space="0" w:color="auto"/>
            <w:right w:val="none" w:sz="0" w:space="0" w:color="auto"/>
          </w:divBdr>
        </w:div>
        <w:div w:id="1257636425">
          <w:marLeft w:val="0"/>
          <w:marRight w:val="0"/>
          <w:marTop w:val="0"/>
          <w:marBottom w:val="0"/>
          <w:divBdr>
            <w:top w:val="none" w:sz="0" w:space="0" w:color="auto"/>
            <w:left w:val="none" w:sz="0" w:space="0" w:color="auto"/>
            <w:bottom w:val="none" w:sz="0" w:space="0" w:color="auto"/>
            <w:right w:val="none" w:sz="0" w:space="0" w:color="auto"/>
          </w:divBdr>
        </w:div>
        <w:div w:id="1503621389">
          <w:marLeft w:val="0"/>
          <w:marRight w:val="0"/>
          <w:marTop w:val="0"/>
          <w:marBottom w:val="0"/>
          <w:divBdr>
            <w:top w:val="none" w:sz="0" w:space="0" w:color="auto"/>
            <w:left w:val="none" w:sz="0" w:space="0" w:color="auto"/>
            <w:bottom w:val="none" w:sz="0" w:space="0" w:color="auto"/>
            <w:right w:val="none" w:sz="0" w:space="0" w:color="auto"/>
          </w:divBdr>
        </w:div>
        <w:div w:id="1571386494">
          <w:marLeft w:val="0"/>
          <w:marRight w:val="0"/>
          <w:marTop w:val="0"/>
          <w:marBottom w:val="0"/>
          <w:divBdr>
            <w:top w:val="none" w:sz="0" w:space="0" w:color="auto"/>
            <w:left w:val="none" w:sz="0" w:space="0" w:color="auto"/>
            <w:bottom w:val="none" w:sz="0" w:space="0" w:color="auto"/>
            <w:right w:val="none" w:sz="0" w:space="0" w:color="auto"/>
          </w:divBdr>
        </w:div>
        <w:div w:id="1768380268">
          <w:marLeft w:val="0"/>
          <w:marRight w:val="0"/>
          <w:marTop w:val="0"/>
          <w:marBottom w:val="0"/>
          <w:divBdr>
            <w:top w:val="none" w:sz="0" w:space="0" w:color="auto"/>
            <w:left w:val="none" w:sz="0" w:space="0" w:color="auto"/>
            <w:bottom w:val="none" w:sz="0" w:space="0" w:color="auto"/>
            <w:right w:val="none" w:sz="0" w:space="0" w:color="auto"/>
          </w:divBdr>
        </w:div>
        <w:div w:id="1815296487">
          <w:marLeft w:val="0"/>
          <w:marRight w:val="0"/>
          <w:marTop w:val="0"/>
          <w:marBottom w:val="0"/>
          <w:divBdr>
            <w:top w:val="none" w:sz="0" w:space="0" w:color="auto"/>
            <w:left w:val="none" w:sz="0" w:space="0" w:color="auto"/>
            <w:bottom w:val="none" w:sz="0" w:space="0" w:color="auto"/>
            <w:right w:val="none" w:sz="0" w:space="0" w:color="auto"/>
          </w:divBdr>
        </w:div>
        <w:div w:id="1981106665">
          <w:marLeft w:val="0"/>
          <w:marRight w:val="0"/>
          <w:marTop w:val="0"/>
          <w:marBottom w:val="0"/>
          <w:divBdr>
            <w:top w:val="none" w:sz="0" w:space="0" w:color="auto"/>
            <w:left w:val="none" w:sz="0" w:space="0" w:color="auto"/>
            <w:bottom w:val="none" w:sz="0" w:space="0" w:color="auto"/>
            <w:right w:val="none" w:sz="0" w:space="0" w:color="auto"/>
          </w:divBdr>
        </w:div>
      </w:divsChild>
    </w:div>
    <w:div w:id="878667247">
      <w:bodyDiv w:val="1"/>
      <w:marLeft w:val="0"/>
      <w:marRight w:val="0"/>
      <w:marTop w:val="0"/>
      <w:marBottom w:val="0"/>
      <w:divBdr>
        <w:top w:val="none" w:sz="0" w:space="0" w:color="auto"/>
        <w:left w:val="none" w:sz="0" w:space="0" w:color="auto"/>
        <w:bottom w:val="none" w:sz="0" w:space="0" w:color="auto"/>
        <w:right w:val="none" w:sz="0" w:space="0" w:color="auto"/>
      </w:divBdr>
    </w:div>
    <w:div w:id="996957594">
      <w:bodyDiv w:val="1"/>
      <w:marLeft w:val="0"/>
      <w:marRight w:val="0"/>
      <w:marTop w:val="0"/>
      <w:marBottom w:val="0"/>
      <w:divBdr>
        <w:top w:val="none" w:sz="0" w:space="0" w:color="auto"/>
        <w:left w:val="none" w:sz="0" w:space="0" w:color="auto"/>
        <w:bottom w:val="none" w:sz="0" w:space="0" w:color="auto"/>
        <w:right w:val="none" w:sz="0" w:space="0" w:color="auto"/>
      </w:divBdr>
    </w:div>
    <w:div w:id="1051808166">
      <w:bodyDiv w:val="1"/>
      <w:marLeft w:val="0"/>
      <w:marRight w:val="0"/>
      <w:marTop w:val="0"/>
      <w:marBottom w:val="0"/>
      <w:divBdr>
        <w:top w:val="none" w:sz="0" w:space="0" w:color="auto"/>
        <w:left w:val="none" w:sz="0" w:space="0" w:color="auto"/>
        <w:bottom w:val="none" w:sz="0" w:space="0" w:color="auto"/>
        <w:right w:val="none" w:sz="0" w:space="0" w:color="auto"/>
      </w:divBdr>
      <w:divsChild>
        <w:div w:id="372853363">
          <w:marLeft w:val="0"/>
          <w:marRight w:val="0"/>
          <w:marTop w:val="0"/>
          <w:marBottom w:val="0"/>
          <w:divBdr>
            <w:top w:val="none" w:sz="0" w:space="0" w:color="auto"/>
            <w:left w:val="none" w:sz="0" w:space="0" w:color="auto"/>
            <w:bottom w:val="none" w:sz="0" w:space="0" w:color="auto"/>
            <w:right w:val="none" w:sz="0" w:space="0" w:color="auto"/>
          </w:divBdr>
        </w:div>
        <w:div w:id="891426742">
          <w:marLeft w:val="0"/>
          <w:marRight w:val="0"/>
          <w:marTop w:val="0"/>
          <w:marBottom w:val="0"/>
          <w:divBdr>
            <w:top w:val="none" w:sz="0" w:space="0" w:color="auto"/>
            <w:left w:val="none" w:sz="0" w:space="0" w:color="auto"/>
            <w:bottom w:val="none" w:sz="0" w:space="0" w:color="auto"/>
            <w:right w:val="none" w:sz="0" w:space="0" w:color="auto"/>
          </w:divBdr>
        </w:div>
      </w:divsChild>
    </w:div>
    <w:div w:id="1061291180">
      <w:bodyDiv w:val="1"/>
      <w:marLeft w:val="0"/>
      <w:marRight w:val="0"/>
      <w:marTop w:val="0"/>
      <w:marBottom w:val="0"/>
      <w:divBdr>
        <w:top w:val="none" w:sz="0" w:space="0" w:color="auto"/>
        <w:left w:val="none" w:sz="0" w:space="0" w:color="auto"/>
        <w:bottom w:val="none" w:sz="0" w:space="0" w:color="auto"/>
        <w:right w:val="none" w:sz="0" w:space="0" w:color="auto"/>
      </w:divBdr>
      <w:divsChild>
        <w:div w:id="643894805">
          <w:marLeft w:val="0"/>
          <w:marRight w:val="0"/>
          <w:marTop w:val="0"/>
          <w:marBottom w:val="0"/>
          <w:divBdr>
            <w:top w:val="none" w:sz="0" w:space="0" w:color="auto"/>
            <w:left w:val="none" w:sz="0" w:space="0" w:color="auto"/>
            <w:bottom w:val="none" w:sz="0" w:space="0" w:color="auto"/>
            <w:right w:val="none" w:sz="0" w:space="0" w:color="auto"/>
          </w:divBdr>
        </w:div>
        <w:div w:id="1509757896">
          <w:marLeft w:val="0"/>
          <w:marRight w:val="0"/>
          <w:marTop w:val="0"/>
          <w:marBottom w:val="0"/>
          <w:divBdr>
            <w:top w:val="none" w:sz="0" w:space="0" w:color="auto"/>
            <w:left w:val="none" w:sz="0" w:space="0" w:color="auto"/>
            <w:bottom w:val="none" w:sz="0" w:space="0" w:color="auto"/>
            <w:right w:val="none" w:sz="0" w:space="0" w:color="auto"/>
          </w:divBdr>
        </w:div>
        <w:div w:id="1555697176">
          <w:marLeft w:val="0"/>
          <w:marRight w:val="0"/>
          <w:marTop w:val="0"/>
          <w:marBottom w:val="0"/>
          <w:divBdr>
            <w:top w:val="none" w:sz="0" w:space="0" w:color="auto"/>
            <w:left w:val="none" w:sz="0" w:space="0" w:color="auto"/>
            <w:bottom w:val="none" w:sz="0" w:space="0" w:color="auto"/>
            <w:right w:val="none" w:sz="0" w:space="0" w:color="auto"/>
          </w:divBdr>
        </w:div>
      </w:divsChild>
    </w:div>
    <w:div w:id="1103376310">
      <w:bodyDiv w:val="1"/>
      <w:marLeft w:val="0"/>
      <w:marRight w:val="0"/>
      <w:marTop w:val="0"/>
      <w:marBottom w:val="0"/>
      <w:divBdr>
        <w:top w:val="none" w:sz="0" w:space="0" w:color="auto"/>
        <w:left w:val="none" w:sz="0" w:space="0" w:color="auto"/>
        <w:bottom w:val="none" w:sz="0" w:space="0" w:color="auto"/>
        <w:right w:val="none" w:sz="0" w:space="0" w:color="auto"/>
      </w:divBdr>
      <w:divsChild>
        <w:div w:id="428353283">
          <w:marLeft w:val="0"/>
          <w:marRight w:val="0"/>
          <w:marTop w:val="0"/>
          <w:marBottom w:val="0"/>
          <w:divBdr>
            <w:top w:val="none" w:sz="0" w:space="0" w:color="auto"/>
            <w:left w:val="none" w:sz="0" w:space="0" w:color="auto"/>
            <w:bottom w:val="none" w:sz="0" w:space="0" w:color="auto"/>
            <w:right w:val="none" w:sz="0" w:space="0" w:color="auto"/>
          </w:divBdr>
        </w:div>
        <w:div w:id="593321769">
          <w:marLeft w:val="0"/>
          <w:marRight w:val="0"/>
          <w:marTop w:val="0"/>
          <w:marBottom w:val="0"/>
          <w:divBdr>
            <w:top w:val="none" w:sz="0" w:space="0" w:color="auto"/>
            <w:left w:val="none" w:sz="0" w:space="0" w:color="auto"/>
            <w:bottom w:val="none" w:sz="0" w:space="0" w:color="auto"/>
            <w:right w:val="none" w:sz="0" w:space="0" w:color="auto"/>
          </w:divBdr>
        </w:div>
        <w:div w:id="713695363">
          <w:marLeft w:val="0"/>
          <w:marRight w:val="0"/>
          <w:marTop w:val="0"/>
          <w:marBottom w:val="0"/>
          <w:divBdr>
            <w:top w:val="none" w:sz="0" w:space="0" w:color="auto"/>
            <w:left w:val="none" w:sz="0" w:space="0" w:color="auto"/>
            <w:bottom w:val="none" w:sz="0" w:space="0" w:color="auto"/>
            <w:right w:val="none" w:sz="0" w:space="0" w:color="auto"/>
          </w:divBdr>
        </w:div>
        <w:div w:id="792093467">
          <w:marLeft w:val="0"/>
          <w:marRight w:val="0"/>
          <w:marTop w:val="0"/>
          <w:marBottom w:val="0"/>
          <w:divBdr>
            <w:top w:val="none" w:sz="0" w:space="0" w:color="auto"/>
            <w:left w:val="none" w:sz="0" w:space="0" w:color="auto"/>
            <w:bottom w:val="none" w:sz="0" w:space="0" w:color="auto"/>
            <w:right w:val="none" w:sz="0" w:space="0" w:color="auto"/>
          </w:divBdr>
        </w:div>
        <w:div w:id="1439177180">
          <w:marLeft w:val="0"/>
          <w:marRight w:val="0"/>
          <w:marTop w:val="0"/>
          <w:marBottom w:val="0"/>
          <w:divBdr>
            <w:top w:val="none" w:sz="0" w:space="0" w:color="auto"/>
            <w:left w:val="none" w:sz="0" w:space="0" w:color="auto"/>
            <w:bottom w:val="none" w:sz="0" w:space="0" w:color="auto"/>
            <w:right w:val="none" w:sz="0" w:space="0" w:color="auto"/>
          </w:divBdr>
        </w:div>
      </w:divsChild>
    </w:div>
    <w:div w:id="1211307807">
      <w:bodyDiv w:val="1"/>
      <w:marLeft w:val="0"/>
      <w:marRight w:val="0"/>
      <w:marTop w:val="0"/>
      <w:marBottom w:val="0"/>
      <w:divBdr>
        <w:top w:val="none" w:sz="0" w:space="0" w:color="auto"/>
        <w:left w:val="none" w:sz="0" w:space="0" w:color="auto"/>
        <w:bottom w:val="none" w:sz="0" w:space="0" w:color="auto"/>
        <w:right w:val="none" w:sz="0" w:space="0" w:color="auto"/>
      </w:divBdr>
      <w:divsChild>
        <w:div w:id="365839910">
          <w:marLeft w:val="0"/>
          <w:marRight w:val="0"/>
          <w:marTop w:val="0"/>
          <w:marBottom w:val="0"/>
          <w:divBdr>
            <w:top w:val="none" w:sz="0" w:space="0" w:color="auto"/>
            <w:left w:val="none" w:sz="0" w:space="0" w:color="auto"/>
            <w:bottom w:val="none" w:sz="0" w:space="0" w:color="auto"/>
            <w:right w:val="none" w:sz="0" w:space="0" w:color="auto"/>
          </w:divBdr>
        </w:div>
        <w:div w:id="607811251">
          <w:marLeft w:val="0"/>
          <w:marRight w:val="0"/>
          <w:marTop w:val="0"/>
          <w:marBottom w:val="0"/>
          <w:divBdr>
            <w:top w:val="none" w:sz="0" w:space="0" w:color="auto"/>
            <w:left w:val="none" w:sz="0" w:space="0" w:color="auto"/>
            <w:bottom w:val="none" w:sz="0" w:space="0" w:color="auto"/>
            <w:right w:val="none" w:sz="0" w:space="0" w:color="auto"/>
          </w:divBdr>
        </w:div>
        <w:div w:id="1337270400">
          <w:marLeft w:val="0"/>
          <w:marRight w:val="0"/>
          <w:marTop w:val="0"/>
          <w:marBottom w:val="0"/>
          <w:divBdr>
            <w:top w:val="none" w:sz="0" w:space="0" w:color="auto"/>
            <w:left w:val="none" w:sz="0" w:space="0" w:color="auto"/>
            <w:bottom w:val="none" w:sz="0" w:space="0" w:color="auto"/>
            <w:right w:val="none" w:sz="0" w:space="0" w:color="auto"/>
          </w:divBdr>
        </w:div>
        <w:div w:id="1856187142">
          <w:marLeft w:val="0"/>
          <w:marRight w:val="0"/>
          <w:marTop w:val="0"/>
          <w:marBottom w:val="0"/>
          <w:divBdr>
            <w:top w:val="none" w:sz="0" w:space="0" w:color="auto"/>
            <w:left w:val="none" w:sz="0" w:space="0" w:color="auto"/>
            <w:bottom w:val="none" w:sz="0" w:space="0" w:color="auto"/>
            <w:right w:val="none" w:sz="0" w:space="0" w:color="auto"/>
          </w:divBdr>
        </w:div>
        <w:div w:id="2020352917">
          <w:marLeft w:val="0"/>
          <w:marRight w:val="0"/>
          <w:marTop w:val="0"/>
          <w:marBottom w:val="0"/>
          <w:divBdr>
            <w:top w:val="none" w:sz="0" w:space="0" w:color="auto"/>
            <w:left w:val="none" w:sz="0" w:space="0" w:color="auto"/>
            <w:bottom w:val="none" w:sz="0" w:space="0" w:color="auto"/>
            <w:right w:val="none" w:sz="0" w:space="0" w:color="auto"/>
          </w:divBdr>
        </w:div>
      </w:divsChild>
    </w:div>
    <w:div w:id="1222794533">
      <w:bodyDiv w:val="1"/>
      <w:marLeft w:val="0"/>
      <w:marRight w:val="0"/>
      <w:marTop w:val="0"/>
      <w:marBottom w:val="0"/>
      <w:divBdr>
        <w:top w:val="none" w:sz="0" w:space="0" w:color="auto"/>
        <w:left w:val="none" w:sz="0" w:space="0" w:color="auto"/>
        <w:bottom w:val="none" w:sz="0" w:space="0" w:color="auto"/>
        <w:right w:val="none" w:sz="0" w:space="0" w:color="auto"/>
      </w:divBdr>
    </w:div>
    <w:div w:id="1232303402">
      <w:bodyDiv w:val="1"/>
      <w:marLeft w:val="0"/>
      <w:marRight w:val="0"/>
      <w:marTop w:val="0"/>
      <w:marBottom w:val="0"/>
      <w:divBdr>
        <w:top w:val="none" w:sz="0" w:space="0" w:color="auto"/>
        <w:left w:val="none" w:sz="0" w:space="0" w:color="auto"/>
        <w:bottom w:val="none" w:sz="0" w:space="0" w:color="auto"/>
        <w:right w:val="none" w:sz="0" w:space="0" w:color="auto"/>
      </w:divBdr>
    </w:div>
    <w:div w:id="1321614545">
      <w:bodyDiv w:val="1"/>
      <w:marLeft w:val="0"/>
      <w:marRight w:val="0"/>
      <w:marTop w:val="0"/>
      <w:marBottom w:val="0"/>
      <w:divBdr>
        <w:top w:val="none" w:sz="0" w:space="0" w:color="auto"/>
        <w:left w:val="none" w:sz="0" w:space="0" w:color="auto"/>
        <w:bottom w:val="none" w:sz="0" w:space="0" w:color="auto"/>
        <w:right w:val="none" w:sz="0" w:space="0" w:color="auto"/>
      </w:divBdr>
    </w:div>
    <w:div w:id="1571379709">
      <w:bodyDiv w:val="1"/>
      <w:marLeft w:val="0"/>
      <w:marRight w:val="0"/>
      <w:marTop w:val="0"/>
      <w:marBottom w:val="0"/>
      <w:divBdr>
        <w:top w:val="none" w:sz="0" w:space="0" w:color="auto"/>
        <w:left w:val="none" w:sz="0" w:space="0" w:color="auto"/>
        <w:bottom w:val="none" w:sz="0" w:space="0" w:color="auto"/>
        <w:right w:val="none" w:sz="0" w:space="0" w:color="auto"/>
      </w:divBdr>
    </w:div>
    <w:div w:id="1647323524">
      <w:bodyDiv w:val="1"/>
      <w:marLeft w:val="0"/>
      <w:marRight w:val="0"/>
      <w:marTop w:val="0"/>
      <w:marBottom w:val="0"/>
      <w:divBdr>
        <w:top w:val="none" w:sz="0" w:space="0" w:color="auto"/>
        <w:left w:val="none" w:sz="0" w:space="0" w:color="auto"/>
        <w:bottom w:val="none" w:sz="0" w:space="0" w:color="auto"/>
        <w:right w:val="none" w:sz="0" w:space="0" w:color="auto"/>
      </w:divBdr>
      <w:divsChild>
        <w:div w:id="871042480">
          <w:marLeft w:val="0"/>
          <w:marRight w:val="0"/>
          <w:marTop w:val="0"/>
          <w:marBottom w:val="0"/>
          <w:divBdr>
            <w:top w:val="none" w:sz="0" w:space="0" w:color="auto"/>
            <w:left w:val="none" w:sz="0" w:space="0" w:color="auto"/>
            <w:bottom w:val="none" w:sz="0" w:space="0" w:color="auto"/>
            <w:right w:val="none" w:sz="0" w:space="0" w:color="auto"/>
          </w:divBdr>
          <w:divsChild>
            <w:div w:id="493186686">
              <w:marLeft w:val="0"/>
              <w:marRight w:val="0"/>
              <w:marTop w:val="0"/>
              <w:marBottom w:val="0"/>
              <w:divBdr>
                <w:top w:val="none" w:sz="0" w:space="0" w:color="auto"/>
                <w:left w:val="none" w:sz="0" w:space="0" w:color="auto"/>
                <w:bottom w:val="none" w:sz="0" w:space="0" w:color="auto"/>
                <w:right w:val="none" w:sz="0" w:space="0" w:color="auto"/>
              </w:divBdr>
            </w:div>
            <w:div w:id="1723483416">
              <w:marLeft w:val="0"/>
              <w:marRight w:val="0"/>
              <w:marTop w:val="0"/>
              <w:marBottom w:val="0"/>
              <w:divBdr>
                <w:top w:val="none" w:sz="0" w:space="0" w:color="auto"/>
                <w:left w:val="none" w:sz="0" w:space="0" w:color="auto"/>
                <w:bottom w:val="none" w:sz="0" w:space="0" w:color="auto"/>
                <w:right w:val="none" w:sz="0" w:space="0" w:color="auto"/>
              </w:divBdr>
            </w:div>
            <w:div w:id="2132357181">
              <w:marLeft w:val="0"/>
              <w:marRight w:val="0"/>
              <w:marTop w:val="0"/>
              <w:marBottom w:val="0"/>
              <w:divBdr>
                <w:top w:val="none" w:sz="0" w:space="0" w:color="auto"/>
                <w:left w:val="none" w:sz="0" w:space="0" w:color="auto"/>
                <w:bottom w:val="none" w:sz="0" w:space="0" w:color="auto"/>
                <w:right w:val="none" w:sz="0" w:space="0" w:color="auto"/>
              </w:divBdr>
            </w:div>
          </w:divsChild>
        </w:div>
        <w:div w:id="948588812">
          <w:marLeft w:val="0"/>
          <w:marRight w:val="0"/>
          <w:marTop w:val="0"/>
          <w:marBottom w:val="0"/>
          <w:divBdr>
            <w:top w:val="none" w:sz="0" w:space="0" w:color="auto"/>
            <w:left w:val="none" w:sz="0" w:space="0" w:color="auto"/>
            <w:bottom w:val="none" w:sz="0" w:space="0" w:color="auto"/>
            <w:right w:val="none" w:sz="0" w:space="0" w:color="auto"/>
          </w:divBdr>
          <w:divsChild>
            <w:div w:id="70396249">
              <w:marLeft w:val="0"/>
              <w:marRight w:val="0"/>
              <w:marTop w:val="0"/>
              <w:marBottom w:val="0"/>
              <w:divBdr>
                <w:top w:val="none" w:sz="0" w:space="0" w:color="auto"/>
                <w:left w:val="none" w:sz="0" w:space="0" w:color="auto"/>
                <w:bottom w:val="none" w:sz="0" w:space="0" w:color="auto"/>
                <w:right w:val="none" w:sz="0" w:space="0" w:color="auto"/>
              </w:divBdr>
            </w:div>
            <w:div w:id="1093165005">
              <w:marLeft w:val="0"/>
              <w:marRight w:val="0"/>
              <w:marTop w:val="0"/>
              <w:marBottom w:val="0"/>
              <w:divBdr>
                <w:top w:val="none" w:sz="0" w:space="0" w:color="auto"/>
                <w:left w:val="none" w:sz="0" w:space="0" w:color="auto"/>
                <w:bottom w:val="none" w:sz="0" w:space="0" w:color="auto"/>
                <w:right w:val="none" w:sz="0" w:space="0" w:color="auto"/>
              </w:divBdr>
            </w:div>
            <w:div w:id="1494645785">
              <w:marLeft w:val="0"/>
              <w:marRight w:val="0"/>
              <w:marTop w:val="0"/>
              <w:marBottom w:val="0"/>
              <w:divBdr>
                <w:top w:val="none" w:sz="0" w:space="0" w:color="auto"/>
                <w:left w:val="none" w:sz="0" w:space="0" w:color="auto"/>
                <w:bottom w:val="none" w:sz="0" w:space="0" w:color="auto"/>
                <w:right w:val="none" w:sz="0" w:space="0" w:color="auto"/>
              </w:divBdr>
            </w:div>
            <w:div w:id="20210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79979">
      <w:bodyDiv w:val="1"/>
      <w:marLeft w:val="0"/>
      <w:marRight w:val="0"/>
      <w:marTop w:val="0"/>
      <w:marBottom w:val="0"/>
      <w:divBdr>
        <w:top w:val="none" w:sz="0" w:space="0" w:color="auto"/>
        <w:left w:val="none" w:sz="0" w:space="0" w:color="auto"/>
        <w:bottom w:val="none" w:sz="0" w:space="0" w:color="auto"/>
        <w:right w:val="none" w:sz="0" w:space="0" w:color="auto"/>
      </w:divBdr>
      <w:divsChild>
        <w:div w:id="427122999">
          <w:marLeft w:val="0"/>
          <w:marRight w:val="0"/>
          <w:marTop w:val="0"/>
          <w:marBottom w:val="0"/>
          <w:divBdr>
            <w:top w:val="none" w:sz="0" w:space="0" w:color="auto"/>
            <w:left w:val="none" w:sz="0" w:space="0" w:color="auto"/>
            <w:bottom w:val="none" w:sz="0" w:space="0" w:color="auto"/>
            <w:right w:val="none" w:sz="0" w:space="0" w:color="auto"/>
          </w:divBdr>
        </w:div>
        <w:div w:id="492723361">
          <w:marLeft w:val="0"/>
          <w:marRight w:val="0"/>
          <w:marTop w:val="0"/>
          <w:marBottom w:val="0"/>
          <w:divBdr>
            <w:top w:val="none" w:sz="0" w:space="0" w:color="auto"/>
            <w:left w:val="none" w:sz="0" w:space="0" w:color="auto"/>
            <w:bottom w:val="none" w:sz="0" w:space="0" w:color="auto"/>
            <w:right w:val="none" w:sz="0" w:space="0" w:color="auto"/>
          </w:divBdr>
        </w:div>
        <w:div w:id="515114854">
          <w:marLeft w:val="0"/>
          <w:marRight w:val="0"/>
          <w:marTop w:val="0"/>
          <w:marBottom w:val="0"/>
          <w:divBdr>
            <w:top w:val="none" w:sz="0" w:space="0" w:color="auto"/>
            <w:left w:val="none" w:sz="0" w:space="0" w:color="auto"/>
            <w:bottom w:val="none" w:sz="0" w:space="0" w:color="auto"/>
            <w:right w:val="none" w:sz="0" w:space="0" w:color="auto"/>
          </w:divBdr>
        </w:div>
        <w:div w:id="1049108049">
          <w:marLeft w:val="0"/>
          <w:marRight w:val="0"/>
          <w:marTop w:val="0"/>
          <w:marBottom w:val="0"/>
          <w:divBdr>
            <w:top w:val="none" w:sz="0" w:space="0" w:color="auto"/>
            <w:left w:val="none" w:sz="0" w:space="0" w:color="auto"/>
            <w:bottom w:val="none" w:sz="0" w:space="0" w:color="auto"/>
            <w:right w:val="none" w:sz="0" w:space="0" w:color="auto"/>
          </w:divBdr>
          <w:divsChild>
            <w:div w:id="30616807">
              <w:marLeft w:val="0"/>
              <w:marRight w:val="0"/>
              <w:marTop w:val="0"/>
              <w:marBottom w:val="0"/>
              <w:divBdr>
                <w:top w:val="none" w:sz="0" w:space="0" w:color="auto"/>
                <w:left w:val="none" w:sz="0" w:space="0" w:color="auto"/>
                <w:bottom w:val="none" w:sz="0" w:space="0" w:color="auto"/>
                <w:right w:val="none" w:sz="0" w:space="0" w:color="auto"/>
              </w:divBdr>
            </w:div>
            <w:div w:id="932398271">
              <w:marLeft w:val="0"/>
              <w:marRight w:val="0"/>
              <w:marTop w:val="0"/>
              <w:marBottom w:val="0"/>
              <w:divBdr>
                <w:top w:val="none" w:sz="0" w:space="0" w:color="auto"/>
                <w:left w:val="none" w:sz="0" w:space="0" w:color="auto"/>
                <w:bottom w:val="none" w:sz="0" w:space="0" w:color="auto"/>
                <w:right w:val="none" w:sz="0" w:space="0" w:color="auto"/>
              </w:divBdr>
            </w:div>
          </w:divsChild>
        </w:div>
        <w:div w:id="1066564378">
          <w:marLeft w:val="0"/>
          <w:marRight w:val="0"/>
          <w:marTop w:val="0"/>
          <w:marBottom w:val="0"/>
          <w:divBdr>
            <w:top w:val="none" w:sz="0" w:space="0" w:color="auto"/>
            <w:left w:val="none" w:sz="0" w:space="0" w:color="auto"/>
            <w:bottom w:val="none" w:sz="0" w:space="0" w:color="auto"/>
            <w:right w:val="none" w:sz="0" w:space="0" w:color="auto"/>
          </w:divBdr>
          <w:divsChild>
            <w:div w:id="772365390">
              <w:marLeft w:val="0"/>
              <w:marRight w:val="0"/>
              <w:marTop w:val="0"/>
              <w:marBottom w:val="0"/>
              <w:divBdr>
                <w:top w:val="none" w:sz="0" w:space="0" w:color="auto"/>
                <w:left w:val="none" w:sz="0" w:space="0" w:color="auto"/>
                <w:bottom w:val="none" w:sz="0" w:space="0" w:color="auto"/>
                <w:right w:val="none" w:sz="0" w:space="0" w:color="auto"/>
              </w:divBdr>
            </w:div>
            <w:div w:id="989287448">
              <w:marLeft w:val="0"/>
              <w:marRight w:val="0"/>
              <w:marTop w:val="0"/>
              <w:marBottom w:val="0"/>
              <w:divBdr>
                <w:top w:val="none" w:sz="0" w:space="0" w:color="auto"/>
                <w:left w:val="none" w:sz="0" w:space="0" w:color="auto"/>
                <w:bottom w:val="none" w:sz="0" w:space="0" w:color="auto"/>
                <w:right w:val="none" w:sz="0" w:space="0" w:color="auto"/>
              </w:divBdr>
            </w:div>
            <w:div w:id="1199049228">
              <w:marLeft w:val="0"/>
              <w:marRight w:val="0"/>
              <w:marTop w:val="0"/>
              <w:marBottom w:val="0"/>
              <w:divBdr>
                <w:top w:val="none" w:sz="0" w:space="0" w:color="auto"/>
                <w:left w:val="none" w:sz="0" w:space="0" w:color="auto"/>
                <w:bottom w:val="none" w:sz="0" w:space="0" w:color="auto"/>
                <w:right w:val="none" w:sz="0" w:space="0" w:color="auto"/>
              </w:divBdr>
            </w:div>
            <w:div w:id="1981881191">
              <w:marLeft w:val="0"/>
              <w:marRight w:val="0"/>
              <w:marTop w:val="0"/>
              <w:marBottom w:val="0"/>
              <w:divBdr>
                <w:top w:val="none" w:sz="0" w:space="0" w:color="auto"/>
                <w:left w:val="none" w:sz="0" w:space="0" w:color="auto"/>
                <w:bottom w:val="none" w:sz="0" w:space="0" w:color="auto"/>
                <w:right w:val="none" w:sz="0" w:space="0" w:color="auto"/>
              </w:divBdr>
            </w:div>
          </w:divsChild>
        </w:div>
        <w:div w:id="1200163066">
          <w:marLeft w:val="0"/>
          <w:marRight w:val="0"/>
          <w:marTop w:val="0"/>
          <w:marBottom w:val="0"/>
          <w:divBdr>
            <w:top w:val="none" w:sz="0" w:space="0" w:color="auto"/>
            <w:left w:val="none" w:sz="0" w:space="0" w:color="auto"/>
            <w:bottom w:val="none" w:sz="0" w:space="0" w:color="auto"/>
            <w:right w:val="none" w:sz="0" w:space="0" w:color="auto"/>
          </w:divBdr>
        </w:div>
        <w:div w:id="1288928553">
          <w:marLeft w:val="0"/>
          <w:marRight w:val="0"/>
          <w:marTop w:val="0"/>
          <w:marBottom w:val="0"/>
          <w:divBdr>
            <w:top w:val="none" w:sz="0" w:space="0" w:color="auto"/>
            <w:left w:val="none" w:sz="0" w:space="0" w:color="auto"/>
            <w:bottom w:val="none" w:sz="0" w:space="0" w:color="auto"/>
            <w:right w:val="none" w:sz="0" w:space="0" w:color="auto"/>
          </w:divBdr>
        </w:div>
        <w:div w:id="1486241032">
          <w:marLeft w:val="0"/>
          <w:marRight w:val="0"/>
          <w:marTop w:val="0"/>
          <w:marBottom w:val="0"/>
          <w:divBdr>
            <w:top w:val="none" w:sz="0" w:space="0" w:color="auto"/>
            <w:left w:val="none" w:sz="0" w:space="0" w:color="auto"/>
            <w:bottom w:val="none" w:sz="0" w:space="0" w:color="auto"/>
            <w:right w:val="none" w:sz="0" w:space="0" w:color="auto"/>
          </w:divBdr>
          <w:divsChild>
            <w:div w:id="659164870">
              <w:marLeft w:val="0"/>
              <w:marRight w:val="0"/>
              <w:marTop w:val="0"/>
              <w:marBottom w:val="0"/>
              <w:divBdr>
                <w:top w:val="none" w:sz="0" w:space="0" w:color="auto"/>
                <w:left w:val="none" w:sz="0" w:space="0" w:color="auto"/>
                <w:bottom w:val="none" w:sz="0" w:space="0" w:color="auto"/>
                <w:right w:val="none" w:sz="0" w:space="0" w:color="auto"/>
              </w:divBdr>
            </w:div>
            <w:div w:id="1248268177">
              <w:marLeft w:val="0"/>
              <w:marRight w:val="0"/>
              <w:marTop w:val="0"/>
              <w:marBottom w:val="0"/>
              <w:divBdr>
                <w:top w:val="none" w:sz="0" w:space="0" w:color="auto"/>
                <w:left w:val="none" w:sz="0" w:space="0" w:color="auto"/>
                <w:bottom w:val="none" w:sz="0" w:space="0" w:color="auto"/>
                <w:right w:val="none" w:sz="0" w:space="0" w:color="auto"/>
              </w:divBdr>
            </w:div>
            <w:div w:id="1768188057">
              <w:marLeft w:val="0"/>
              <w:marRight w:val="0"/>
              <w:marTop w:val="0"/>
              <w:marBottom w:val="0"/>
              <w:divBdr>
                <w:top w:val="none" w:sz="0" w:space="0" w:color="auto"/>
                <w:left w:val="none" w:sz="0" w:space="0" w:color="auto"/>
                <w:bottom w:val="none" w:sz="0" w:space="0" w:color="auto"/>
                <w:right w:val="none" w:sz="0" w:space="0" w:color="auto"/>
              </w:divBdr>
            </w:div>
          </w:divsChild>
        </w:div>
        <w:div w:id="1753696725">
          <w:marLeft w:val="0"/>
          <w:marRight w:val="0"/>
          <w:marTop w:val="0"/>
          <w:marBottom w:val="0"/>
          <w:divBdr>
            <w:top w:val="none" w:sz="0" w:space="0" w:color="auto"/>
            <w:left w:val="none" w:sz="0" w:space="0" w:color="auto"/>
            <w:bottom w:val="none" w:sz="0" w:space="0" w:color="auto"/>
            <w:right w:val="none" w:sz="0" w:space="0" w:color="auto"/>
          </w:divBdr>
          <w:divsChild>
            <w:div w:id="903489291">
              <w:marLeft w:val="0"/>
              <w:marRight w:val="0"/>
              <w:marTop w:val="0"/>
              <w:marBottom w:val="0"/>
              <w:divBdr>
                <w:top w:val="none" w:sz="0" w:space="0" w:color="auto"/>
                <w:left w:val="none" w:sz="0" w:space="0" w:color="auto"/>
                <w:bottom w:val="none" w:sz="0" w:space="0" w:color="auto"/>
                <w:right w:val="none" w:sz="0" w:space="0" w:color="auto"/>
              </w:divBdr>
            </w:div>
            <w:div w:id="975181258">
              <w:marLeft w:val="0"/>
              <w:marRight w:val="0"/>
              <w:marTop w:val="0"/>
              <w:marBottom w:val="0"/>
              <w:divBdr>
                <w:top w:val="none" w:sz="0" w:space="0" w:color="auto"/>
                <w:left w:val="none" w:sz="0" w:space="0" w:color="auto"/>
                <w:bottom w:val="none" w:sz="0" w:space="0" w:color="auto"/>
                <w:right w:val="none" w:sz="0" w:space="0" w:color="auto"/>
              </w:divBdr>
            </w:div>
            <w:div w:id="15251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8046">
      <w:bodyDiv w:val="1"/>
      <w:marLeft w:val="0"/>
      <w:marRight w:val="0"/>
      <w:marTop w:val="0"/>
      <w:marBottom w:val="0"/>
      <w:divBdr>
        <w:top w:val="none" w:sz="0" w:space="0" w:color="auto"/>
        <w:left w:val="none" w:sz="0" w:space="0" w:color="auto"/>
        <w:bottom w:val="none" w:sz="0" w:space="0" w:color="auto"/>
        <w:right w:val="none" w:sz="0" w:space="0" w:color="auto"/>
      </w:divBdr>
    </w:div>
    <w:div w:id="1840852957">
      <w:bodyDiv w:val="1"/>
      <w:marLeft w:val="0"/>
      <w:marRight w:val="0"/>
      <w:marTop w:val="0"/>
      <w:marBottom w:val="0"/>
      <w:divBdr>
        <w:top w:val="none" w:sz="0" w:space="0" w:color="auto"/>
        <w:left w:val="none" w:sz="0" w:space="0" w:color="auto"/>
        <w:bottom w:val="none" w:sz="0" w:space="0" w:color="auto"/>
        <w:right w:val="none" w:sz="0" w:space="0" w:color="auto"/>
      </w:divBdr>
    </w:div>
    <w:div w:id="1861505584">
      <w:bodyDiv w:val="1"/>
      <w:marLeft w:val="0"/>
      <w:marRight w:val="0"/>
      <w:marTop w:val="0"/>
      <w:marBottom w:val="0"/>
      <w:divBdr>
        <w:top w:val="none" w:sz="0" w:space="0" w:color="auto"/>
        <w:left w:val="none" w:sz="0" w:space="0" w:color="auto"/>
        <w:bottom w:val="none" w:sz="0" w:space="0" w:color="auto"/>
        <w:right w:val="none" w:sz="0" w:space="0" w:color="auto"/>
      </w:divBdr>
      <w:divsChild>
        <w:div w:id="87771776">
          <w:marLeft w:val="0"/>
          <w:marRight w:val="0"/>
          <w:marTop w:val="0"/>
          <w:marBottom w:val="0"/>
          <w:divBdr>
            <w:top w:val="none" w:sz="0" w:space="0" w:color="auto"/>
            <w:left w:val="none" w:sz="0" w:space="0" w:color="auto"/>
            <w:bottom w:val="none" w:sz="0" w:space="0" w:color="auto"/>
            <w:right w:val="none" w:sz="0" w:space="0" w:color="auto"/>
          </w:divBdr>
        </w:div>
        <w:div w:id="668750279">
          <w:marLeft w:val="0"/>
          <w:marRight w:val="0"/>
          <w:marTop w:val="0"/>
          <w:marBottom w:val="0"/>
          <w:divBdr>
            <w:top w:val="none" w:sz="0" w:space="0" w:color="auto"/>
            <w:left w:val="none" w:sz="0" w:space="0" w:color="auto"/>
            <w:bottom w:val="none" w:sz="0" w:space="0" w:color="auto"/>
            <w:right w:val="none" w:sz="0" w:space="0" w:color="auto"/>
          </w:divBdr>
        </w:div>
        <w:div w:id="934748563">
          <w:marLeft w:val="0"/>
          <w:marRight w:val="0"/>
          <w:marTop w:val="0"/>
          <w:marBottom w:val="0"/>
          <w:divBdr>
            <w:top w:val="none" w:sz="0" w:space="0" w:color="auto"/>
            <w:left w:val="none" w:sz="0" w:space="0" w:color="auto"/>
            <w:bottom w:val="none" w:sz="0" w:space="0" w:color="auto"/>
            <w:right w:val="none" w:sz="0" w:space="0" w:color="auto"/>
          </w:divBdr>
        </w:div>
      </w:divsChild>
    </w:div>
    <w:div w:id="1880361367">
      <w:bodyDiv w:val="1"/>
      <w:marLeft w:val="0"/>
      <w:marRight w:val="0"/>
      <w:marTop w:val="0"/>
      <w:marBottom w:val="0"/>
      <w:divBdr>
        <w:top w:val="none" w:sz="0" w:space="0" w:color="auto"/>
        <w:left w:val="none" w:sz="0" w:space="0" w:color="auto"/>
        <w:bottom w:val="none" w:sz="0" w:space="0" w:color="auto"/>
        <w:right w:val="none" w:sz="0" w:space="0" w:color="auto"/>
      </w:divBdr>
    </w:div>
    <w:div w:id="1897475821">
      <w:bodyDiv w:val="1"/>
      <w:marLeft w:val="0"/>
      <w:marRight w:val="0"/>
      <w:marTop w:val="0"/>
      <w:marBottom w:val="0"/>
      <w:divBdr>
        <w:top w:val="none" w:sz="0" w:space="0" w:color="auto"/>
        <w:left w:val="none" w:sz="0" w:space="0" w:color="auto"/>
        <w:bottom w:val="none" w:sz="0" w:space="0" w:color="auto"/>
        <w:right w:val="none" w:sz="0" w:space="0" w:color="auto"/>
      </w:divBdr>
      <w:divsChild>
        <w:div w:id="379979272">
          <w:marLeft w:val="0"/>
          <w:marRight w:val="0"/>
          <w:marTop w:val="0"/>
          <w:marBottom w:val="0"/>
          <w:divBdr>
            <w:top w:val="none" w:sz="0" w:space="0" w:color="auto"/>
            <w:left w:val="none" w:sz="0" w:space="0" w:color="auto"/>
            <w:bottom w:val="none" w:sz="0" w:space="0" w:color="auto"/>
            <w:right w:val="none" w:sz="0" w:space="0" w:color="auto"/>
          </w:divBdr>
          <w:divsChild>
            <w:div w:id="534853994">
              <w:marLeft w:val="0"/>
              <w:marRight w:val="0"/>
              <w:marTop w:val="0"/>
              <w:marBottom w:val="0"/>
              <w:divBdr>
                <w:top w:val="none" w:sz="0" w:space="0" w:color="auto"/>
                <w:left w:val="none" w:sz="0" w:space="0" w:color="auto"/>
                <w:bottom w:val="none" w:sz="0" w:space="0" w:color="auto"/>
                <w:right w:val="none" w:sz="0" w:space="0" w:color="auto"/>
              </w:divBdr>
            </w:div>
            <w:div w:id="1069040504">
              <w:marLeft w:val="0"/>
              <w:marRight w:val="0"/>
              <w:marTop w:val="0"/>
              <w:marBottom w:val="0"/>
              <w:divBdr>
                <w:top w:val="none" w:sz="0" w:space="0" w:color="auto"/>
                <w:left w:val="none" w:sz="0" w:space="0" w:color="auto"/>
                <w:bottom w:val="none" w:sz="0" w:space="0" w:color="auto"/>
                <w:right w:val="none" w:sz="0" w:space="0" w:color="auto"/>
              </w:divBdr>
            </w:div>
            <w:div w:id="1813252604">
              <w:marLeft w:val="0"/>
              <w:marRight w:val="0"/>
              <w:marTop w:val="0"/>
              <w:marBottom w:val="0"/>
              <w:divBdr>
                <w:top w:val="none" w:sz="0" w:space="0" w:color="auto"/>
                <w:left w:val="none" w:sz="0" w:space="0" w:color="auto"/>
                <w:bottom w:val="none" w:sz="0" w:space="0" w:color="auto"/>
                <w:right w:val="none" w:sz="0" w:space="0" w:color="auto"/>
              </w:divBdr>
            </w:div>
          </w:divsChild>
        </w:div>
        <w:div w:id="1190871491">
          <w:marLeft w:val="0"/>
          <w:marRight w:val="0"/>
          <w:marTop w:val="0"/>
          <w:marBottom w:val="0"/>
          <w:divBdr>
            <w:top w:val="none" w:sz="0" w:space="0" w:color="auto"/>
            <w:left w:val="none" w:sz="0" w:space="0" w:color="auto"/>
            <w:bottom w:val="none" w:sz="0" w:space="0" w:color="auto"/>
            <w:right w:val="none" w:sz="0" w:space="0" w:color="auto"/>
          </w:divBdr>
          <w:divsChild>
            <w:div w:id="338507236">
              <w:marLeft w:val="0"/>
              <w:marRight w:val="0"/>
              <w:marTop w:val="0"/>
              <w:marBottom w:val="0"/>
              <w:divBdr>
                <w:top w:val="none" w:sz="0" w:space="0" w:color="auto"/>
                <w:left w:val="none" w:sz="0" w:space="0" w:color="auto"/>
                <w:bottom w:val="none" w:sz="0" w:space="0" w:color="auto"/>
                <w:right w:val="none" w:sz="0" w:space="0" w:color="auto"/>
              </w:divBdr>
            </w:div>
            <w:div w:id="3951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2892">
      <w:bodyDiv w:val="1"/>
      <w:marLeft w:val="0"/>
      <w:marRight w:val="0"/>
      <w:marTop w:val="0"/>
      <w:marBottom w:val="0"/>
      <w:divBdr>
        <w:top w:val="none" w:sz="0" w:space="0" w:color="auto"/>
        <w:left w:val="none" w:sz="0" w:space="0" w:color="auto"/>
        <w:bottom w:val="none" w:sz="0" w:space="0" w:color="auto"/>
        <w:right w:val="none" w:sz="0" w:space="0" w:color="auto"/>
      </w:divBdr>
      <w:divsChild>
        <w:div w:id="1969120216">
          <w:marLeft w:val="0"/>
          <w:marRight w:val="0"/>
          <w:marTop w:val="0"/>
          <w:marBottom w:val="300"/>
          <w:divBdr>
            <w:top w:val="none" w:sz="0" w:space="0" w:color="auto"/>
            <w:left w:val="none" w:sz="0" w:space="0" w:color="auto"/>
            <w:bottom w:val="none" w:sz="0" w:space="0" w:color="auto"/>
            <w:right w:val="none" w:sz="0" w:space="0" w:color="auto"/>
          </w:divBdr>
          <w:divsChild>
            <w:div w:id="13169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656">
      <w:bodyDiv w:val="1"/>
      <w:marLeft w:val="0"/>
      <w:marRight w:val="0"/>
      <w:marTop w:val="0"/>
      <w:marBottom w:val="0"/>
      <w:divBdr>
        <w:top w:val="none" w:sz="0" w:space="0" w:color="auto"/>
        <w:left w:val="none" w:sz="0" w:space="0" w:color="auto"/>
        <w:bottom w:val="none" w:sz="0" w:space="0" w:color="auto"/>
        <w:right w:val="none" w:sz="0" w:space="0" w:color="auto"/>
      </w:divBdr>
    </w:div>
    <w:div w:id="1972205376">
      <w:bodyDiv w:val="1"/>
      <w:marLeft w:val="0"/>
      <w:marRight w:val="0"/>
      <w:marTop w:val="0"/>
      <w:marBottom w:val="0"/>
      <w:divBdr>
        <w:top w:val="none" w:sz="0" w:space="0" w:color="auto"/>
        <w:left w:val="none" w:sz="0" w:space="0" w:color="auto"/>
        <w:bottom w:val="none" w:sz="0" w:space="0" w:color="auto"/>
        <w:right w:val="none" w:sz="0" w:space="0" w:color="auto"/>
      </w:divBdr>
      <w:divsChild>
        <w:div w:id="216823367">
          <w:marLeft w:val="0"/>
          <w:marRight w:val="0"/>
          <w:marTop w:val="0"/>
          <w:marBottom w:val="0"/>
          <w:divBdr>
            <w:top w:val="none" w:sz="0" w:space="0" w:color="auto"/>
            <w:left w:val="none" w:sz="0" w:space="0" w:color="auto"/>
            <w:bottom w:val="none" w:sz="0" w:space="0" w:color="auto"/>
            <w:right w:val="none" w:sz="0" w:space="0" w:color="auto"/>
          </w:divBdr>
        </w:div>
        <w:div w:id="1428577830">
          <w:marLeft w:val="0"/>
          <w:marRight w:val="0"/>
          <w:marTop w:val="0"/>
          <w:marBottom w:val="0"/>
          <w:divBdr>
            <w:top w:val="none" w:sz="0" w:space="0" w:color="auto"/>
            <w:left w:val="none" w:sz="0" w:space="0" w:color="auto"/>
            <w:bottom w:val="none" w:sz="0" w:space="0" w:color="auto"/>
            <w:right w:val="none" w:sz="0" w:space="0" w:color="auto"/>
          </w:divBdr>
        </w:div>
      </w:divsChild>
    </w:div>
    <w:div w:id="2026905623">
      <w:bodyDiv w:val="1"/>
      <w:marLeft w:val="0"/>
      <w:marRight w:val="0"/>
      <w:marTop w:val="0"/>
      <w:marBottom w:val="0"/>
      <w:divBdr>
        <w:top w:val="none" w:sz="0" w:space="0" w:color="auto"/>
        <w:left w:val="none" w:sz="0" w:space="0" w:color="auto"/>
        <w:bottom w:val="none" w:sz="0" w:space="0" w:color="auto"/>
        <w:right w:val="none" w:sz="0" w:space="0" w:color="auto"/>
      </w:divBdr>
    </w:div>
    <w:div w:id="2107067387">
      <w:bodyDiv w:val="1"/>
      <w:marLeft w:val="0"/>
      <w:marRight w:val="0"/>
      <w:marTop w:val="0"/>
      <w:marBottom w:val="0"/>
      <w:divBdr>
        <w:top w:val="none" w:sz="0" w:space="0" w:color="auto"/>
        <w:left w:val="none" w:sz="0" w:space="0" w:color="auto"/>
        <w:bottom w:val="none" w:sz="0" w:space="0" w:color="auto"/>
        <w:right w:val="none" w:sz="0" w:space="0" w:color="auto"/>
      </w:divBdr>
    </w:div>
    <w:div w:id="2146847550">
      <w:bodyDiv w:val="1"/>
      <w:marLeft w:val="0"/>
      <w:marRight w:val="0"/>
      <w:marTop w:val="0"/>
      <w:marBottom w:val="0"/>
      <w:divBdr>
        <w:top w:val="none" w:sz="0" w:space="0" w:color="auto"/>
        <w:left w:val="none" w:sz="0" w:space="0" w:color="auto"/>
        <w:bottom w:val="none" w:sz="0" w:space="0" w:color="auto"/>
        <w:right w:val="none" w:sz="0" w:space="0" w:color="auto"/>
      </w:divBdr>
      <w:divsChild>
        <w:div w:id="572592420">
          <w:marLeft w:val="0"/>
          <w:marRight w:val="0"/>
          <w:marTop w:val="0"/>
          <w:marBottom w:val="0"/>
          <w:divBdr>
            <w:top w:val="none" w:sz="0" w:space="0" w:color="auto"/>
            <w:left w:val="none" w:sz="0" w:space="0" w:color="auto"/>
            <w:bottom w:val="none" w:sz="0" w:space="0" w:color="auto"/>
            <w:right w:val="none" w:sz="0" w:space="0" w:color="auto"/>
          </w:divBdr>
        </w:div>
        <w:div w:id="2094088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e-s.rcuk.ac.uk/JeS2WebLoginSite/CreateOrg.aspx" TargetMode="External"/><Relationship Id="rId18" Type="http://schemas.openxmlformats.org/officeDocument/2006/relationships/hyperlink" Target="mailto:JeSHelp@je-s.ukri.org" TargetMode="External"/><Relationship Id="rId26" Type="http://schemas.openxmlformats.org/officeDocument/2006/relationships/hyperlink" Target="https://www.ukri.org/files/legacy/documents/concordatonopenresearchdata-pdf/" TargetMode="External"/><Relationship Id="rId3" Type="http://schemas.openxmlformats.org/officeDocument/2006/relationships/customXml" Target="../customXml/item3.xml"/><Relationship Id="rId21" Type="http://schemas.openxmlformats.org/officeDocument/2006/relationships/hyperlink" Target="https://www.trac.ac.uk/tracguidance/"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ukri.org/funding/how-to-apply/eligibility/" TargetMode="External"/><Relationship Id="rId17" Type="http://schemas.openxmlformats.org/officeDocument/2006/relationships/hyperlink" Target="mailto:JeSHelp@je-s.ukri.org" TargetMode="External"/><Relationship Id="rId25" Type="http://schemas.openxmlformats.org/officeDocument/2006/relationships/hyperlink" Target="https://www.ukri.org/funding/funding-opportunities/innovation-scholars-data-science-training-in-health-bioscienc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DataScienceTraining@ukri.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ataScienceTraining@ukri.org"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je-s.rcuk.ac.uk/JeS2WebLoginSite/CreateAccount.aspx" TargetMode="External"/><Relationship Id="rId23" Type="http://schemas.openxmlformats.org/officeDocument/2006/relationships/hyperlink" Target="https://je-s.rcuk.ac.uk/handbook/pages/GuidanceonCompletingaStandardG/CaseforSupportandAttachments/MRCSpecificGuidance.htm" TargetMode="External"/><Relationship Id="rId28" Type="http://schemas.openxmlformats.org/officeDocument/2006/relationships/hyperlink" Target="mailto:DataScienceTraining@ukri.org"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DataScienceTraining@ukri.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e-s.rcuk.ac.uk/JeS2WebLoginSite/CreateAccount.aspx" TargetMode="External"/><Relationship Id="rId22" Type="http://schemas.openxmlformats.org/officeDocument/2006/relationships/hyperlink" Target="https://www.ukri.org/funding/funding-opportunities/innovation-scholars-data-science-training-in-health-bioscience/" TargetMode="External"/><Relationship Id="rId27" Type="http://schemas.openxmlformats.org/officeDocument/2006/relationships/hyperlink" Target="mailto:JeSHelp@je-s.ukri.or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8782599C1E0A40AA6D4336B2232065" ma:contentTypeVersion="5" ma:contentTypeDescription="Create a new document." ma:contentTypeScope="" ma:versionID="d6f105b2081a194dfd02f7b4eace2464">
  <xsd:schema xmlns:xsd="http://www.w3.org/2001/XMLSchema" xmlns:xs="http://www.w3.org/2001/XMLSchema" xmlns:p="http://schemas.microsoft.com/office/2006/metadata/properties" xmlns:ns2="900af3ad-6b7e-48f1-8b9e-bc5d7f26b5f9" xmlns:ns3="27cfee5d-0a5f-4e33-be33-c64df055ae3d" targetNamespace="http://schemas.microsoft.com/office/2006/metadata/properties" ma:root="true" ma:fieldsID="c569e3c8eb6f80e1d1d8c4379bd3e6c0" ns2:_="" ns3:_="">
    <xsd:import namespace="900af3ad-6b7e-48f1-8b9e-bc5d7f26b5f9"/>
    <xsd:import namespace="27cfee5d-0a5f-4e33-be33-c64df055ae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f3ad-6b7e-48f1-8b9e-bc5d7f26b5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7cfee5d-0a5f-4e33-be33-c64df055ae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00af3ad-6b7e-48f1-8b9e-bc5d7f26b5f9">DPHDPZ2SYQW2-1661060390-101</_dlc_DocId>
    <_dlc_DocIdUrl xmlns="900af3ad-6b7e-48f1-8b9e-bc5d7f26b5f9">
      <Url>https://ukri.sharepoint.com/sites/og_Datascienceskillsforbioscience/_layouts/15/DocIdRedir.aspx?ID=DPHDPZ2SYQW2-1661060390-101</Url>
      <Description>DPHDPZ2SYQW2-1661060390-101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1C108-14B3-40B8-A8CE-0F83416404DF}">
  <ds:schemaRefs>
    <ds:schemaRef ds:uri="http://schemas.microsoft.com/sharepoint/events"/>
  </ds:schemaRefs>
</ds:datastoreItem>
</file>

<file path=customXml/itemProps2.xml><?xml version="1.0" encoding="utf-8"?>
<ds:datastoreItem xmlns:ds="http://schemas.openxmlformats.org/officeDocument/2006/customXml" ds:itemID="{F9CFD2BA-1E79-4841-843E-CE3DBAE32E5C}">
  <ds:schemaRefs>
    <ds:schemaRef ds:uri="http://schemas.microsoft.com/sharepoint/v3/contenttype/forms"/>
  </ds:schemaRefs>
</ds:datastoreItem>
</file>

<file path=customXml/itemProps3.xml><?xml version="1.0" encoding="utf-8"?>
<ds:datastoreItem xmlns:ds="http://schemas.openxmlformats.org/officeDocument/2006/customXml" ds:itemID="{420A4182-62F5-462E-8DB0-BDAFAB4A6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af3ad-6b7e-48f1-8b9e-bc5d7f26b5f9"/>
    <ds:schemaRef ds:uri="27cfee5d-0a5f-4e33-be33-c64df055a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92582-2262-491C-BA73-C4DF24A4596E}">
  <ds:schemaRefs>
    <ds:schemaRef ds:uri="http://purl.org/dc/elements/1.1/"/>
    <ds:schemaRef ds:uri="900af3ad-6b7e-48f1-8b9e-bc5d7f26b5f9"/>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27cfee5d-0a5f-4e33-be33-c64df055ae3d"/>
    <ds:schemaRef ds:uri="http://www.w3.org/XML/1998/namespace"/>
  </ds:schemaRefs>
</ds:datastoreItem>
</file>

<file path=customXml/itemProps5.xml><?xml version="1.0" encoding="utf-8"?>
<ds:datastoreItem xmlns:ds="http://schemas.openxmlformats.org/officeDocument/2006/customXml" ds:itemID="{3CB06FD4-3751-4123-AA4F-D3348862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4485</Words>
  <Characters>25569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29995</CharactersWithSpaces>
  <SharedDoc>false</SharedDoc>
  <HLinks>
    <vt:vector size="156" baseType="variant">
      <vt:variant>
        <vt:i4>2949143</vt:i4>
      </vt:variant>
      <vt:variant>
        <vt:i4>78</vt:i4>
      </vt:variant>
      <vt:variant>
        <vt:i4>0</vt:i4>
      </vt:variant>
      <vt:variant>
        <vt:i4>5</vt:i4>
      </vt:variant>
      <vt:variant>
        <vt:lpwstr>mailto:DataScienceTraining@ukri.org</vt:lpwstr>
      </vt:variant>
      <vt:variant>
        <vt:lpwstr/>
      </vt:variant>
      <vt:variant>
        <vt:i4>852006</vt:i4>
      </vt:variant>
      <vt:variant>
        <vt:i4>75</vt:i4>
      </vt:variant>
      <vt:variant>
        <vt:i4>0</vt:i4>
      </vt:variant>
      <vt:variant>
        <vt:i4>5</vt:i4>
      </vt:variant>
      <vt:variant>
        <vt:lpwstr>mailto:JeSHelp@je-s.ukri.org</vt:lpwstr>
      </vt:variant>
      <vt:variant>
        <vt:lpwstr/>
      </vt:variant>
      <vt:variant>
        <vt:i4>7471149</vt:i4>
      </vt:variant>
      <vt:variant>
        <vt:i4>72</vt:i4>
      </vt:variant>
      <vt:variant>
        <vt:i4>0</vt:i4>
      </vt:variant>
      <vt:variant>
        <vt:i4>5</vt:i4>
      </vt:variant>
      <vt:variant>
        <vt:lpwstr>https://www.ukri.org/funding/funding-opportunities/innovation-scholars-data-science-training-in-health-bioscience/</vt:lpwstr>
      </vt:variant>
      <vt:variant>
        <vt:lpwstr/>
      </vt:variant>
      <vt:variant>
        <vt:i4>2949143</vt:i4>
      </vt:variant>
      <vt:variant>
        <vt:i4>69</vt:i4>
      </vt:variant>
      <vt:variant>
        <vt:i4>0</vt:i4>
      </vt:variant>
      <vt:variant>
        <vt:i4>5</vt:i4>
      </vt:variant>
      <vt:variant>
        <vt:lpwstr>mailto:DataScienceTraining@ukri.org</vt:lpwstr>
      </vt:variant>
      <vt:variant>
        <vt:lpwstr/>
      </vt:variant>
      <vt:variant>
        <vt:i4>2359406</vt:i4>
      </vt:variant>
      <vt:variant>
        <vt:i4>66</vt:i4>
      </vt:variant>
      <vt:variant>
        <vt:i4>0</vt:i4>
      </vt:variant>
      <vt:variant>
        <vt:i4>5</vt:i4>
      </vt:variant>
      <vt:variant>
        <vt:lpwstr>https://je-s.rcuk.ac.uk/handbook/pages/GuidanceonCompletingaStandardG/CaseforSupportandAttachments/MRCSpecificGuidance.htm</vt:lpwstr>
      </vt:variant>
      <vt:variant>
        <vt:lpwstr/>
      </vt:variant>
      <vt:variant>
        <vt:i4>6881373</vt:i4>
      </vt:variant>
      <vt:variant>
        <vt:i4>63</vt:i4>
      </vt:variant>
      <vt:variant>
        <vt:i4>0</vt:i4>
      </vt:variant>
      <vt:variant>
        <vt:i4>5</vt:i4>
      </vt:variant>
      <vt:variant>
        <vt:lpwstr/>
      </vt:variant>
      <vt:variant>
        <vt:lpwstr>_Guidance_for_Business</vt:lpwstr>
      </vt:variant>
      <vt:variant>
        <vt:i4>6881373</vt:i4>
      </vt:variant>
      <vt:variant>
        <vt:i4>60</vt:i4>
      </vt:variant>
      <vt:variant>
        <vt:i4>0</vt:i4>
      </vt:variant>
      <vt:variant>
        <vt:i4>5</vt:i4>
      </vt:variant>
      <vt:variant>
        <vt:lpwstr/>
      </vt:variant>
      <vt:variant>
        <vt:lpwstr>_Guidance_for_Business</vt:lpwstr>
      </vt:variant>
      <vt:variant>
        <vt:i4>7471149</vt:i4>
      </vt:variant>
      <vt:variant>
        <vt:i4>57</vt:i4>
      </vt:variant>
      <vt:variant>
        <vt:i4>0</vt:i4>
      </vt:variant>
      <vt:variant>
        <vt:i4>5</vt:i4>
      </vt:variant>
      <vt:variant>
        <vt:lpwstr>https://www.ukri.org/funding/funding-opportunities/innovation-scholars-data-science-training-in-health-bioscience/</vt:lpwstr>
      </vt:variant>
      <vt:variant>
        <vt:lpwstr/>
      </vt:variant>
      <vt:variant>
        <vt:i4>6881373</vt:i4>
      </vt:variant>
      <vt:variant>
        <vt:i4>54</vt:i4>
      </vt:variant>
      <vt:variant>
        <vt:i4>0</vt:i4>
      </vt:variant>
      <vt:variant>
        <vt:i4>5</vt:i4>
      </vt:variant>
      <vt:variant>
        <vt:lpwstr/>
      </vt:variant>
      <vt:variant>
        <vt:lpwstr>_Guidance_for_Business</vt:lpwstr>
      </vt:variant>
      <vt:variant>
        <vt:i4>4915273</vt:i4>
      </vt:variant>
      <vt:variant>
        <vt:i4>51</vt:i4>
      </vt:variant>
      <vt:variant>
        <vt:i4>0</vt:i4>
      </vt:variant>
      <vt:variant>
        <vt:i4>5</vt:i4>
      </vt:variant>
      <vt:variant>
        <vt:lpwstr>https://www.trac.ac.uk/tracguidance/</vt:lpwstr>
      </vt:variant>
      <vt:variant>
        <vt:lpwstr/>
      </vt:variant>
      <vt:variant>
        <vt:i4>2949143</vt:i4>
      </vt:variant>
      <vt:variant>
        <vt:i4>48</vt:i4>
      </vt:variant>
      <vt:variant>
        <vt:i4>0</vt:i4>
      </vt:variant>
      <vt:variant>
        <vt:i4>5</vt:i4>
      </vt:variant>
      <vt:variant>
        <vt:lpwstr>mailto:DataScienceTraining@ukri.org</vt:lpwstr>
      </vt:variant>
      <vt:variant>
        <vt:lpwstr/>
      </vt:variant>
      <vt:variant>
        <vt:i4>2949143</vt:i4>
      </vt:variant>
      <vt:variant>
        <vt:i4>45</vt:i4>
      </vt:variant>
      <vt:variant>
        <vt:i4>0</vt:i4>
      </vt:variant>
      <vt:variant>
        <vt:i4>5</vt:i4>
      </vt:variant>
      <vt:variant>
        <vt:lpwstr>mailto:DataScienceTraining@ukri.org</vt:lpwstr>
      </vt:variant>
      <vt:variant>
        <vt:lpwstr/>
      </vt:variant>
      <vt:variant>
        <vt:i4>852006</vt:i4>
      </vt:variant>
      <vt:variant>
        <vt:i4>42</vt:i4>
      </vt:variant>
      <vt:variant>
        <vt:i4>0</vt:i4>
      </vt:variant>
      <vt:variant>
        <vt:i4>5</vt:i4>
      </vt:variant>
      <vt:variant>
        <vt:lpwstr>mailto:JeSHelp@je-s.ukri.org</vt:lpwstr>
      </vt:variant>
      <vt:variant>
        <vt:lpwstr/>
      </vt:variant>
      <vt:variant>
        <vt:i4>852006</vt:i4>
      </vt:variant>
      <vt:variant>
        <vt:i4>39</vt:i4>
      </vt:variant>
      <vt:variant>
        <vt:i4>0</vt:i4>
      </vt:variant>
      <vt:variant>
        <vt:i4>5</vt:i4>
      </vt:variant>
      <vt:variant>
        <vt:lpwstr>mailto:JeSHelp@je-s.ukri.org</vt:lpwstr>
      </vt:variant>
      <vt:variant>
        <vt:lpwstr/>
      </vt:variant>
      <vt:variant>
        <vt:i4>2883694</vt:i4>
      </vt:variant>
      <vt:variant>
        <vt:i4>36</vt:i4>
      </vt:variant>
      <vt:variant>
        <vt:i4>0</vt:i4>
      </vt:variant>
      <vt:variant>
        <vt:i4>5</vt:i4>
      </vt:variant>
      <vt:variant>
        <vt:lpwstr>https://je-s.rcuk.ac.uk/JeS2WebLoginSite/CreateAccount.aspx</vt:lpwstr>
      </vt:variant>
      <vt:variant>
        <vt:lpwstr/>
      </vt:variant>
      <vt:variant>
        <vt:i4>2883694</vt:i4>
      </vt:variant>
      <vt:variant>
        <vt:i4>33</vt:i4>
      </vt:variant>
      <vt:variant>
        <vt:i4>0</vt:i4>
      </vt:variant>
      <vt:variant>
        <vt:i4>5</vt:i4>
      </vt:variant>
      <vt:variant>
        <vt:lpwstr>https://je-s.rcuk.ac.uk/JeS2WebLoginSite/CreateAccount.aspx</vt:lpwstr>
      </vt:variant>
      <vt:variant>
        <vt:lpwstr/>
      </vt:variant>
      <vt:variant>
        <vt:i4>2556030</vt:i4>
      </vt:variant>
      <vt:variant>
        <vt:i4>30</vt:i4>
      </vt:variant>
      <vt:variant>
        <vt:i4>0</vt:i4>
      </vt:variant>
      <vt:variant>
        <vt:i4>5</vt:i4>
      </vt:variant>
      <vt:variant>
        <vt:lpwstr>https://je-s.rcuk.ac.uk/JeS2WebLoginSite/CreateOrg.aspx</vt:lpwstr>
      </vt:variant>
      <vt:variant>
        <vt:lpwstr/>
      </vt:variant>
      <vt:variant>
        <vt:i4>6881373</vt:i4>
      </vt:variant>
      <vt:variant>
        <vt:i4>24</vt:i4>
      </vt:variant>
      <vt:variant>
        <vt:i4>0</vt:i4>
      </vt:variant>
      <vt:variant>
        <vt:i4>5</vt:i4>
      </vt:variant>
      <vt:variant>
        <vt:lpwstr/>
      </vt:variant>
      <vt:variant>
        <vt:lpwstr>_Guidance_for_Business</vt:lpwstr>
      </vt:variant>
      <vt:variant>
        <vt:i4>7274557</vt:i4>
      </vt:variant>
      <vt:variant>
        <vt:i4>21</vt:i4>
      </vt:variant>
      <vt:variant>
        <vt:i4>0</vt:i4>
      </vt:variant>
      <vt:variant>
        <vt:i4>5</vt:i4>
      </vt:variant>
      <vt:variant>
        <vt:lpwstr>https://www.ukri.org/funding/how-to-apply/eligibility/</vt:lpwstr>
      </vt:variant>
      <vt:variant>
        <vt:lpwstr/>
      </vt:variant>
      <vt:variant>
        <vt:i4>3211326</vt:i4>
      </vt:variant>
      <vt:variant>
        <vt:i4>18</vt:i4>
      </vt:variant>
      <vt:variant>
        <vt:i4>0</vt:i4>
      </vt:variant>
      <vt:variant>
        <vt:i4>5</vt:i4>
      </vt:variant>
      <vt:variant>
        <vt:lpwstr/>
      </vt:variant>
      <vt:variant>
        <vt:lpwstr>_Useful_contacts</vt:lpwstr>
      </vt:variant>
      <vt:variant>
        <vt:i4>3604588</vt:i4>
      </vt:variant>
      <vt:variant>
        <vt:i4>15</vt:i4>
      </vt:variant>
      <vt:variant>
        <vt:i4>0</vt:i4>
      </vt:variant>
      <vt:variant>
        <vt:i4>5</vt:i4>
      </vt:variant>
      <vt:variant>
        <vt:lpwstr/>
      </vt:variant>
      <vt:variant>
        <vt:lpwstr>_Attachments_1</vt:lpwstr>
      </vt:variant>
      <vt:variant>
        <vt:i4>4063315</vt:i4>
      </vt:variant>
      <vt:variant>
        <vt:i4>12</vt:i4>
      </vt:variant>
      <vt:variant>
        <vt:i4>0</vt:i4>
      </vt:variant>
      <vt:variant>
        <vt:i4>5</vt:i4>
      </vt:variant>
      <vt:variant>
        <vt:lpwstr/>
      </vt:variant>
      <vt:variant>
        <vt:lpwstr>_The_application_1</vt:lpwstr>
      </vt:variant>
      <vt:variant>
        <vt:i4>1638516</vt:i4>
      </vt:variant>
      <vt:variant>
        <vt:i4>9</vt:i4>
      </vt:variant>
      <vt:variant>
        <vt:i4>0</vt:i4>
      </vt:variant>
      <vt:variant>
        <vt:i4>5</vt:i4>
      </vt:variant>
      <vt:variant>
        <vt:lpwstr/>
      </vt:variant>
      <vt:variant>
        <vt:lpwstr>_Creating_your_Je-S</vt:lpwstr>
      </vt:variant>
      <vt:variant>
        <vt:i4>2621457</vt:i4>
      </vt:variant>
      <vt:variant>
        <vt:i4>6</vt:i4>
      </vt:variant>
      <vt:variant>
        <vt:i4>0</vt:i4>
      </vt:variant>
      <vt:variant>
        <vt:i4>5</vt:i4>
      </vt:variant>
      <vt:variant>
        <vt:lpwstr/>
      </vt:variant>
      <vt:variant>
        <vt:lpwstr>_How_to_apply</vt:lpwstr>
      </vt:variant>
      <vt:variant>
        <vt:i4>1048624</vt:i4>
      </vt:variant>
      <vt:variant>
        <vt:i4>3</vt:i4>
      </vt:variant>
      <vt:variant>
        <vt:i4>0</vt:i4>
      </vt:variant>
      <vt:variant>
        <vt:i4>5</vt:i4>
      </vt:variant>
      <vt:variant>
        <vt:lpwstr/>
      </vt:variant>
      <vt:variant>
        <vt:lpwstr>_Financial_support_available</vt:lpwstr>
      </vt:variant>
      <vt:variant>
        <vt:i4>8192074</vt:i4>
      </vt:variant>
      <vt:variant>
        <vt:i4>0</vt:i4>
      </vt:variant>
      <vt:variant>
        <vt:i4>0</vt:i4>
      </vt:variant>
      <vt:variant>
        <vt:i4>5</vt:i4>
      </vt:variant>
      <vt:variant>
        <vt:lpwstr/>
      </vt:variant>
      <vt:variant>
        <vt:lpwstr>_Who_can_apply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2020-10-09T13:43:00Z</dcterms:created>
  <dcterms:modified xsi:type="dcterms:W3CDTF">2020-10-09T13:43:00Z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A3254286</vt:lpwstr>
  </property>
  <property fmtid="{D5CDD505-2E9C-101B-9397-08002B2CF9AE}" pid="4" name="Objective-Title">
    <vt:lpwstr>Innovation Scholars_DaSH_Guidance_v0.3</vt:lpwstr>
  </property>
  <property fmtid="{D5CDD505-2E9C-101B-9397-08002B2CF9AE}" pid="5" name="Objective-created by (external) [system]">
    <vt:lpwstr/>
  </property>
  <property fmtid="{D5CDD505-2E9C-101B-9397-08002B2CF9AE}" pid="6" name="Objective-date of issue [system]">
    <vt:lpwstr/>
  </property>
  <property fmtid="{D5CDD505-2E9C-101B-9397-08002B2CF9AE}" pid="7" name="ContentTypeId">
    <vt:lpwstr>0x010100D18782599C1E0A40AA6D4336B2232065</vt:lpwstr>
  </property>
  <property fmtid="{D5CDD505-2E9C-101B-9397-08002B2CF9AE}" pid="8" name="_dlc_DocIdItemGuid">
    <vt:lpwstr>3c21ff4c-f51c-4088-986a-8eb6d1dd327e</vt:lpwstr>
  </property>
</Properties>
</file>