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F8514" w14:textId="591BBFCE" w:rsidR="00F74720" w:rsidRPr="00601BEC" w:rsidRDefault="00B80D03" w:rsidP="00CF540D">
      <w:pPr>
        <w:pStyle w:val="Title"/>
        <w:rPr>
          <w:noProof w:val="0"/>
          <w:color w:val="auto"/>
        </w:rPr>
      </w:pPr>
      <w:r w:rsidRPr="00601BEC">
        <w:rPr>
          <w:noProof w:val="0"/>
          <w:color w:val="auto"/>
        </w:rPr>
        <w:t>APDP supporting data – PPIE strategy</w:t>
      </w:r>
    </w:p>
    <w:p w14:paraId="07D0054E" w14:textId="77777777" w:rsidR="0007224E" w:rsidRPr="00601BEC" w:rsidRDefault="0007224E" w:rsidP="0007224E">
      <w:pPr>
        <w:spacing w:line="276" w:lineRule="auto"/>
        <w:rPr>
          <w:rFonts w:cs="Arial"/>
          <w:szCs w:val="24"/>
        </w:rPr>
      </w:pPr>
    </w:p>
    <w:p w14:paraId="4DC27445" w14:textId="77777777" w:rsidR="005A644E" w:rsidRPr="00601BEC" w:rsidRDefault="005A644E" w:rsidP="005A644E">
      <w:pPr>
        <w:spacing w:after="300" w:line="240" w:lineRule="auto"/>
        <w:rPr>
          <w:rFonts w:eastAsia="Times New Roman" w:cs="Arial"/>
          <w:lang w:eastAsia="en-GB"/>
        </w:rPr>
      </w:pPr>
      <w:r w:rsidRPr="00601BEC">
        <w:rPr>
          <w:rFonts w:eastAsia="Times New Roman" w:cs="Arial"/>
          <w:lang w:eastAsia="en-GB"/>
        </w:rPr>
        <w:t xml:space="preserve">People with lived experience of chronic pain are at the heart of the Advanced Pain Discovery Platform. All awards through the APDP will be expected to have been informed by the needs of stakeholders, including people with lived experience of chronic pain (which can include carers/family members), and members of the public. Research proposals are </w:t>
      </w:r>
      <w:bookmarkStart w:id="0" w:name="_GoBack"/>
      <w:bookmarkEnd w:id="0"/>
      <w:r w:rsidRPr="00601BEC">
        <w:rPr>
          <w:rFonts w:eastAsia="Times New Roman" w:cs="Arial"/>
          <w:lang w:eastAsia="en-GB"/>
        </w:rPr>
        <w:t xml:space="preserve">expected to include plans for their meaningful involvement during the award. Assessment by people with lived experience of chronic pain forms an integral part of each stage of the review process. </w:t>
      </w:r>
    </w:p>
    <w:p w14:paraId="0FFB5834" w14:textId="10DCEF73" w:rsidR="005A644E" w:rsidRPr="00601BEC" w:rsidRDefault="005A644E" w:rsidP="005A644E">
      <w:pPr>
        <w:spacing w:after="300" w:line="240" w:lineRule="auto"/>
        <w:rPr>
          <w:rFonts w:eastAsia="Times New Roman" w:cs="Arial"/>
          <w:lang w:eastAsia="en-GB"/>
        </w:rPr>
      </w:pPr>
      <w:r w:rsidRPr="00601BEC">
        <w:rPr>
          <w:rFonts w:eastAsia="Times New Roman" w:cs="Arial"/>
          <w:lang w:eastAsia="en-GB"/>
        </w:rPr>
        <w:t>You must include a document detailing how your proposal has been informed by the needs of people with lived experience of chronic pain, and how they will be involved in the research, should your application be successful. We require a clear commitment to their involvement in the dissemination of your research.</w:t>
      </w:r>
      <w:r w:rsidR="00601BEC" w:rsidRPr="00601BEC">
        <w:rPr>
          <w:rFonts w:eastAsia="Times New Roman" w:cs="Arial"/>
          <w:lang w:eastAsia="en-GB"/>
        </w:rPr>
        <w:t xml:space="preserve"> </w:t>
      </w:r>
      <w:r w:rsidRPr="00601BEC">
        <w:rPr>
          <w:rFonts w:eastAsia="Times New Roman" w:cs="Arial"/>
          <w:lang w:eastAsia="en-GB"/>
        </w:rPr>
        <w:t xml:space="preserve">Please use clear and inclusive language throughout. Insights from your PPIE activity should be incorporated throughout your application. </w:t>
      </w:r>
    </w:p>
    <w:p w14:paraId="0361F474" w14:textId="2FAE35CB" w:rsidR="00300E78" w:rsidRPr="00601BEC" w:rsidRDefault="00FD2CCB" w:rsidP="0007224E">
      <w:pPr>
        <w:spacing w:line="276" w:lineRule="auto"/>
        <w:rPr>
          <w:rFonts w:cs="Arial"/>
          <w:szCs w:val="24"/>
        </w:rPr>
      </w:pPr>
      <w:r w:rsidRPr="00601BEC">
        <w:rPr>
          <w:rFonts w:cs="Arial"/>
          <w:szCs w:val="24"/>
        </w:rPr>
        <w:t>Please complete the following questions:</w:t>
      </w:r>
    </w:p>
    <w:p w14:paraId="27074D11" w14:textId="42ADE1DA" w:rsidR="0007224E" w:rsidRPr="00601BEC" w:rsidRDefault="00530030" w:rsidP="00C2260E">
      <w:pPr>
        <w:pStyle w:val="ListParagraph"/>
        <w:widowControl w:val="0"/>
        <w:numPr>
          <w:ilvl w:val="0"/>
          <w:numId w:val="35"/>
        </w:numPr>
        <w:spacing w:after="0"/>
        <w:contextualSpacing w:val="0"/>
        <w:rPr>
          <w:color w:val="auto"/>
          <w:szCs w:val="24"/>
        </w:rPr>
      </w:pPr>
      <w:r w:rsidRPr="00601BEC">
        <w:rPr>
          <w:rFonts w:eastAsia="Times New Roman"/>
          <w:color w:val="auto"/>
          <w:lang w:eastAsia="en-GB"/>
        </w:rPr>
        <w:t>How did you determine that your proposal addresses an important unmet need for people with lived experience of chronic pain</w:t>
      </w:r>
      <w:r w:rsidR="005E5F04" w:rsidRPr="00601BEC">
        <w:rPr>
          <w:noProof/>
          <w:color w:val="auto"/>
        </w:rPr>
        <mc:AlternateContent>
          <mc:Choice Requires="wps">
            <w:drawing>
              <wp:anchor distT="45720" distB="45720" distL="114300" distR="114300" simplePos="0" relativeHeight="251652096" behindDoc="0" locked="0" layoutInCell="1" allowOverlap="1" wp14:anchorId="2D1CDD7B" wp14:editId="11600F63">
                <wp:simplePos x="0" y="0"/>
                <wp:positionH relativeFrom="column">
                  <wp:posOffset>125730</wp:posOffset>
                </wp:positionH>
                <wp:positionV relativeFrom="paragraph">
                  <wp:posOffset>683895</wp:posOffset>
                </wp:positionV>
                <wp:extent cx="657225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4D3D50F8" w14:textId="62A275C8" w:rsidR="0095735C" w:rsidRDefault="0095735C"/>
                          <w:p w14:paraId="0D8D70F2" w14:textId="77777777" w:rsidR="005E5F04" w:rsidRDefault="005E5F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CDD7B" id="_x0000_t202" coordsize="21600,21600" o:spt="202" path="m,l,21600r21600,l21600,xe">
                <v:stroke joinstyle="miter"/>
                <v:path gradientshapeok="t" o:connecttype="rect"/>
              </v:shapetype>
              <v:shape id="Text Box 2" o:spid="_x0000_s1026" type="#_x0000_t202" style="position:absolute;left:0;text-align:left;margin-left:9.9pt;margin-top:53.85pt;width:517.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UcIw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">
                <v:textbox style="mso-fit-shape-to-text:t">
                  <w:txbxContent>
                    <w:p w14:paraId="4D3D50F8" w14:textId="62A275C8" w:rsidR="0095735C" w:rsidRDefault="0095735C"/>
                    <w:p w14:paraId="0D8D70F2" w14:textId="77777777" w:rsidR="005E5F04" w:rsidRDefault="005E5F04"/>
                  </w:txbxContent>
                </v:textbox>
                <w10:wrap type="square"/>
              </v:shape>
            </w:pict>
          </mc:Fallback>
        </mc:AlternateContent>
      </w:r>
      <w:r w:rsidRPr="00601BEC">
        <w:rPr>
          <w:color w:val="auto"/>
          <w:szCs w:val="24"/>
        </w:rPr>
        <w:t>?</w:t>
      </w:r>
    </w:p>
    <w:p w14:paraId="75313ACC" w14:textId="780CFF42" w:rsidR="00B00AEF" w:rsidRPr="00601BEC" w:rsidRDefault="00B00AEF" w:rsidP="00B00AEF">
      <w:pPr>
        <w:pStyle w:val="ListParagraph"/>
        <w:numPr>
          <w:ilvl w:val="0"/>
          <w:numId w:val="0"/>
        </w:numPr>
        <w:ind w:left="720"/>
        <w:rPr>
          <w:color w:val="auto"/>
          <w:szCs w:val="24"/>
        </w:rPr>
      </w:pPr>
    </w:p>
    <w:p w14:paraId="3C51B33E" w14:textId="5FE16654" w:rsidR="00B409EC" w:rsidRPr="00601BEC" w:rsidRDefault="00530030" w:rsidP="00B409EC">
      <w:pPr>
        <w:pStyle w:val="ListParagraph"/>
        <w:numPr>
          <w:ilvl w:val="0"/>
          <w:numId w:val="35"/>
        </w:numPr>
        <w:rPr>
          <w:color w:val="auto"/>
          <w:szCs w:val="24"/>
        </w:rPr>
      </w:pPr>
      <w:r w:rsidRPr="00601BEC">
        <w:rPr>
          <w:noProof/>
          <w:color w:val="auto"/>
          <w:szCs w:val="24"/>
        </w:rPr>
        <mc:AlternateContent>
          <mc:Choice Requires="wps">
            <w:drawing>
              <wp:anchor distT="45720" distB="45720" distL="114300" distR="114300" simplePos="0" relativeHeight="251656192" behindDoc="0" locked="0" layoutInCell="1" allowOverlap="1" wp14:anchorId="7A346F00" wp14:editId="07B6AD69">
                <wp:simplePos x="0" y="0"/>
                <wp:positionH relativeFrom="margin">
                  <wp:align>center</wp:align>
                </wp:positionH>
                <wp:positionV relativeFrom="paragraph">
                  <wp:posOffset>1322705</wp:posOffset>
                </wp:positionV>
                <wp:extent cx="6572250" cy="1404620"/>
                <wp:effectExtent l="0" t="0" r="1905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629C853A" w14:textId="0632ADFD" w:rsidR="0095735C" w:rsidRDefault="0095735C"/>
                          <w:p w14:paraId="61496D9E" w14:textId="77777777" w:rsidR="005E5F04" w:rsidRDefault="005E5F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46F00" id="_x0000_s1027" type="#_x0000_t202" style="position:absolute;left:0;text-align:left;margin-left:0;margin-top:104.15pt;width:517.5pt;height:110.6pt;z-index:2516561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">
                <v:textbox style="mso-fit-shape-to-text:t">
                  <w:txbxContent>
                    <w:p w14:paraId="629C853A" w14:textId="0632ADFD" w:rsidR="0095735C" w:rsidRDefault="0095735C"/>
                    <w:p w14:paraId="61496D9E" w14:textId="77777777" w:rsidR="005E5F04" w:rsidRDefault="005E5F04"/>
                  </w:txbxContent>
                </v:textbox>
                <w10:wrap type="square" anchorx="margin"/>
              </v:shape>
            </w:pict>
          </mc:Fallback>
        </mc:AlternateContent>
      </w:r>
      <w:r w:rsidR="00E6267D" w:rsidRPr="00601BEC">
        <w:rPr>
          <w:rFonts w:eastAsia="Times New Roman"/>
          <w:color w:val="auto"/>
          <w:lang w:eastAsia="en-GB"/>
        </w:rPr>
        <w:t xml:space="preserve"> </w:t>
      </w:r>
      <w:r w:rsidR="00E6267D" w:rsidRPr="00601BEC">
        <w:rPr>
          <w:rFonts w:eastAsia="Times New Roman"/>
          <w:color w:val="auto"/>
          <w:lang w:eastAsia="en-GB"/>
        </w:rPr>
        <w:t>How have people with lived experience of chronic pain helped you define your research question and its objectives</w:t>
      </w:r>
      <w:r w:rsidR="00C2260E" w:rsidRPr="00601BEC">
        <w:rPr>
          <w:color w:val="auto"/>
          <w:szCs w:val="24"/>
        </w:rPr>
        <w:t>?</w:t>
      </w:r>
    </w:p>
    <w:p w14:paraId="4F6CEFDD" w14:textId="4CEF94F4" w:rsidR="0095735C" w:rsidRPr="00601BEC" w:rsidRDefault="0095735C" w:rsidP="0095735C">
      <w:pPr>
        <w:pStyle w:val="ListParagraph"/>
        <w:numPr>
          <w:ilvl w:val="0"/>
          <w:numId w:val="0"/>
        </w:numPr>
        <w:ind w:left="720"/>
        <w:rPr>
          <w:color w:val="auto"/>
          <w:szCs w:val="24"/>
        </w:rPr>
      </w:pPr>
    </w:p>
    <w:p w14:paraId="1AB8EBD6" w14:textId="59FDCA38" w:rsidR="008475CE" w:rsidRPr="00601BEC" w:rsidRDefault="00E5345E" w:rsidP="0030616A">
      <w:pPr>
        <w:pStyle w:val="ListParagraph"/>
        <w:numPr>
          <w:ilvl w:val="0"/>
          <w:numId w:val="35"/>
        </w:numPr>
        <w:rPr>
          <w:color w:val="auto"/>
          <w:szCs w:val="24"/>
        </w:rPr>
      </w:pPr>
      <w:bookmarkStart w:id="1" w:name="_Hlk52535637"/>
      <w:r w:rsidRPr="00601BEC">
        <w:rPr>
          <w:noProof/>
          <w:color w:val="auto"/>
          <w:szCs w:val="24"/>
        </w:rPr>
        <mc:AlternateContent>
          <mc:Choice Requires="wps">
            <w:drawing>
              <wp:anchor distT="45720" distB="45720" distL="114300" distR="114300" simplePos="0" relativeHeight="251658240" behindDoc="0" locked="0" layoutInCell="1" allowOverlap="1" wp14:anchorId="31E9EC2B" wp14:editId="13B50E69">
                <wp:simplePos x="0" y="0"/>
                <wp:positionH relativeFrom="margin">
                  <wp:align>center</wp:align>
                </wp:positionH>
                <wp:positionV relativeFrom="paragraph">
                  <wp:posOffset>705485</wp:posOffset>
                </wp:positionV>
                <wp:extent cx="6572250" cy="1404620"/>
                <wp:effectExtent l="0" t="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6E5457DE" w14:textId="58FF34C4" w:rsidR="0095735C" w:rsidRDefault="0095735C"/>
                          <w:p w14:paraId="51983265" w14:textId="77777777" w:rsidR="005E5F04" w:rsidRDefault="005E5F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E9EC2B" id="_x0000_s1028" type="#_x0000_t202" style="position:absolute;left:0;text-align:left;margin-left:0;margin-top:55.55pt;width:517.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">
                <v:textbox style="mso-fit-shape-to-text:t">
                  <w:txbxContent>
                    <w:p w14:paraId="6E5457DE" w14:textId="58FF34C4" w:rsidR="0095735C" w:rsidRDefault="0095735C"/>
                    <w:p w14:paraId="51983265" w14:textId="77777777" w:rsidR="005E5F04" w:rsidRDefault="005E5F04"/>
                  </w:txbxContent>
                </v:textbox>
                <w10:wrap type="square" anchorx="margin"/>
              </v:shape>
            </w:pict>
          </mc:Fallback>
        </mc:AlternateContent>
      </w:r>
      <w:r w:rsidR="003E0B1E" w:rsidRPr="00601BEC">
        <w:rPr>
          <w:rFonts w:eastAsia="Times New Roman"/>
          <w:color w:val="auto"/>
          <w:lang w:eastAsia="en-GB"/>
        </w:rPr>
        <w:t>What are your proposed plans for meaningful involvement of stakeholders, including people with lived experience of chronic pain (which can include carers/family members), and members of the public during the award should your application be successful</w:t>
      </w:r>
      <w:r w:rsidR="00601BEC" w:rsidRPr="00601BEC">
        <w:rPr>
          <w:rFonts w:eastAsia="Times New Roman"/>
          <w:color w:val="auto"/>
          <w:lang w:eastAsia="en-GB"/>
        </w:rPr>
        <w:t>?</w:t>
      </w:r>
    </w:p>
    <w:bookmarkEnd w:id="1"/>
    <w:p w14:paraId="79C3381E" w14:textId="77777777" w:rsidR="000E1B2C" w:rsidRPr="00601BEC" w:rsidRDefault="000E1B2C" w:rsidP="0095735C">
      <w:pPr>
        <w:pStyle w:val="ListParagraph"/>
        <w:numPr>
          <w:ilvl w:val="0"/>
          <w:numId w:val="0"/>
        </w:numPr>
        <w:ind w:left="720"/>
        <w:rPr>
          <w:color w:val="auto"/>
          <w:szCs w:val="24"/>
        </w:rPr>
      </w:pPr>
    </w:p>
    <w:p w14:paraId="0C7CBA8A" w14:textId="268E339E" w:rsidR="001D6A76" w:rsidRPr="00601BEC" w:rsidRDefault="00A43DAB" w:rsidP="0063027E">
      <w:pPr>
        <w:pStyle w:val="ListParagraph"/>
        <w:widowControl w:val="0"/>
        <w:numPr>
          <w:ilvl w:val="0"/>
          <w:numId w:val="35"/>
        </w:numPr>
        <w:spacing w:after="300"/>
        <w:contextualSpacing w:val="0"/>
        <w:rPr>
          <w:color w:val="auto"/>
          <w:szCs w:val="24"/>
        </w:rPr>
      </w:pPr>
      <w:r w:rsidRPr="00601BEC">
        <w:rPr>
          <w:rFonts w:eastAsia="Times New Roman"/>
          <w:color w:val="auto"/>
          <w:lang w:eastAsia="en-GB"/>
        </w:rPr>
        <w:t>If awarded, what impact and potential benefits will this application have on those living with chronic pain (short or long term)?</w:t>
      </w:r>
      <w:r w:rsidR="00E5345E" w:rsidRPr="00601BEC">
        <w:rPr>
          <w:noProof/>
          <w:color w:val="auto"/>
        </w:rPr>
        <mc:AlternateContent>
          <mc:Choice Requires="wps">
            <w:drawing>
              <wp:anchor distT="45720" distB="45720" distL="114300" distR="114300" simplePos="0" relativeHeight="251663360" behindDoc="0" locked="0" layoutInCell="1" allowOverlap="1" wp14:anchorId="106C12A3" wp14:editId="1A85247D">
                <wp:simplePos x="0" y="0"/>
                <wp:positionH relativeFrom="margin">
                  <wp:posOffset>125730</wp:posOffset>
                </wp:positionH>
                <wp:positionV relativeFrom="paragraph">
                  <wp:posOffset>635000</wp:posOffset>
                </wp:positionV>
                <wp:extent cx="6572250" cy="1404620"/>
                <wp:effectExtent l="0" t="0" r="19050"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67552B89" w14:textId="56D23BCF" w:rsidR="000E1B2C" w:rsidRDefault="000E1B2C"/>
                          <w:p w14:paraId="5A4D5C59" w14:textId="77777777" w:rsidR="005E5F04" w:rsidRDefault="005E5F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C12A3" id="Text Box 3" o:spid="_x0000_s1029" type="#_x0000_t202" style="position:absolute;left:0;text-align:left;margin-left:9.9pt;margin-top:50pt;width:51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">
                <v:textbox style="mso-fit-shape-to-text:t">
                  <w:txbxContent>
                    <w:p w14:paraId="67552B89" w14:textId="56D23BCF" w:rsidR="000E1B2C" w:rsidRDefault="000E1B2C"/>
                    <w:p w14:paraId="5A4D5C59" w14:textId="77777777" w:rsidR="005E5F04" w:rsidRDefault="005E5F04"/>
                  </w:txbxContent>
                </v:textbox>
                <w10:wrap type="square" anchorx="margin"/>
              </v:shape>
            </w:pict>
          </mc:Fallback>
        </mc:AlternateContent>
      </w:r>
    </w:p>
    <w:sectPr w:rsidR="001D6A76" w:rsidRPr="00601BEC" w:rsidSect="00CF540D">
      <w:footerReference w:type="default" r:id="rId11"/>
      <w:footerReference w:type="first" r:id="rId12"/>
      <w:pgSz w:w="11906" w:h="16838" w:code="9"/>
      <w:pgMar w:top="567" w:right="566" w:bottom="567" w:left="567" w:header="720" w:footer="12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F2340" w14:textId="77777777" w:rsidR="00E92803" w:rsidRDefault="00E92803" w:rsidP="00855982">
      <w:pPr>
        <w:spacing w:after="0" w:line="240" w:lineRule="auto"/>
      </w:pPr>
      <w:r>
        <w:separator/>
      </w:r>
    </w:p>
    <w:p w14:paraId="55281FEC" w14:textId="77777777" w:rsidR="00E92803" w:rsidRDefault="00E92803"/>
    <w:p w14:paraId="7F5D7A1F" w14:textId="77777777" w:rsidR="00E92803" w:rsidRDefault="00E92803" w:rsidP="003F44CD"/>
    <w:p w14:paraId="4022EBDA" w14:textId="77777777" w:rsidR="00E92803" w:rsidRDefault="00E92803" w:rsidP="007858B7"/>
    <w:p w14:paraId="16BED5F3" w14:textId="77777777" w:rsidR="00E92803" w:rsidRDefault="00E92803" w:rsidP="001A6D8D"/>
    <w:p w14:paraId="32229741" w14:textId="77777777" w:rsidR="00E92803" w:rsidRDefault="00E92803" w:rsidP="001A6D8D"/>
    <w:p w14:paraId="7411797E" w14:textId="77777777" w:rsidR="00E92803" w:rsidRDefault="00E92803" w:rsidP="001A6D8D"/>
    <w:p w14:paraId="5D6ED1A8" w14:textId="77777777" w:rsidR="00E92803" w:rsidRDefault="00E92803"/>
    <w:p w14:paraId="7F6DEFAC" w14:textId="77777777" w:rsidR="00E92803" w:rsidRDefault="00E92803"/>
    <w:p w14:paraId="37908AED" w14:textId="77777777" w:rsidR="00E92803" w:rsidRDefault="00E92803"/>
  </w:endnote>
  <w:endnote w:type="continuationSeparator" w:id="0">
    <w:p w14:paraId="75FA6B57" w14:textId="77777777" w:rsidR="00E92803" w:rsidRDefault="00E92803" w:rsidP="00855982">
      <w:pPr>
        <w:spacing w:after="0" w:line="240" w:lineRule="auto"/>
      </w:pPr>
      <w:r>
        <w:continuationSeparator/>
      </w:r>
    </w:p>
    <w:p w14:paraId="22F4D7E0" w14:textId="77777777" w:rsidR="00E92803" w:rsidRDefault="00E92803"/>
    <w:p w14:paraId="260A7C2D" w14:textId="77777777" w:rsidR="00E92803" w:rsidRDefault="00E92803" w:rsidP="003F44CD"/>
    <w:p w14:paraId="7B4A8EFB" w14:textId="77777777" w:rsidR="00E92803" w:rsidRDefault="00E92803" w:rsidP="007858B7"/>
    <w:p w14:paraId="765C1BB5" w14:textId="77777777" w:rsidR="00E92803" w:rsidRDefault="00E92803" w:rsidP="001A6D8D"/>
    <w:p w14:paraId="469FD794" w14:textId="77777777" w:rsidR="00E92803" w:rsidRDefault="00E92803" w:rsidP="001A6D8D"/>
    <w:p w14:paraId="7D1E2719" w14:textId="77777777" w:rsidR="00E92803" w:rsidRDefault="00E92803" w:rsidP="001A6D8D"/>
    <w:p w14:paraId="08CEDE39" w14:textId="77777777" w:rsidR="00E92803" w:rsidRDefault="00E92803"/>
    <w:p w14:paraId="032FF92B" w14:textId="77777777" w:rsidR="00E92803" w:rsidRDefault="00E92803"/>
    <w:p w14:paraId="62768C88" w14:textId="77777777" w:rsidR="00E92803" w:rsidRDefault="00E92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7571" w14:textId="77777777" w:rsidR="00DC179F" w:rsidRDefault="00494B77" w:rsidP="00494B77">
    <w:r w:rsidRPr="006924A3">
      <w:rPr>
        <w:b/>
        <w:noProof/>
      </w:rPr>
      <w:drawing>
        <wp:anchor distT="0" distB="0" distL="114300" distR="114300" simplePos="0" relativeHeight="251659264" behindDoc="1" locked="0" layoutInCell="1" allowOverlap="0" wp14:anchorId="3D89E02C" wp14:editId="6D69C2AF">
          <wp:simplePos x="0" y="0"/>
          <wp:positionH relativeFrom="margin">
            <wp:align>left</wp:align>
          </wp:positionH>
          <wp:positionV relativeFrom="bottomMargin">
            <wp:align>top</wp:align>
          </wp:positionV>
          <wp:extent cx="1512000" cy="727200"/>
          <wp:effectExtent l="0" t="0" r="0" b="0"/>
          <wp:wrapNone/>
          <wp:docPr id="12" name="Picture 1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susArthritis_RGB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72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127192"/>
      <w:temporary/>
      <w:showingPlcHdr/>
      <w15:appearance w15:val="hidden"/>
    </w:sdtPr>
    <w:sdtEndPr/>
    <w:sdtContent>
      <w:p w14:paraId="6AC6F780" w14:textId="77777777" w:rsidR="00494B77" w:rsidRDefault="00494B77">
        <w:pPr>
          <w:pStyle w:val="Footer"/>
        </w:pPr>
        <w:r>
          <w:t>[Type here]</w:t>
        </w:r>
      </w:p>
    </w:sdtContent>
  </w:sdt>
  <w:p w14:paraId="6E11D399" w14:textId="77777777" w:rsidR="00494B77" w:rsidRDefault="00494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CA0A" w14:textId="77777777" w:rsidR="00E92803" w:rsidRDefault="00E92803">
      <w:r>
        <w:separator/>
      </w:r>
    </w:p>
  </w:footnote>
  <w:footnote w:type="continuationSeparator" w:id="0">
    <w:p w14:paraId="3DD4FE9F" w14:textId="77777777" w:rsidR="00E92803" w:rsidRDefault="00E9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874D8"/>
    <w:multiLevelType w:val="hybridMultilevel"/>
    <w:tmpl w:val="B9F20FEE"/>
    <w:lvl w:ilvl="0" w:tplc="9C807A1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4534F7"/>
    <w:multiLevelType w:val="hybridMultilevel"/>
    <w:tmpl w:val="13562842"/>
    <w:lvl w:ilvl="0" w:tplc="D1FA1A70">
      <w:start w:val="1"/>
      <w:numFmt w:val="decimal"/>
      <w:pStyle w:val="NumberedStyle"/>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756783"/>
    <w:multiLevelType w:val="hybridMultilevel"/>
    <w:tmpl w:val="1B84D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023DAA"/>
    <w:multiLevelType w:val="hybridMultilevel"/>
    <w:tmpl w:val="728CE9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215834"/>
    <w:multiLevelType w:val="hybridMultilevel"/>
    <w:tmpl w:val="BDA28C18"/>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1"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F565CA8"/>
    <w:multiLevelType w:val="hybridMultilevel"/>
    <w:tmpl w:val="CF4E71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03731"/>
    <w:multiLevelType w:val="hybridMultilevel"/>
    <w:tmpl w:val="10D4F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6037E1"/>
    <w:multiLevelType w:val="hybridMultilevel"/>
    <w:tmpl w:val="EB04C0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1"/>
  </w:num>
  <w:num w:numId="14">
    <w:abstractNumId w:val="22"/>
  </w:num>
  <w:num w:numId="15">
    <w:abstractNumId w:val="12"/>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num>
  <w:num w:numId="28">
    <w:abstractNumId w:val="17"/>
  </w:num>
  <w:num w:numId="29">
    <w:abstractNumId w:val="21"/>
  </w:num>
  <w:num w:numId="30">
    <w:abstractNumId w:val="10"/>
  </w:num>
  <w:num w:numId="31">
    <w:abstractNumId w:val="15"/>
  </w:num>
  <w:num w:numId="32">
    <w:abstractNumId w:val="23"/>
  </w:num>
  <w:num w:numId="33">
    <w:abstractNumId w:val="25"/>
  </w:num>
  <w:num w:numId="34">
    <w:abstractNumId w:val="20"/>
  </w:num>
  <w:num w:numId="35">
    <w:abstractNumId w:val="19"/>
  </w:num>
  <w:num w:numId="36">
    <w:abstractNumId w:val="1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4E"/>
    <w:rsid w:val="00022DAC"/>
    <w:rsid w:val="00034EB2"/>
    <w:rsid w:val="00050856"/>
    <w:rsid w:val="000560D6"/>
    <w:rsid w:val="00066261"/>
    <w:rsid w:val="00067A0E"/>
    <w:rsid w:val="0007224E"/>
    <w:rsid w:val="000C6ACB"/>
    <w:rsid w:val="000D50DE"/>
    <w:rsid w:val="000E046A"/>
    <w:rsid w:val="000E1B2C"/>
    <w:rsid w:val="000E46B3"/>
    <w:rsid w:val="000E700B"/>
    <w:rsid w:val="000E778D"/>
    <w:rsid w:val="00102710"/>
    <w:rsid w:val="00104AF9"/>
    <w:rsid w:val="00104C58"/>
    <w:rsid w:val="00112C9D"/>
    <w:rsid w:val="00124294"/>
    <w:rsid w:val="00124E62"/>
    <w:rsid w:val="00132651"/>
    <w:rsid w:val="00173E51"/>
    <w:rsid w:val="00185B2E"/>
    <w:rsid w:val="001A6D8D"/>
    <w:rsid w:val="001B2D66"/>
    <w:rsid w:val="001B6E6E"/>
    <w:rsid w:val="001D4362"/>
    <w:rsid w:val="001D6A76"/>
    <w:rsid w:val="001F0BA5"/>
    <w:rsid w:val="001F14B3"/>
    <w:rsid w:val="00203766"/>
    <w:rsid w:val="00203D35"/>
    <w:rsid w:val="002227DB"/>
    <w:rsid w:val="00235290"/>
    <w:rsid w:val="00250217"/>
    <w:rsid w:val="00251B0D"/>
    <w:rsid w:val="00277241"/>
    <w:rsid w:val="00295184"/>
    <w:rsid w:val="002A2E68"/>
    <w:rsid w:val="002A337E"/>
    <w:rsid w:val="002B05C9"/>
    <w:rsid w:val="002C032D"/>
    <w:rsid w:val="002C1060"/>
    <w:rsid w:val="002C2AA5"/>
    <w:rsid w:val="002C3C48"/>
    <w:rsid w:val="002D49D4"/>
    <w:rsid w:val="002E6971"/>
    <w:rsid w:val="00300E78"/>
    <w:rsid w:val="00303956"/>
    <w:rsid w:val="0030616A"/>
    <w:rsid w:val="00306B4E"/>
    <w:rsid w:val="00317E6F"/>
    <w:rsid w:val="003778AA"/>
    <w:rsid w:val="003847F4"/>
    <w:rsid w:val="003A1B85"/>
    <w:rsid w:val="003C411A"/>
    <w:rsid w:val="003D415D"/>
    <w:rsid w:val="003E0B1E"/>
    <w:rsid w:val="003F44CD"/>
    <w:rsid w:val="00416C5D"/>
    <w:rsid w:val="004329C1"/>
    <w:rsid w:val="0045068E"/>
    <w:rsid w:val="004567C2"/>
    <w:rsid w:val="00460245"/>
    <w:rsid w:val="004639EB"/>
    <w:rsid w:val="00494B77"/>
    <w:rsid w:val="004C454D"/>
    <w:rsid w:val="004F2801"/>
    <w:rsid w:val="005068AD"/>
    <w:rsid w:val="005117E5"/>
    <w:rsid w:val="005142D2"/>
    <w:rsid w:val="005170D0"/>
    <w:rsid w:val="00530030"/>
    <w:rsid w:val="0053187D"/>
    <w:rsid w:val="00535364"/>
    <w:rsid w:val="005468E3"/>
    <w:rsid w:val="00571E6C"/>
    <w:rsid w:val="00577A06"/>
    <w:rsid w:val="005A644E"/>
    <w:rsid w:val="005A6F4F"/>
    <w:rsid w:val="005B036D"/>
    <w:rsid w:val="005B2015"/>
    <w:rsid w:val="005B34BE"/>
    <w:rsid w:val="005C32D1"/>
    <w:rsid w:val="005C7D84"/>
    <w:rsid w:val="005D0139"/>
    <w:rsid w:val="005D587E"/>
    <w:rsid w:val="005E5F04"/>
    <w:rsid w:val="005E7F80"/>
    <w:rsid w:val="005F25B2"/>
    <w:rsid w:val="00601BEC"/>
    <w:rsid w:val="00606BA3"/>
    <w:rsid w:val="0061519B"/>
    <w:rsid w:val="006305FB"/>
    <w:rsid w:val="00631CDD"/>
    <w:rsid w:val="00632ECE"/>
    <w:rsid w:val="0065307C"/>
    <w:rsid w:val="00665D5D"/>
    <w:rsid w:val="00667C6E"/>
    <w:rsid w:val="00687B43"/>
    <w:rsid w:val="006924A3"/>
    <w:rsid w:val="00694AC0"/>
    <w:rsid w:val="006960E2"/>
    <w:rsid w:val="006964A3"/>
    <w:rsid w:val="006978C9"/>
    <w:rsid w:val="006B08D9"/>
    <w:rsid w:val="006B6E61"/>
    <w:rsid w:val="006E1351"/>
    <w:rsid w:val="006E27FF"/>
    <w:rsid w:val="006F4255"/>
    <w:rsid w:val="0070019F"/>
    <w:rsid w:val="00734FDA"/>
    <w:rsid w:val="00767515"/>
    <w:rsid w:val="00770707"/>
    <w:rsid w:val="007717D3"/>
    <w:rsid w:val="007833A7"/>
    <w:rsid w:val="007858B7"/>
    <w:rsid w:val="007950FE"/>
    <w:rsid w:val="007965FD"/>
    <w:rsid w:val="00796ED5"/>
    <w:rsid w:val="00797CA4"/>
    <w:rsid w:val="007A4F60"/>
    <w:rsid w:val="007A535A"/>
    <w:rsid w:val="007B647B"/>
    <w:rsid w:val="007B6C3F"/>
    <w:rsid w:val="007C6F63"/>
    <w:rsid w:val="007C6FE5"/>
    <w:rsid w:val="007D4F94"/>
    <w:rsid w:val="007D7EAD"/>
    <w:rsid w:val="007E6F91"/>
    <w:rsid w:val="007F7759"/>
    <w:rsid w:val="00811983"/>
    <w:rsid w:val="00812E36"/>
    <w:rsid w:val="008165E1"/>
    <w:rsid w:val="00821F77"/>
    <w:rsid w:val="00830D2C"/>
    <w:rsid w:val="00840D60"/>
    <w:rsid w:val="008475CE"/>
    <w:rsid w:val="00855982"/>
    <w:rsid w:val="00862E16"/>
    <w:rsid w:val="0087307C"/>
    <w:rsid w:val="008A2125"/>
    <w:rsid w:val="008A3A6D"/>
    <w:rsid w:val="008C1B2B"/>
    <w:rsid w:val="008D4B58"/>
    <w:rsid w:val="008D555E"/>
    <w:rsid w:val="008E2D85"/>
    <w:rsid w:val="008F71B4"/>
    <w:rsid w:val="009005E5"/>
    <w:rsid w:val="00930BDD"/>
    <w:rsid w:val="00942F5B"/>
    <w:rsid w:val="0095735C"/>
    <w:rsid w:val="00990A6A"/>
    <w:rsid w:val="00995312"/>
    <w:rsid w:val="00995727"/>
    <w:rsid w:val="009B0B02"/>
    <w:rsid w:val="009C33DA"/>
    <w:rsid w:val="00A017E4"/>
    <w:rsid w:val="00A10484"/>
    <w:rsid w:val="00A1271D"/>
    <w:rsid w:val="00A1483D"/>
    <w:rsid w:val="00A230D5"/>
    <w:rsid w:val="00A25327"/>
    <w:rsid w:val="00A43DAB"/>
    <w:rsid w:val="00A638A0"/>
    <w:rsid w:val="00A66299"/>
    <w:rsid w:val="00A72E6B"/>
    <w:rsid w:val="00A8382B"/>
    <w:rsid w:val="00AA7A6D"/>
    <w:rsid w:val="00AD1491"/>
    <w:rsid w:val="00B00AEF"/>
    <w:rsid w:val="00B03A47"/>
    <w:rsid w:val="00B046D1"/>
    <w:rsid w:val="00B10A4C"/>
    <w:rsid w:val="00B12C25"/>
    <w:rsid w:val="00B409EC"/>
    <w:rsid w:val="00B42915"/>
    <w:rsid w:val="00B653B9"/>
    <w:rsid w:val="00B6633E"/>
    <w:rsid w:val="00B71423"/>
    <w:rsid w:val="00B80D03"/>
    <w:rsid w:val="00B855C0"/>
    <w:rsid w:val="00BB3FE9"/>
    <w:rsid w:val="00BC5F25"/>
    <w:rsid w:val="00BD0B26"/>
    <w:rsid w:val="00BE6719"/>
    <w:rsid w:val="00BE673A"/>
    <w:rsid w:val="00BE6A72"/>
    <w:rsid w:val="00C2260E"/>
    <w:rsid w:val="00C34ABE"/>
    <w:rsid w:val="00C6391D"/>
    <w:rsid w:val="00C650B6"/>
    <w:rsid w:val="00C72561"/>
    <w:rsid w:val="00C81E37"/>
    <w:rsid w:val="00C87CBF"/>
    <w:rsid w:val="00CA37BE"/>
    <w:rsid w:val="00CC083E"/>
    <w:rsid w:val="00CC6606"/>
    <w:rsid w:val="00CD30FC"/>
    <w:rsid w:val="00CD4E90"/>
    <w:rsid w:val="00CE472E"/>
    <w:rsid w:val="00CF20D9"/>
    <w:rsid w:val="00CF540D"/>
    <w:rsid w:val="00CF622B"/>
    <w:rsid w:val="00D007FB"/>
    <w:rsid w:val="00D06201"/>
    <w:rsid w:val="00D20493"/>
    <w:rsid w:val="00D3118E"/>
    <w:rsid w:val="00D33E29"/>
    <w:rsid w:val="00D428BB"/>
    <w:rsid w:val="00D45F0A"/>
    <w:rsid w:val="00D5723B"/>
    <w:rsid w:val="00D8051B"/>
    <w:rsid w:val="00D85407"/>
    <w:rsid w:val="00D91287"/>
    <w:rsid w:val="00DA0A99"/>
    <w:rsid w:val="00DB0765"/>
    <w:rsid w:val="00DC179F"/>
    <w:rsid w:val="00DC61F8"/>
    <w:rsid w:val="00DD01AC"/>
    <w:rsid w:val="00DD0472"/>
    <w:rsid w:val="00E16305"/>
    <w:rsid w:val="00E50ACE"/>
    <w:rsid w:val="00E5345E"/>
    <w:rsid w:val="00E6166E"/>
    <w:rsid w:val="00E61689"/>
    <w:rsid w:val="00E6267D"/>
    <w:rsid w:val="00E671C7"/>
    <w:rsid w:val="00E86025"/>
    <w:rsid w:val="00E86E00"/>
    <w:rsid w:val="00E926FB"/>
    <w:rsid w:val="00E92803"/>
    <w:rsid w:val="00EB1853"/>
    <w:rsid w:val="00EB32E8"/>
    <w:rsid w:val="00EB492E"/>
    <w:rsid w:val="00EE0DFD"/>
    <w:rsid w:val="00EE1EB7"/>
    <w:rsid w:val="00EE328B"/>
    <w:rsid w:val="00F07BBC"/>
    <w:rsid w:val="00F105B4"/>
    <w:rsid w:val="00F12047"/>
    <w:rsid w:val="00F74720"/>
    <w:rsid w:val="00F75C3F"/>
    <w:rsid w:val="00F84528"/>
    <w:rsid w:val="00F86959"/>
    <w:rsid w:val="00F92D15"/>
    <w:rsid w:val="00F93A32"/>
    <w:rsid w:val="00F97C8F"/>
    <w:rsid w:val="00FA5FE3"/>
    <w:rsid w:val="00FD262C"/>
    <w:rsid w:val="00FD2CCB"/>
    <w:rsid w:val="00FF44D3"/>
    <w:rsid w:val="00FF600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084A2"/>
  <w15:chartTrackingRefBased/>
  <w15:docId w15:val="{9CA2202E-DE02-4137-B95C-AB50C2FA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Copy"/>
    <w:qFormat/>
    <w:rsid w:val="005068AD"/>
    <w:rPr>
      <w:rFonts w:ascii="Arial" w:hAnsi="Arial"/>
      <w:sz w:val="24"/>
      <w:lang w:val="en-GB"/>
    </w:rPr>
  </w:style>
  <w:style w:type="paragraph" w:styleId="Heading1">
    <w:name w:val="heading 1"/>
    <w:basedOn w:val="Normal"/>
    <w:next w:val="Normal"/>
    <w:link w:val="Heading1Char"/>
    <w:uiPriority w:val="9"/>
    <w:qFormat/>
    <w:rsid w:val="0087307C"/>
    <w:pPr>
      <w:spacing w:before="480" w:after="120" w:line="276" w:lineRule="auto"/>
      <w:outlineLvl w:val="0"/>
    </w:pPr>
    <w:rPr>
      <w:rFonts w:cs="Arial"/>
      <w:b/>
      <w:sz w:val="28"/>
      <w:szCs w:val="28"/>
    </w:rPr>
  </w:style>
  <w:style w:type="paragraph" w:styleId="Heading2">
    <w:name w:val="heading 2"/>
    <w:basedOn w:val="Heading1"/>
    <w:next w:val="Normal"/>
    <w:link w:val="Heading2Char"/>
    <w:uiPriority w:val="9"/>
    <w:unhideWhenUsed/>
    <w:rsid w:val="001A6D8D"/>
    <w:pPr>
      <w:outlineLvl w:val="1"/>
    </w:pPr>
    <w:rPr>
      <w:color w:val="000000" w:themeColor="text1"/>
    </w:rPr>
  </w:style>
  <w:style w:type="paragraph" w:styleId="Heading3">
    <w:name w:val="heading 3"/>
    <w:basedOn w:val="Normal"/>
    <w:next w:val="Normal"/>
    <w:link w:val="Heading3Char"/>
    <w:uiPriority w:val="9"/>
    <w:semiHidden/>
    <w:unhideWhenUsed/>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811983"/>
    <w:pPr>
      <w:spacing w:after="0" w:line="240" w:lineRule="auto"/>
      <w:contextualSpacing/>
    </w:pPr>
    <w:rPr>
      <w:rFonts w:eastAsiaTheme="majorEastAsia" w:cs="Arial"/>
      <w:b/>
      <w:noProof/>
      <w:color w:val="000000" w:themeColor="text1"/>
      <w:sz w:val="48"/>
      <w:szCs w:val="48"/>
    </w:rPr>
  </w:style>
  <w:style w:type="character" w:customStyle="1" w:styleId="TitleChar">
    <w:name w:val="Title Char"/>
    <w:basedOn w:val="DefaultParagraphFont"/>
    <w:link w:val="Title"/>
    <w:uiPriority w:val="1"/>
    <w:rsid w:val="00811983"/>
    <w:rPr>
      <w:rFonts w:ascii="Arial" w:eastAsiaTheme="majorEastAsia" w:hAnsi="Arial" w:cs="Arial"/>
      <w:b/>
      <w:noProof/>
      <w:color w:val="000000" w:themeColor="text1"/>
      <w:sz w:val="48"/>
      <w:szCs w:val="48"/>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87307C"/>
    <w:rPr>
      <w:rFonts w:ascii="Arial" w:hAnsi="Arial" w:cs="Arial"/>
      <w:b/>
      <w:sz w:val="28"/>
      <w:szCs w:val="28"/>
    </w:rPr>
  </w:style>
  <w:style w:type="character" w:customStyle="1" w:styleId="Heading2Char">
    <w:name w:val="Heading 2 Char"/>
    <w:basedOn w:val="DefaultParagraphFont"/>
    <w:link w:val="Heading2"/>
    <w:uiPriority w:val="9"/>
    <w:rsid w:val="001A6D8D"/>
    <w:rPr>
      <w:rFonts w:ascii="Arial" w:hAnsi="Arial" w:cs="Arial"/>
      <w:b/>
      <w:color w:val="000000" w:themeColor="text1"/>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5068AD"/>
    <w:rPr>
      <w:color w:val="954F72"/>
      <w:u w:val="single"/>
    </w:rPr>
  </w:style>
  <w:style w:type="character" w:styleId="Hyperlink">
    <w:name w:val="Hyperlink"/>
    <w:basedOn w:val="DefaultParagraphFont"/>
    <w:uiPriority w:val="99"/>
    <w:semiHidden/>
    <w:unhideWhenUsed/>
    <w:rsid w:val="005068AD"/>
    <w:rPr>
      <w:color w:val="0563C1"/>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aliases w:val="Bullet Style"/>
    <w:basedOn w:val="Normal"/>
    <w:link w:val="ListParagraphChar"/>
    <w:uiPriority w:val="34"/>
    <w:unhideWhenUsed/>
    <w:qFormat/>
    <w:rsid w:val="001A6D8D"/>
    <w:pPr>
      <w:numPr>
        <w:numId w:val="30"/>
      </w:numPr>
      <w:spacing w:line="276" w:lineRule="auto"/>
      <w:contextualSpacing/>
    </w:pPr>
    <w:rPr>
      <w:rFonts w:cs="Arial"/>
      <w:color w:val="000000" w:themeColor="text1"/>
    </w:rPr>
  </w:style>
  <w:style w:type="table" w:customStyle="1" w:styleId="ArthritisOrange1">
    <w:name w:val="Arthritis_Orange1"/>
    <w:basedOn w:val="TableNormal"/>
    <w:next w:val="TableGrid"/>
    <w:uiPriority w:val="59"/>
    <w:rsid w:val="00295184"/>
    <w:pPr>
      <w:spacing w:after="0" w:line="260" w:lineRule="exact"/>
    </w:pPr>
    <w:rPr>
      <w:rFonts w:eastAsia="Arial"/>
      <w:color w:val="404545"/>
      <w:sz w:val="23"/>
      <w:lang w:val="en-GB"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cPr>
      <w:shd w:val="clear" w:color="auto" w:fill="auto"/>
    </w:tcPr>
    <w:tblStylePr w:type="firstRow">
      <w:pPr>
        <w:wordWrap/>
        <w:jc w:val="left"/>
      </w:pPr>
      <w:rPr>
        <w:rFonts w:ascii="Arial" w:hAnsi="Arial"/>
        <w:b/>
        <w:i w:val="0"/>
        <w:color w:val="FFFFFF"/>
      </w:rPr>
      <w:tblPr/>
      <w:tcPr>
        <w:shd w:val="clear" w:color="auto" w:fill="F55212"/>
        <w:vAlign w:val="center"/>
      </w:tcPr>
    </w:tblStylePr>
    <w:tblStylePr w:type="lastRow">
      <w:tblPr/>
      <w:tcPr>
        <w:tcMar>
          <w:top w:w="0" w:type="nil"/>
          <w:left w:w="0" w:type="nil"/>
          <w:bottom w:w="0" w:type="dxa"/>
          <w:right w:w="0" w:type="nil"/>
        </w:tcMar>
      </w:tcPr>
    </w:tblStylePr>
  </w:style>
  <w:style w:type="table" w:customStyle="1" w:styleId="ArthritisRed">
    <w:name w:val="Arthritis Red"/>
    <w:basedOn w:val="TableNormal"/>
    <w:uiPriority w:val="99"/>
    <w:rsid w:val="00295184"/>
    <w:pPr>
      <w:spacing w:after="0" w:line="260" w:lineRule="exact"/>
    </w:pPr>
    <w:rPr>
      <w:rFonts w:eastAsia="Arial"/>
      <w:sz w:val="23"/>
      <w:lang w:val="en-GB"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blStylePr w:type="firstRow">
      <w:pPr>
        <w:jc w:val="left"/>
      </w:pPr>
      <w:rPr>
        <w:b/>
        <w:color w:val="FFFFFF"/>
      </w:rPr>
      <w:tblPr/>
      <w:tcPr>
        <w:shd w:val="clear" w:color="auto" w:fill="404545"/>
        <w:vAlign w:val="center"/>
      </w:tcPr>
    </w:tblStylePr>
  </w:style>
  <w:style w:type="table" w:styleId="TableGrid">
    <w:name w:val="Table Grid"/>
    <w:basedOn w:val="TableNormal"/>
    <w:uiPriority w:val="39"/>
    <w:rsid w:val="005D587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7030A0"/>
      </w:tcPr>
    </w:tblStylePr>
  </w:style>
  <w:style w:type="paragraph" w:customStyle="1" w:styleId="NumberedStyle">
    <w:name w:val="Numbered Style"/>
    <w:basedOn w:val="ListParagraph"/>
    <w:link w:val="NumberedStyleChar"/>
    <w:qFormat/>
    <w:rsid w:val="001A6D8D"/>
    <w:pPr>
      <w:numPr>
        <w:numId w:val="31"/>
      </w:numPr>
    </w:pPr>
  </w:style>
  <w:style w:type="character" w:customStyle="1" w:styleId="ListParagraphChar">
    <w:name w:val="List Paragraph Char"/>
    <w:aliases w:val="Bullet Style Char"/>
    <w:basedOn w:val="DefaultParagraphFont"/>
    <w:link w:val="ListParagraph"/>
    <w:uiPriority w:val="34"/>
    <w:rsid w:val="001A6D8D"/>
    <w:rPr>
      <w:rFonts w:ascii="Arial" w:hAnsi="Arial" w:cs="Arial"/>
      <w:color w:val="000000" w:themeColor="text1"/>
    </w:rPr>
  </w:style>
  <w:style w:type="character" w:customStyle="1" w:styleId="NumberedStyleChar">
    <w:name w:val="Numbered Style Char"/>
    <w:basedOn w:val="ListParagraphChar"/>
    <w:link w:val="NumberedStyle"/>
    <w:rsid w:val="001A6D8D"/>
    <w:rPr>
      <w:rFonts w:ascii="Arial" w:hAnsi="Arial" w:cs="Arial"/>
      <w:color w:val="000000" w:themeColor="text1"/>
    </w:rPr>
  </w:style>
  <w:style w:type="character" w:styleId="FootnoteReference">
    <w:name w:val="footnote reference"/>
    <w:basedOn w:val="DefaultParagraphFont"/>
    <w:uiPriority w:val="99"/>
    <w:semiHidden/>
    <w:unhideWhenUsed/>
    <w:rsid w:val="0061519B"/>
    <w:rPr>
      <w:vertAlign w:val="superscript"/>
    </w:rPr>
  </w:style>
  <w:style w:type="paragraph" w:styleId="Revision">
    <w:name w:val="Revision"/>
    <w:hidden/>
    <w:uiPriority w:val="99"/>
    <w:semiHidden/>
    <w:rsid w:val="00D3118E"/>
    <w:pPr>
      <w:spacing w:after="0" w:line="240" w:lineRule="auto"/>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75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rmer\Documents\Custom%20Office%20Templates\VA%20Std%20Layout%20Black%20and%20White%20(Portrait).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ACAC9C3140F44DBD617BDB395D6468" ma:contentTypeVersion="7" ma:contentTypeDescription="Create a new document." ma:contentTypeScope="" ma:versionID="b6cd2bd8341e2f3afabfa52ba285e890">
  <xsd:schema xmlns:xsd="http://www.w3.org/2001/XMLSchema" xmlns:xs="http://www.w3.org/2001/XMLSchema" xmlns:p="http://schemas.microsoft.com/office/2006/metadata/properties" xmlns:ns3="cd1e39a1-9e7e-4279-89d5-825fd41b50d3" xmlns:ns4="e826ad88-c111-43c3-b755-7c08f26e711d" targetNamespace="http://schemas.microsoft.com/office/2006/metadata/properties" ma:root="true" ma:fieldsID="1404400a70b7ae8f6709a572947e3391" ns3:_="" ns4:_="">
    <xsd:import namespace="cd1e39a1-9e7e-4279-89d5-825fd41b50d3"/>
    <xsd:import namespace="e826ad88-c111-43c3-b755-7c08f26e71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39a1-9e7e-4279-89d5-825fd41b5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6ad88-c111-43c3-b755-7c08f26e71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1810-3EF7-4C8E-BCBA-248ABE2BAB39}">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e826ad88-c111-43c3-b755-7c08f26e711d"/>
    <ds:schemaRef ds:uri="http://schemas.openxmlformats.org/package/2006/metadata/core-properties"/>
    <ds:schemaRef ds:uri="cd1e39a1-9e7e-4279-89d5-825fd41b50d3"/>
    <ds:schemaRef ds:uri="http://www.w3.org/XML/1998/namespace"/>
  </ds:schemaRefs>
</ds:datastoreItem>
</file>

<file path=customXml/itemProps2.xml><?xml version="1.0" encoding="utf-8"?>
<ds:datastoreItem xmlns:ds="http://schemas.openxmlformats.org/officeDocument/2006/customXml" ds:itemID="{B9C9ECFC-87BF-4B2E-9620-1CFB16E827F6}">
  <ds:schemaRefs>
    <ds:schemaRef ds:uri="http://schemas.microsoft.com/sharepoint/v3/contenttype/forms"/>
  </ds:schemaRefs>
</ds:datastoreItem>
</file>

<file path=customXml/itemProps3.xml><?xml version="1.0" encoding="utf-8"?>
<ds:datastoreItem xmlns:ds="http://schemas.openxmlformats.org/officeDocument/2006/customXml" ds:itemID="{5CC7AC10-F7BF-44BF-AAC2-1A7BC7C0B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39a1-9e7e-4279-89d5-825fd41b50d3"/>
    <ds:schemaRef ds:uri="e826ad88-c111-43c3-b755-7c08f26e7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A72CF-98FE-41C9-8833-53618FD6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 Std Layout Black and White (Portrait)</Template>
  <TotalTime>1</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Farmer</dc:creator>
  <cp:lastModifiedBy>Siv Vingill - UKRI MRC</cp:lastModifiedBy>
  <cp:revision>2</cp:revision>
  <dcterms:created xsi:type="dcterms:W3CDTF">2021-05-27T08:57:00Z</dcterms:created>
  <dcterms:modified xsi:type="dcterms:W3CDTF">2021-05-27T08:57:00Z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0x01010048ACAC9C3140F44DBD617BDB395D6468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