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306FB" w14:textId="127C7C2B" w:rsidR="008E7EE5" w:rsidRDefault="00934A83" w:rsidP="00085980">
      <w:pPr>
        <w:jc w:val="center"/>
        <w:rPr>
          <w:rFonts w:cstheme="minorHAnsi"/>
          <w:b/>
          <w:color w:val="000000" w:themeColor="text1"/>
          <w:sz w:val="24"/>
        </w:rPr>
      </w:pPr>
      <w:r>
        <w:rPr>
          <w:noProof/>
          <w:lang w:eastAsia="en-GB"/>
        </w:rPr>
        <w:drawing>
          <wp:inline distT="0" distB="0" distL="0" distR="0" wp14:anchorId="4F50E69E" wp14:editId="6E3A6EBD">
            <wp:extent cx="3648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14:paraId="66EF9C41" w14:textId="01EFB3DF" w:rsidR="00085980" w:rsidRPr="00322D59" w:rsidRDefault="004545A3" w:rsidP="00085980">
      <w:pPr>
        <w:jc w:val="center"/>
        <w:rPr>
          <w:rFonts w:cstheme="minorHAnsi"/>
          <w:b/>
          <w:color w:val="000000" w:themeColor="text1"/>
          <w:sz w:val="24"/>
        </w:rPr>
      </w:pPr>
      <w:r>
        <w:rPr>
          <w:rFonts w:cstheme="minorHAnsi"/>
          <w:b/>
          <w:color w:val="000000" w:themeColor="text1"/>
          <w:sz w:val="24"/>
        </w:rPr>
        <w:t xml:space="preserve">EPSRC - </w:t>
      </w:r>
      <w:r w:rsidR="00085980" w:rsidRPr="00322D59">
        <w:rPr>
          <w:rFonts w:cstheme="minorHAnsi"/>
          <w:b/>
          <w:color w:val="000000" w:themeColor="text1"/>
          <w:sz w:val="24"/>
        </w:rPr>
        <w:t>Equality Impact Assessment</w:t>
      </w:r>
    </w:p>
    <w:tbl>
      <w:tblPr>
        <w:tblStyle w:val="TableGrid"/>
        <w:tblW w:w="0" w:type="auto"/>
        <w:tblLook w:val="04A0" w:firstRow="1" w:lastRow="0" w:firstColumn="1" w:lastColumn="0" w:noHBand="0" w:noVBand="1"/>
      </w:tblPr>
      <w:tblGrid>
        <w:gridCol w:w="4132"/>
        <w:gridCol w:w="4884"/>
      </w:tblGrid>
      <w:tr w:rsidR="00085980" w:rsidRPr="00322D59" w14:paraId="5BD97CFE" w14:textId="77777777" w:rsidTr="0012321A">
        <w:tc>
          <w:tcPr>
            <w:tcW w:w="4219" w:type="dxa"/>
            <w:shd w:val="clear" w:color="auto" w:fill="C6D9F1" w:themeFill="text2" w:themeFillTint="33"/>
          </w:tcPr>
          <w:p w14:paraId="114A57FC" w14:textId="77777777" w:rsidR="00085980" w:rsidRPr="00322D59" w:rsidRDefault="00085980" w:rsidP="00B653E7">
            <w:pPr>
              <w:pStyle w:val="ListParagraph"/>
              <w:ind w:left="360"/>
              <w:rPr>
                <w:rFonts w:asciiTheme="minorHAnsi" w:hAnsiTheme="minorHAnsi" w:cstheme="minorHAnsi"/>
                <w:b/>
                <w:color w:val="000000" w:themeColor="text1"/>
              </w:rPr>
            </w:pPr>
            <w:r w:rsidRPr="00322D59">
              <w:rPr>
                <w:rFonts w:asciiTheme="minorHAnsi" w:hAnsiTheme="minorHAnsi" w:cstheme="minorHAnsi"/>
                <w:b/>
                <w:color w:val="000000" w:themeColor="text1"/>
              </w:rPr>
              <w:t>Question</w:t>
            </w:r>
          </w:p>
        </w:tc>
        <w:tc>
          <w:tcPr>
            <w:tcW w:w="5023" w:type="dxa"/>
            <w:shd w:val="clear" w:color="auto" w:fill="C6D9F1" w:themeFill="text2" w:themeFillTint="33"/>
          </w:tcPr>
          <w:p w14:paraId="6C1E2760" w14:textId="77777777" w:rsidR="00085980" w:rsidRPr="00322D59" w:rsidRDefault="00085980" w:rsidP="00B653E7">
            <w:pPr>
              <w:rPr>
                <w:rFonts w:cstheme="minorHAnsi"/>
                <w:b/>
                <w:color w:val="000000" w:themeColor="text1"/>
              </w:rPr>
            </w:pPr>
            <w:r>
              <w:rPr>
                <w:rFonts w:cstheme="minorHAnsi"/>
                <w:b/>
                <w:color w:val="000000" w:themeColor="text1"/>
              </w:rPr>
              <w:t>Response</w:t>
            </w:r>
          </w:p>
        </w:tc>
      </w:tr>
      <w:tr w:rsidR="00085980" w:rsidRPr="00322D59" w14:paraId="6DA7D918" w14:textId="77777777" w:rsidTr="0012321A">
        <w:trPr>
          <w:trHeight w:val="768"/>
        </w:trPr>
        <w:tc>
          <w:tcPr>
            <w:tcW w:w="4219" w:type="dxa"/>
            <w:shd w:val="clear" w:color="auto" w:fill="C6D9F1" w:themeFill="text2" w:themeFillTint="33"/>
          </w:tcPr>
          <w:p w14:paraId="419D0480" w14:textId="77777777" w:rsidR="00085980" w:rsidRPr="00322D59" w:rsidRDefault="0086287D" w:rsidP="00B653E7">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Name of 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sidR="00085980" w:rsidRPr="00322D59">
              <w:rPr>
                <w:rFonts w:asciiTheme="minorHAnsi" w:hAnsiTheme="minorHAnsi" w:cstheme="minorHAnsi"/>
                <w:b/>
                <w:color w:val="000000" w:themeColor="text1"/>
              </w:rPr>
              <w:t xml:space="preserve"> being assessed</w:t>
            </w:r>
          </w:p>
          <w:p w14:paraId="3FC26F60" w14:textId="77777777" w:rsidR="00085980" w:rsidRPr="00322D59" w:rsidRDefault="00085980" w:rsidP="00B653E7">
            <w:pPr>
              <w:rPr>
                <w:rFonts w:cstheme="minorHAnsi"/>
                <w:b/>
                <w:color w:val="000000" w:themeColor="text1"/>
              </w:rPr>
            </w:pPr>
          </w:p>
        </w:tc>
        <w:tc>
          <w:tcPr>
            <w:tcW w:w="5023" w:type="dxa"/>
          </w:tcPr>
          <w:p w14:paraId="21379DA7" w14:textId="00CC2327" w:rsidR="00085980" w:rsidRPr="004545A3" w:rsidRDefault="00843D2A" w:rsidP="00B653E7">
            <w:pPr>
              <w:rPr>
                <w:rFonts w:cstheme="minorHAnsi"/>
              </w:rPr>
            </w:pPr>
            <w:r>
              <w:rPr>
                <w:rFonts w:cstheme="minorHAnsi"/>
              </w:rPr>
              <w:t xml:space="preserve">Financial Service Sector NetworkPlus </w:t>
            </w:r>
          </w:p>
        </w:tc>
      </w:tr>
      <w:tr w:rsidR="00085980" w:rsidRPr="00322D59" w14:paraId="194B6BEA" w14:textId="77777777" w:rsidTr="0012321A">
        <w:tc>
          <w:tcPr>
            <w:tcW w:w="4219" w:type="dxa"/>
            <w:shd w:val="clear" w:color="auto" w:fill="C6D9F1" w:themeFill="text2" w:themeFillTint="33"/>
          </w:tcPr>
          <w:p w14:paraId="5B406E38"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Summary of aims and objectives of the policy/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p>
          <w:p w14:paraId="51D147F7"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64C29E9A" w14:textId="47AF56BE" w:rsidR="00085980" w:rsidRPr="004545A3" w:rsidRDefault="00843D2A" w:rsidP="00B653E7">
            <w:pPr>
              <w:rPr>
                <w:rFonts w:cstheme="minorHAnsi"/>
              </w:rPr>
            </w:pPr>
            <w:r>
              <w:rPr>
                <w:rFonts w:asciiTheme="majorHAnsi" w:hAnsiTheme="majorHAnsi" w:cstheme="majorHAnsi"/>
              </w:rPr>
              <w:t>To fund</w:t>
            </w:r>
            <w:r w:rsidRPr="0088532C">
              <w:rPr>
                <w:rFonts w:asciiTheme="majorHAnsi" w:hAnsiTheme="majorHAnsi" w:cstheme="majorHAnsi"/>
              </w:rPr>
              <w:t xml:space="preserve"> a high quality NetworkPlus that will underpin new academic – business partnerships within the Financial Services sector.</w:t>
            </w:r>
            <w:r w:rsidRPr="0088532C">
              <w:t xml:space="preserve">  </w:t>
            </w:r>
          </w:p>
        </w:tc>
      </w:tr>
      <w:tr w:rsidR="00085980" w:rsidRPr="00322D59" w14:paraId="217B598F" w14:textId="77777777" w:rsidTr="0012321A">
        <w:tc>
          <w:tcPr>
            <w:tcW w:w="4219" w:type="dxa"/>
            <w:shd w:val="clear" w:color="auto" w:fill="C6D9F1" w:themeFill="text2" w:themeFillTint="33"/>
          </w:tcPr>
          <w:p w14:paraId="7D77AE0C"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What involvement and consultation has been done in relation to this policy? </w:t>
            </w:r>
            <w:r w:rsidRPr="00322D59">
              <w:rPr>
                <w:rFonts w:asciiTheme="minorHAnsi" w:hAnsiTheme="minorHAnsi" w:cstheme="minorHAnsi"/>
                <w:i/>
                <w:color w:val="000000" w:themeColor="text1"/>
              </w:rPr>
              <w:t xml:space="preserve">(e.g. with relevant </w:t>
            </w:r>
            <w:r>
              <w:rPr>
                <w:rFonts w:asciiTheme="minorHAnsi" w:hAnsiTheme="minorHAnsi" w:cstheme="minorHAnsi"/>
                <w:i/>
                <w:color w:val="000000" w:themeColor="text1"/>
              </w:rPr>
              <w:t xml:space="preserve">groups and </w:t>
            </w:r>
            <w:r w:rsidRPr="00322D59">
              <w:rPr>
                <w:rFonts w:asciiTheme="minorHAnsi" w:hAnsiTheme="minorHAnsi" w:cstheme="minorHAnsi"/>
                <w:i/>
                <w:color w:val="000000" w:themeColor="text1"/>
              </w:rPr>
              <w:t>stakeholders)</w:t>
            </w:r>
          </w:p>
          <w:p w14:paraId="735CEB7B" w14:textId="77777777" w:rsidR="00085980" w:rsidRPr="004326A0" w:rsidRDefault="00085980" w:rsidP="00B653E7">
            <w:pPr>
              <w:rPr>
                <w:rFonts w:cstheme="minorHAnsi"/>
                <w:b/>
                <w:color w:val="000000" w:themeColor="text1"/>
              </w:rPr>
            </w:pPr>
          </w:p>
        </w:tc>
        <w:tc>
          <w:tcPr>
            <w:tcW w:w="5023" w:type="dxa"/>
          </w:tcPr>
          <w:p w14:paraId="4EC2C7E4" w14:textId="188810A4" w:rsidR="00085980" w:rsidRPr="004545A3" w:rsidRDefault="00843D2A" w:rsidP="00B653E7">
            <w:pPr>
              <w:rPr>
                <w:rFonts w:cstheme="minorHAnsi"/>
              </w:rPr>
            </w:pPr>
            <w:r>
              <w:rPr>
                <w:rFonts w:cstheme="minorHAnsi"/>
              </w:rPr>
              <w:t xml:space="preserve">The funding opportunity has been developed in consultation with a diverse set of financial services stakeholders including academia, industry, regulators and colleagues from across UKRI. </w:t>
            </w:r>
          </w:p>
        </w:tc>
      </w:tr>
      <w:tr w:rsidR="00085980" w:rsidRPr="00322D59" w14:paraId="50DD3303" w14:textId="77777777" w:rsidTr="0012321A">
        <w:tc>
          <w:tcPr>
            <w:tcW w:w="4219" w:type="dxa"/>
            <w:shd w:val="clear" w:color="auto" w:fill="C6D9F1" w:themeFill="text2" w:themeFillTint="33"/>
          </w:tcPr>
          <w:p w14:paraId="142793BA"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Who is affected by the </w:t>
            </w:r>
            <w:r>
              <w:rPr>
                <w:rFonts w:asciiTheme="minorHAnsi" w:hAnsiTheme="minorHAnsi" w:cstheme="minorHAnsi"/>
                <w:b/>
                <w:color w:val="000000" w:themeColor="text1"/>
              </w:rPr>
              <w:t>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r w:rsidRPr="00322D59">
              <w:rPr>
                <w:rFonts w:asciiTheme="minorHAnsi" w:hAnsiTheme="minorHAnsi" w:cstheme="minorHAnsi"/>
                <w:b/>
                <w:color w:val="000000" w:themeColor="text1"/>
              </w:rPr>
              <w:t>?</w:t>
            </w:r>
          </w:p>
          <w:p w14:paraId="4D5AF2B4"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351DBCB5" w14:textId="1A5396C2" w:rsidR="00085980" w:rsidRPr="004545A3" w:rsidRDefault="00843D2A" w:rsidP="00085980">
            <w:pPr>
              <w:rPr>
                <w:rFonts w:cstheme="minorHAnsi"/>
              </w:rPr>
            </w:pPr>
            <w:r>
              <w:rPr>
                <w:rFonts w:cstheme="minorHAnsi"/>
              </w:rPr>
              <w:t xml:space="preserve">Academics and businesses that perform work within or relevant to the Financial Services sector. </w:t>
            </w:r>
          </w:p>
        </w:tc>
      </w:tr>
      <w:tr w:rsidR="00085980" w:rsidRPr="00322D59" w14:paraId="1338A549" w14:textId="77777777" w:rsidTr="0012321A">
        <w:tc>
          <w:tcPr>
            <w:tcW w:w="4219" w:type="dxa"/>
            <w:shd w:val="clear" w:color="auto" w:fill="C6D9F1" w:themeFill="text2" w:themeFillTint="33"/>
          </w:tcPr>
          <w:p w14:paraId="50FAC9F6" w14:textId="77777777" w:rsidR="00085980" w:rsidRPr="00322D59" w:rsidRDefault="0086287D" w:rsidP="0086287D">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What are the a</w:t>
            </w:r>
            <w:r w:rsidR="00085980" w:rsidRPr="00322D59">
              <w:rPr>
                <w:rFonts w:asciiTheme="minorHAnsi" w:hAnsiTheme="minorHAnsi" w:cstheme="minorHAnsi"/>
                <w:b/>
                <w:color w:val="000000" w:themeColor="text1"/>
              </w:rPr>
              <w:t>rrangements for monitoring and reviewing</w:t>
            </w:r>
            <w:r>
              <w:rPr>
                <w:rFonts w:asciiTheme="minorHAnsi" w:hAnsiTheme="minorHAnsi" w:cstheme="minorHAnsi"/>
                <w:b/>
                <w:color w:val="000000" w:themeColor="text1"/>
              </w:rPr>
              <w:t xml:space="preserve"> the</w:t>
            </w:r>
            <w:r w:rsidR="00085980" w:rsidRPr="00322D59">
              <w:rPr>
                <w:rFonts w:asciiTheme="minorHAnsi" w:hAnsiTheme="minorHAnsi" w:cstheme="minorHAnsi"/>
                <w:b/>
                <w:color w:val="000000" w:themeColor="text1"/>
              </w:rPr>
              <w:t xml:space="preserve"> actual impact of the </w:t>
            </w:r>
            <w:r w:rsidR="00085980">
              <w:rPr>
                <w:rFonts w:asciiTheme="minorHAnsi" w:hAnsiTheme="minorHAnsi" w:cstheme="minorHAnsi"/>
                <w:b/>
                <w:color w:val="000000" w:themeColor="text1"/>
              </w:rPr>
              <w:t>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Pr>
                <w:rFonts w:asciiTheme="minorHAnsi" w:hAnsiTheme="minorHAnsi" w:cstheme="minorHAnsi"/>
                <w:b/>
                <w:color w:val="000000" w:themeColor="text1"/>
              </w:rPr>
              <w:t>?</w:t>
            </w:r>
          </w:p>
        </w:tc>
        <w:tc>
          <w:tcPr>
            <w:tcW w:w="5023" w:type="dxa"/>
          </w:tcPr>
          <w:p w14:paraId="4022D455" w14:textId="25646A18" w:rsidR="00FA506E" w:rsidRPr="004545A3" w:rsidRDefault="00843D2A" w:rsidP="00085980">
            <w:pPr>
              <w:rPr>
                <w:rFonts w:cstheme="minorHAnsi"/>
              </w:rPr>
            </w:pPr>
            <w:r>
              <w:rPr>
                <w:rFonts w:cstheme="minorHAnsi"/>
              </w:rPr>
              <w:t>The successful NetworkPlus will be required to set up an independent advisory board with a EPSRC project officer in attendance. The successful grant will also have to submit annual progress reports.</w:t>
            </w:r>
          </w:p>
        </w:tc>
      </w:tr>
    </w:tbl>
    <w:p w14:paraId="7F29A447" w14:textId="77777777" w:rsidR="00085980" w:rsidRDefault="00085980" w:rsidP="00085980">
      <w:pPr>
        <w:spacing w:after="0"/>
        <w:rPr>
          <w:rFonts w:cstheme="minorHAnsi"/>
          <w:b/>
          <w:color w:val="000000" w:themeColor="text1"/>
        </w:rPr>
      </w:pPr>
    </w:p>
    <w:p w14:paraId="7B9031EC" w14:textId="62C0D2A5" w:rsidR="008E7EE5" w:rsidRPr="00A0363A" w:rsidRDefault="008E7EE5" w:rsidP="008E7EE5">
      <w:pPr>
        <w:pStyle w:val="Default"/>
        <w:rPr>
          <w:rFonts w:asciiTheme="minorHAnsi" w:eastAsia="Dotum" w:hAnsiTheme="minorHAnsi" w:cstheme="minorHAnsi"/>
          <w:color w:val="333333"/>
          <w:sz w:val="22"/>
          <w:szCs w:val="20"/>
          <w:lang w:val="en"/>
        </w:rPr>
      </w:pPr>
      <w:r w:rsidRPr="00A0363A">
        <w:rPr>
          <w:rFonts w:asciiTheme="minorHAnsi" w:eastAsia="Dotum" w:hAnsiTheme="minorHAnsi" w:cstheme="minorHAnsi"/>
          <w:color w:val="333333"/>
          <w:sz w:val="22"/>
          <w:szCs w:val="20"/>
          <w:lang w:val="en"/>
        </w:rPr>
        <w:t>As a funder of research, EPSRC remain</w:t>
      </w:r>
      <w:r w:rsidR="00882B2A">
        <w:rPr>
          <w:rFonts w:asciiTheme="minorHAnsi" w:eastAsia="Dotum" w:hAnsiTheme="minorHAnsi" w:cstheme="minorHAnsi"/>
          <w:color w:val="333333"/>
          <w:sz w:val="22"/>
          <w:szCs w:val="20"/>
          <w:lang w:val="en"/>
        </w:rPr>
        <w:t>s</w:t>
      </w:r>
      <w:r w:rsidRPr="00A0363A">
        <w:rPr>
          <w:rFonts w:asciiTheme="minorHAnsi" w:eastAsia="Dotum" w:hAnsiTheme="minorHAnsi" w:cstheme="minorHAnsi"/>
          <w:color w:val="333333"/>
          <w:sz w:val="22"/>
          <w:szCs w:val="20"/>
          <w:lang w:val="en"/>
        </w:rPr>
        <w:t xml:space="preserve"> committed to attracting the best potential researchers from a diverse population into research careers. For policy changes, funding activities and events EPSRC will aim to:</w:t>
      </w:r>
    </w:p>
    <w:p w14:paraId="096BC0DC" w14:textId="0CF7038E" w:rsidR="00BD7386" w:rsidRP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511AF3BD" w14:textId="77777777" w:rsid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All participants in the process are asked to inform staff if they have any additional needs to enable attendance or participation.</w:t>
      </w:r>
    </w:p>
    <w:p w14:paraId="316705C3" w14:textId="1205736D" w:rsidR="008E7EE5" w:rsidRPr="00A0363A"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Offer support for people with caring responsibilities, further details are available </w:t>
      </w:r>
      <w:hyperlink r:id="rId14" w:history="1">
        <w:r w:rsidRPr="00A0363A">
          <w:rPr>
            <w:rStyle w:val="Hyperlink"/>
            <w:rFonts w:asciiTheme="minorHAnsi" w:eastAsia="Dotum" w:hAnsiTheme="minorHAnsi" w:cstheme="minorHAnsi"/>
            <w:sz w:val="22"/>
            <w:szCs w:val="20"/>
          </w:rPr>
          <w:t>here</w:t>
        </w:r>
      </w:hyperlink>
      <w:r w:rsidR="00BD7386">
        <w:rPr>
          <w:rFonts w:asciiTheme="minorHAnsi" w:eastAsia="Dotum" w:hAnsiTheme="minorHAnsi" w:cstheme="minorHAnsi"/>
          <w:color w:val="000000" w:themeColor="text1"/>
          <w:sz w:val="22"/>
          <w:szCs w:val="20"/>
        </w:rPr>
        <w:t>.</w:t>
      </w:r>
    </w:p>
    <w:p w14:paraId="5854DECF" w14:textId="395921BF" w:rsidR="008E7EE5"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Clearly communicate the timeline and key milestones for funding activiti</w:t>
      </w:r>
      <w:r w:rsidR="00BD7386">
        <w:rPr>
          <w:rFonts w:asciiTheme="minorHAnsi" w:eastAsia="Dotum" w:hAnsiTheme="minorHAnsi" w:cstheme="minorHAnsi"/>
          <w:color w:val="000000" w:themeColor="text1"/>
          <w:sz w:val="22"/>
          <w:szCs w:val="20"/>
        </w:rPr>
        <w:t xml:space="preserve">es, </w:t>
      </w:r>
      <w:r w:rsidR="00BD7386" w:rsidRPr="00BD7386">
        <w:rPr>
          <w:rFonts w:asciiTheme="minorHAnsi" w:eastAsia="Dotum" w:hAnsiTheme="minorHAnsi" w:cstheme="minorHAnsi"/>
          <w:color w:val="000000" w:themeColor="text1"/>
          <w:sz w:val="22"/>
          <w:szCs w:val="20"/>
        </w:rPr>
        <w:t>advertise</w:t>
      </w:r>
      <w:r w:rsidR="00BD7386">
        <w:rPr>
          <w:rFonts w:asciiTheme="minorHAnsi" w:eastAsia="Dotum" w:hAnsiTheme="minorHAnsi" w:cstheme="minorHAnsi"/>
          <w:color w:val="000000" w:themeColor="text1"/>
          <w:sz w:val="22"/>
          <w:szCs w:val="20"/>
        </w:rPr>
        <w:t xml:space="preserve"> these </w:t>
      </w:r>
      <w:r w:rsidR="00BD7386" w:rsidRPr="00BD7386">
        <w:rPr>
          <w:rFonts w:asciiTheme="minorHAnsi" w:eastAsia="Dotum" w:hAnsiTheme="minorHAnsi" w:cstheme="minorHAnsi"/>
          <w:color w:val="000000" w:themeColor="text1"/>
          <w:sz w:val="22"/>
          <w:szCs w:val="20"/>
        </w:rPr>
        <w:t>widely to reach the largest possible audience.</w:t>
      </w:r>
    </w:p>
    <w:p w14:paraId="4111D355" w14:textId="12B1FBF0" w:rsidR="00BD7386" w:rsidRPr="00A0363A"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Support and encourage panel members to follow best practice in taking positive steps to safeguard funding decisions. Staff will work closely with the Panel Chair(s) to agree approaches that are designed to minimize opportunities for bias and improve transparency of the decision making process. This includes managing environmental conditions, such as providing appropriate breaks.</w:t>
      </w:r>
    </w:p>
    <w:p w14:paraId="2183E39A" w14:textId="2B7076FA"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Support flexible working of stakeholders</w:t>
      </w:r>
      <w:r w:rsidR="00BD7386">
        <w:rPr>
          <w:rFonts w:asciiTheme="minorHAnsi" w:eastAsia="Dotum" w:hAnsiTheme="minorHAnsi" w:cstheme="minorHAnsi"/>
          <w:color w:val="000000" w:themeColor="text1"/>
          <w:sz w:val="22"/>
          <w:szCs w:val="20"/>
        </w:rPr>
        <w:t>.</w:t>
      </w:r>
    </w:p>
    <w:p w14:paraId="5BBF40D1" w14:textId="6C0F8220"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Ensure diversity of peer review assessment and interview panels</w:t>
      </w:r>
      <w:r w:rsidR="00BD7386">
        <w:rPr>
          <w:rFonts w:asciiTheme="minorHAnsi" w:eastAsia="Dotum" w:hAnsiTheme="minorHAnsi" w:cstheme="minorHAnsi"/>
          <w:color w:val="000000" w:themeColor="text1"/>
          <w:sz w:val="22"/>
          <w:szCs w:val="20"/>
        </w:rPr>
        <w:t xml:space="preserve">. </w:t>
      </w:r>
      <w:r w:rsidR="00BD7386" w:rsidRPr="00BD7386">
        <w:rPr>
          <w:rFonts w:asciiTheme="minorHAnsi" w:eastAsia="Dotum" w:hAnsiTheme="minorHAnsi" w:cstheme="minorHAnsi"/>
          <w:color w:val="000000" w:themeColor="text1"/>
          <w:sz w:val="22"/>
          <w:szCs w:val="20"/>
        </w:rPr>
        <w:t>Staff will adhere to a mixed panel policy and endeavor to achieve the minimum 30% for the underrepresented gender on the panel.</w:t>
      </w:r>
    </w:p>
    <w:p w14:paraId="532682C4" w14:textId="6834232D"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Abide by the </w:t>
      </w:r>
      <w:r w:rsidR="00882B2A">
        <w:rPr>
          <w:rFonts w:asciiTheme="minorHAnsi" w:eastAsia="Dotum" w:hAnsiTheme="minorHAnsi" w:cstheme="minorHAnsi"/>
          <w:color w:val="000000" w:themeColor="text1"/>
          <w:sz w:val="22"/>
          <w:szCs w:val="20"/>
        </w:rPr>
        <w:t>p</w:t>
      </w:r>
      <w:r w:rsidRPr="00A0363A">
        <w:rPr>
          <w:rFonts w:asciiTheme="minorHAnsi" w:eastAsia="Dotum" w:hAnsiTheme="minorHAnsi" w:cstheme="minorHAnsi"/>
          <w:color w:val="000000" w:themeColor="text1"/>
          <w:sz w:val="22"/>
          <w:szCs w:val="20"/>
        </w:rPr>
        <w:t>rinciples of peer review</w:t>
      </w:r>
    </w:p>
    <w:p w14:paraId="4233AEB6" w14:textId="5F804B1A" w:rsidR="00882B2A" w:rsidRPr="00882B2A" w:rsidRDefault="00654767" w:rsidP="00882B2A">
      <w:pPr>
        <w:pStyle w:val="ListParagraph"/>
        <w:numPr>
          <w:ilvl w:val="0"/>
          <w:numId w:val="22"/>
        </w:numPr>
        <w:spacing w:after="0"/>
        <w:rPr>
          <w:rFonts w:asciiTheme="minorHAnsi" w:eastAsia="Dotum" w:hAnsiTheme="minorHAnsi" w:cstheme="minorHAnsi"/>
          <w:color w:val="000000" w:themeColor="text1"/>
          <w:szCs w:val="20"/>
        </w:rPr>
      </w:pPr>
      <w:r>
        <w:rPr>
          <w:rFonts w:asciiTheme="minorHAnsi" w:eastAsia="Dotum" w:hAnsiTheme="minorHAnsi" w:cstheme="minorHAnsi"/>
          <w:color w:val="000000" w:themeColor="text1"/>
          <w:szCs w:val="20"/>
        </w:rPr>
        <w:lastRenderedPageBreak/>
        <w:t>Provide</w:t>
      </w:r>
      <w:r w:rsidR="00882B2A" w:rsidRPr="00882B2A">
        <w:rPr>
          <w:rFonts w:asciiTheme="minorHAnsi" w:eastAsia="Dotum" w:hAnsiTheme="minorHAnsi" w:cstheme="minorHAnsi"/>
          <w:color w:val="000000" w:themeColor="text1"/>
          <w:szCs w:val="20"/>
        </w:rPr>
        <w:t xml:space="preserve"> EPSRC staff </w:t>
      </w:r>
      <w:r>
        <w:rPr>
          <w:rFonts w:asciiTheme="minorHAnsi" w:eastAsia="Dotum" w:hAnsiTheme="minorHAnsi" w:cstheme="minorHAnsi"/>
          <w:color w:val="000000" w:themeColor="text1"/>
          <w:szCs w:val="20"/>
        </w:rPr>
        <w:t>with</w:t>
      </w:r>
      <w:r w:rsidR="00882B2A" w:rsidRPr="00882B2A">
        <w:rPr>
          <w:rFonts w:asciiTheme="minorHAnsi" w:eastAsia="Dotum" w:hAnsiTheme="minorHAnsi" w:cstheme="minorHAnsi"/>
          <w:color w:val="000000" w:themeColor="text1"/>
          <w:szCs w:val="20"/>
        </w:rPr>
        <w:t xml:space="preserve"> tailored unconscious </w:t>
      </w:r>
      <w:r w:rsidR="00BD7386">
        <w:rPr>
          <w:rFonts w:asciiTheme="minorHAnsi" w:eastAsia="Dotum" w:hAnsiTheme="minorHAnsi" w:cstheme="minorHAnsi"/>
          <w:color w:val="000000" w:themeColor="text1"/>
          <w:szCs w:val="20"/>
        </w:rPr>
        <w:t>b</w:t>
      </w:r>
      <w:r w:rsidR="00882B2A" w:rsidRPr="00882B2A">
        <w:rPr>
          <w:rFonts w:asciiTheme="minorHAnsi" w:eastAsia="Dotum" w:hAnsiTheme="minorHAnsi" w:cstheme="minorHAnsi"/>
          <w:color w:val="000000" w:themeColor="text1"/>
          <w:szCs w:val="20"/>
        </w:rPr>
        <w:t>ias training for Peer Review processes an</w:t>
      </w:r>
      <w:r w:rsidR="00BD7386">
        <w:rPr>
          <w:rFonts w:asciiTheme="minorHAnsi" w:eastAsia="Dotum" w:hAnsiTheme="minorHAnsi" w:cstheme="minorHAnsi"/>
          <w:color w:val="000000" w:themeColor="text1"/>
          <w:szCs w:val="20"/>
        </w:rPr>
        <w:t>d clear guidance for assessors.</w:t>
      </w:r>
      <w:r w:rsidR="00882B2A" w:rsidRPr="00882B2A">
        <w:rPr>
          <w:rFonts w:asciiTheme="minorHAnsi" w:eastAsia="Dotum" w:hAnsiTheme="minorHAnsi" w:cstheme="minorHAnsi"/>
          <w:color w:val="000000" w:themeColor="text1"/>
          <w:szCs w:val="20"/>
        </w:rPr>
        <w:t xml:space="preserve"> </w:t>
      </w:r>
    </w:p>
    <w:p w14:paraId="712EA4AD" w14:textId="2264C9F5" w:rsidR="008E7EE5" w:rsidRPr="00BD7386" w:rsidRDefault="008E7EE5" w:rsidP="00CE7441">
      <w:pPr>
        <w:pStyle w:val="Default"/>
        <w:numPr>
          <w:ilvl w:val="0"/>
          <w:numId w:val="22"/>
        </w:numPr>
        <w:rPr>
          <w:rFonts w:cstheme="minorHAnsi"/>
          <w:b/>
          <w:color w:val="000000" w:themeColor="text1"/>
        </w:rPr>
      </w:pPr>
      <w:r w:rsidRPr="00BD7386">
        <w:rPr>
          <w:rFonts w:asciiTheme="minorHAnsi" w:eastAsia="Dotum" w:hAnsiTheme="minorHAnsi" w:cstheme="minorHAnsi"/>
          <w:color w:val="000000" w:themeColor="text1"/>
          <w:sz w:val="22"/>
          <w:szCs w:val="20"/>
        </w:rPr>
        <w:t>Handle personal sensitive information in compliance with General Data Protection Regulation 2018</w:t>
      </w:r>
      <w:r w:rsidR="00BD7386">
        <w:rPr>
          <w:rFonts w:asciiTheme="minorHAnsi" w:eastAsia="Dotum" w:hAnsiTheme="minorHAnsi" w:cstheme="minorHAnsi"/>
          <w:color w:val="000000" w:themeColor="text1"/>
          <w:sz w:val="22"/>
          <w:szCs w:val="20"/>
        </w:rPr>
        <w:t>.</w:t>
      </w:r>
    </w:p>
    <w:p w14:paraId="592959BF" w14:textId="77777777" w:rsidR="00BD7386" w:rsidRPr="00BD7386" w:rsidRDefault="00BD7386" w:rsidP="00BD7386">
      <w:pPr>
        <w:pStyle w:val="Default"/>
        <w:rPr>
          <w:rFonts w:cstheme="minorHAnsi"/>
          <w:b/>
          <w:color w:val="000000" w:themeColor="text1"/>
        </w:rPr>
      </w:pPr>
    </w:p>
    <w:tbl>
      <w:tblPr>
        <w:tblStyle w:val="TableGrid"/>
        <w:tblW w:w="0" w:type="auto"/>
        <w:tblLook w:val="04A0" w:firstRow="1" w:lastRow="0" w:firstColumn="1" w:lastColumn="0" w:noHBand="0" w:noVBand="1"/>
      </w:tblPr>
      <w:tblGrid>
        <w:gridCol w:w="2264"/>
        <w:gridCol w:w="2236"/>
        <w:gridCol w:w="2266"/>
        <w:gridCol w:w="2250"/>
      </w:tblGrid>
      <w:tr w:rsidR="00085980" w:rsidRPr="00322D59" w14:paraId="189AA633" w14:textId="77777777" w:rsidTr="008E7EE5">
        <w:tc>
          <w:tcPr>
            <w:tcW w:w="2264" w:type="dxa"/>
            <w:shd w:val="clear" w:color="auto" w:fill="C6D9F1" w:themeFill="text2" w:themeFillTint="33"/>
          </w:tcPr>
          <w:p w14:paraId="25706C12" w14:textId="77777777" w:rsidR="00085980" w:rsidRPr="00322D59" w:rsidRDefault="0086287D" w:rsidP="00B653E7">
            <w:pPr>
              <w:rPr>
                <w:rFonts w:cstheme="minorHAnsi"/>
                <w:b/>
                <w:color w:val="000000" w:themeColor="text1"/>
              </w:rPr>
            </w:pPr>
            <w:r>
              <w:rPr>
                <w:rFonts w:cstheme="minorHAnsi"/>
                <w:b/>
                <w:color w:val="000000" w:themeColor="text1"/>
              </w:rPr>
              <w:t xml:space="preserve">Protected Characteristic </w:t>
            </w:r>
            <w:r w:rsidR="00085980" w:rsidRPr="00322D59">
              <w:rPr>
                <w:rFonts w:cstheme="minorHAnsi"/>
                <w:b/>
                <w:color w:val="000000" w:themeColor="text1"/>
              </w:rPr>
              <w:t xml:space="preserve">Group </w:t>
            </w:r>
          </w:p>
        </w:tc>
        <w:tc>
          <w:tcPr>
            <w:tcW w:w="2236" w:type="dxa"/>
            <w:shd w:val="clear" w:color="auto" w:fill="C6D9F1" w:themeFill="text2" w:themeFillTint="33"/>
          </w:tcPr>
          <w:p w14:paraId="64EEC5AE" w14:textId="77777777" w:rsidR="00085980" w:rsidRPr="00322D59" w:rsidRDefault="00085980" w:rsidP="00B653E7">
            <w:pPr>
              <w:rPr>
                <w:rFonts w:cstheme="minorHAnsi"/>
                <w:b/>
                <w:color w:val="000000" w:themeColor="text1"/>
              </w:rPr>
            </w:pPr>
            <w:r w:rsidRPr="00322D59">
              <w:rPr>
                <w:rFonts w:cstheme="minorHAnsi"/>
                <w:b/>
                <w:color w:val="000000" w:themeColor="text1"/>
              </w:rPr>
              <w:t>Is there a potential for positive or negative impact?</w:t>
            </w:r>
          </w:p>
        </w:tc>
        <w:tc>
          <w:tcPr>
            <w:tcW w:w="2266" w:type="dxa"/>
            <w:shd w:val="clear" w:color="auto" w:fill="C6D9F1" w:themeFill="text2" w:themeFillTint="33"/>
          </w:tcPr>
          <w:p w14:paraId="37228791" w14:textId="77777777" w:rsidR="00085980" w:rsidRPr="00322D59" w:rsidRDefault="00085980" w:rsidP="00B653E7">
            <w:pPr>
              <w:rPr>
                <w:rFonts w:cstheme="minorHAnsi"/>
                <w:b/>
                <w:color w:val="000000" w:themeColor="text1"/>
              </w:rPr>
            </w:pPr>
            <w:r w:rsidRPr="00322D59">
              <w:rPr>
                <w:rFonts w:cstheme="minorHAnsi"/>
                <w:b/>
                <w:color w:val="000000" w:themeColor="text1"/>
              </w:rPr>
              <w:t>Please explain and give examples of any evidence/data used</w:t>
            </w:r>
          </w:p>
        </w:tc>
        <w:tc>
          <w:tcPr>
            <w:tcW w:w="2250" w:type="dxa"/>
            <w:shd w:val="clear" w:color="auto" w:fill="C6D9F1" w:themeFill="text2" w:themeFillTint="33"/>
          </w:tcPr>
          <w:p w14:paraId="42B799F8" w14:textId="77777777" w:rsidR="00085980" w:rsidRPr="00322D59" w:rsidRDefault="00085980" w:rsidP="00B653E7">
            <w:pPr>
              <w:rPr>
                <w:rFonts w:cstheme="minorHAnsi"/>
                <w:b/>
                <w:color w:val="000000" w:themeColor="text1"/>
              </w:rPr>
            </w:pPr>
            <w:r w:rsidRPr="00322D59">
              <w:rPr>
                <w:rFonts w:cstheme="minorHAnsi"/>
                <w:b/>
                <w:color w:val="000000" w:themeColor="text1"/>
              </w:rPr>
              <w:t>Action to address negat</w:t>
            </w:r>
            <w:r>
              <w:rPr>
                <w:rFonts w:cstheme="minorHAnsi"/>
                <w:b/>
                <w:color w:val="000000" w:themeColor="text1"/>
              </w:rPr>
              <w:t xml:space="preserve">ive impact (e.g. adjustment to </w:t>
            </w:r>
            <w:r w:rsidRPr="00322D59">
              <w:rPr>
                <w:rFonts w:cstheme="minorHAnsi"/>
                <w:b/>
                <w:color w:val="000000" w:themeColor="text1"/>
              </w:rPr>
              <w:t>the policy)</w:t>
            </w:r>
          </w:p>
        </w:tc>
      </w:tr>
      <w:tr w:rsidR="00085980" w:rsidRPr="00322D59" w14:paraId="4BB36CA7" w14:textId="77777777" w:rsidTr="008E7EE5">
        <w:trPr>
          <w:trHeight w:val="331"/>
        </w:trPr>
        <w:tc>
          <w:tcPr>
            <w:tcW w:w="2264" w:type="dxa"/>
            <w:shd w:val="clear" w:color="auto" w:fill="C6D9F1" w:themeFill="text2" w:themeFillTint="33"/>
          </w:tcPr>
          <w:p w14:paraId="7FE6A39A" w14:textId="77777777" w:rsidR="00085980" w:rsidRPr="00322D59" w:rsidRDefault="00085980" w:rsidP="00B653E7">
            <w:pPr>
              <w:rPr>
                <w:rFonts w:cstheme="minorHAnsi"/>
                <w:b/>
                <w:color w:val="000000" w:themeColor="text1"/>
              </w:rPr>
            </w:pPr>
            <w:r w:rsidRPr="00322D59">
              <w:rPr>
                <w:rFonts w:cstheme="minorHAnsi"/>
                <w:b/>
                <w:color w:val="000000" w:themeColor="text1"/>
              </w:rPr>
              <w:t>Disability</w:t>
            </w:r>
          </w:p>
        </w:tc>
        <w:tc>
          <w:tcPr>
            <w:tcW w:w="2236" w:type="dxa"/>
          </w:tcPr>
          <w:p w14:paraId="397E247D" w14:textId="0C182B85" w:rsidR="008E7EE5" w:rsidRPr="004545A3" w:rsidRDefault="009E05D2" w:rsidP="00085980">
            <w:pPr>
              <w:rPr>
                <w:rFonts w:cstheme="minorHAnsi"/>
              </w:rPr>
            </w:pPr>
            <w:r>
              <w:rPr>
                <w:rFonts w:cstheme="minorHAnsi"/>
              </w:rPr>
              <w:t>Potentially</w:t>
            </w:r>
            <w:r w:rsidR="00843D2A">
              <w:rPr>
                <w:rFonts w:cstheme="minorHAnsi"/>
              </w:rPr>
              <w:t xml:space="preserve"> negative impact</w:t>
            </w:r>
          </w:p>
        </w:tc>
        <w:tc>
          <w:tcPr>
            <w:tcW w:w="2266" w:type="dxa"/>
          </w:tcPr>
          <w:p w14:paraId="374AA368" w14:textId="1CB44DEE" w:rsidR="00085980" w:rsidRPr="004545A3" w:rsidRDefault="00085980" w:rsidP="00B653E7">
            <w:pPr>
              <w:rPr>
                <w:rFonts w:cstheme="minorHAnsi"/>
              </w:rPr>
            </w:pPr>
          </w:p>
        </w:tc>
        <w:tc>
          <w:tcPr>
            <w:tcW w:w="2250" w:type="dxa"/>
          </w:tcPr>
          <w:p w14:paraId="7D90D4C9" w14:textId="46B89838" w:rsidR="009E05D2" w:rsidRDefault="009E05D2" w:rsidP="009E05D2">
            <w:pPr>
              <w:rPr>
                <w:rFonts w:cstheme="minorHAnsi"/>
                <w:b/>
                <w:bCs/>
              </w:rPr>
            </w:pPr>
            <w:r>
              <w:rPr>
                <w:rFonts w:cstheme="minorHAnsi"/>
                <w:b/>
                <w:bCs/>
              </w:rPr>
              <w:t>Every attempt will be made to accommodate panel members’  and iterviewees’ accessibility requirements ahead of and during the panels</w:t>
            </w:r>
          </w:p>
          <w:p w14:paraId="37B32113" w14:textId="77777777" w:rsidR="009E05D2" w:rsidRDefault="009E05D2" w:rsidP="009E05D2"/>
          <w:p w14:paraId="456B9802" w14:textId="77777777" w:rsidR="00085980" w:rsidRPr="004545A3" w:rsidRDefault="00085980" w:rsidP="00B653E7">
            <w:pPr>
              <w:rPr>
                <w:rFonts w:cstheme="minorHAnsi"/>
              </w:rPr>
            </w:pPr>
          </w:p>
        </w:tc>
      </w:tr>
      <w:tr w:rsidR="00EB6929" w:rsidRPr="00322D59" w14:paraId="3548377B" w14:textId="77777777" w:rsidTr="008E7EE5">
        <w:tc>
          <w:tcPr>
            <w:tcW w:w="2264" w:type="dxa"/>
            <w:shd w:val="clear" w:color="auto" w:fill="C6D9F1" w:themeFill="text2" w:themeFillTint="33"/>
          </w:tcPr>
          <w:p w14:paraId="3D5C1A09" w14:textId="77777777" w:rsidR="00EB6929" w:rsidRPr="00322D59" w:rsidRDefault="00EB6929" w:rsidP="00EB6929">
            <w:pPr>
              <w:rPr>
                <w:rFonts w:cstheme="minorHAnsi"/>
                <w:b/>
                <w:color w:val="000000" w:themeColor="text1"/>
              </w:rPr>
            </w:pPr>
            <w:r w:rsidRPr="00322D59">
              <w:rPr>
                <w:rFonts w:cstheme="minorHAnsi"/>
                <w:b/>
                <w:color w:val="000000" w:themeColor="text1"/>
              </w:rPr>
              <w:t>Gender reassignment</w:t>
            </w:r>
          </w:p>
        </w:tc>
        <w:tc>
          <w:tcPr>
            <w:tcW w:w="2236" w:type="dxa"/>
          </w:tcPr>
          <w:p w14:paraId="1E20CA1D" w14:textId="77777777" w:rsidR="009E05D2" w:rsidRDefault="009E05D2" w:rsidP="009E05D2">
            <w:pPr>
              <w:rPr>
                <w:rFonts w:cstheme="minorHAnsi"/>
              </w:rPr>
            </w:pPr>
            <w:r>
              <w:rPr>
                <w:rFonts w:cstheme="minorHAnsi"/>
              </w:rPr>
              <w:t>No known negative impact</w:t>
            </w:r>
          </w:p>
          <w:p w14:paraId="6E841FA7" w14:textId="77777777" w:rsidR="00EB6929" w:rsidRPr="004545A3" w:rsidRDefault="00EB6929" w:rsidP="00EB6929">
            <w:pPr>
              <w:rPr>
                <w:rFonts w:cstheme="minorHAnsi"/>
              </w:rPr>
            </w:pPr>
          </w:p>
        </w:tc>
        <w:tc>
          <w:tcPr>
            <w:tcW w:w="2266" w:type="dxa"/>
          </w:tcPr>
          <w:p w14:paraId="5DBF3171" w14:textId="0E991DB1" w:rsidR="00EB6929" w:rsidRPr="004545A3" w:rsidRDefault="00EB6929" w:rsidP="00EB6929">
            <w:pPr>
              <w:rPr>
                <w:rFonts w:cstheme="minorHAnsi"/>
              </w:rPr>
            </w:pPr>
          </w:p>
        </w:tc>
        <w:tc>
          <w:tcPr>
            <w:tcW w:w="2250" w:type="dxa"/>
          </w:tcPr>
          <w:p w14:paraId="0AD8ABEC" w14:textId="77777777" w:rsidR="00EB6929" w:rsidRPr="004545A3" w:rsidRDefault="00EB6929" w:rsidP="00EB6929">
            <w:pPr>
              <w:rPr>
                <w:rFonts w:cstheme="minorHAnsi"/>
                <w:b/>
              </w:rPr>
            </w:pPr>
          </w:p>
        </w:tc>
      </w:tr>
      <w:tr w:rsidR="00EB6929" w:rsidRPr="00322D59" w14:paraId="6117B8C6" w14:textId="77777777" w:rsidTr="008E7EE5">
        <w:tc>
          <w:tcPr>
            <w:tcW w:w="2264" w:type="dxa"/>
            <w:shd w:val="clear" w:color="auto" w:fill="C6D9F1" w:themeFill="text2" w:themeFillTint="33"/>
          </w:tcPr>
          <w:p w14:paraId="2E852CBF" w14:textId="77777777" w:rsidR="00EB6929" w:rsidRPr="00322D59" w:rsidRDefault="00EB6929" w:rsidP="00EB6929">
            <w:pPr>
              <w:rPr>
                <w:rFonts w:cstheme="minorHAnsi"/>
                <w:b/>
                <w:color w:val="000000" w:themeColor="text1"/>
              </w:rPr>
            </w:pPr>
            <w:r w:rsidRPr="00322D59">
              <w:rPr>
                <w:rFonts w:cstheme="minorHAnsi"/>
                <w:b/>
                <w:color w:val="000000" w:themeColor="text1"/>
              </w:rPr>
              <w:t>Marriage or civil partnership</w:t>
            </w:r>
          </w:p>
        </w:tc>
        <w:tc>
          <w:tcPr>
            <w:tcW w:w="2236" w:type="dxa"/>
          </w:tcPr>
          <w:p w14:paraId="584846F4" w14:textId="77777777" w:rsidR="009E05D2" w:rsidRDefault="009E05D2" w:rsidP="009E05D2">
            <w:pPr>
              <w:rPr>
                <w:rFonts w:cstheme="minorHAnsi"/>
              </w:rPr>
            </w:pPr>
            <w:r>
              <w:rPr>
                <w:rFonts w:cstheme="minorHAnsi"/>
              </w:rPr>
              <w:t>No known negative impact</w:t>
            </w:r>
          </w:p>
          <w:p w14:paraId="1E0B98ED" w14:textId="77777777" w:rsidR="00EB6929" w:rsidRPr="004545A3" w:rsidRDefault="00EB6929" w:rsidP="00EB6929">
            <w:pPr>
              <w:rPr>
                <w:rFonts w:cstheme="minorHAnsi"/>
              </w:rPr>
            </w:pPr>
          </w:p>
        </w:tc>
        <w:tc>
          <w:tcPr>
            <w:tcW w:w="2266" w:type="dxa"/>
          </w:tcPr>
          <w:p w14:paraId="3DF66C80" w14:textId="37B4C197" w:rsidR="00EB6929" w:rsidRPr="004545A3" w:rsidRDefault="00EB6929" w:rsidP="00EB6929">
            <w:pPr>
              <w:rPr>
                <w:rFonts w:cstheme="minorHAnsi"/>
              </w:rPr>
            </w:pPr>
          </w:p>
        </w:tc>
        <w:tc>
          <w:tcPr>
            <w:tcW w:w="2250" w:type="dxa"/>
          </w:tcPr>
          <w:p w14:paraId="31AD5161" w14:textId="77777777" w:rsidR="00EB6929" w:rsidRPr="004545A3" w:rsidRDefault="00EB6929" w:rsidP="00EB6929">
            <w:pPr>
              <w:rPr>
                <w:rFonts w:cstheme="minorHAnsi"/>
                <w:b/>
              </w:rPr>
            </w:pPr>
          </w:p>
        </w:tc>
      </w:tr>
      <w:tr w:rsidR="00EB6929" w:rsidRPr="00322D59" w14:paraId="3FAE55E1" w14:textId="77777777" w:rsidTr="008E7EE5">
        <w:tc>
          <w:tcPr>
            <w:tcW w:w="2264" w:type="dxa"/>
            <w:shd w:val="clear" w:color="auto" w:fill="C6D9F1" w:themeFill="text2" w:themeFillTint="33"/>
          </w:tcPr>
          <w:p w14:paraId="66186928" w14:textId="77777777" w:rsidR="00EB6929" w:rsidRPr="00322D59" w:rsidRDefault="00EB6929" w:rsidP="00EB6929">
            <w:pPr>
              <w:rPr>
                <w:rFonts w:cstheme="minorHAnsi"/>
                <w:b/>
                <w:color w:val="000000" w:themeColor="text1"/>
              </w:rPr>
            </w:pPr>
            <w:r w:rsidRPr="00322D59">
              <w:rPr>
                <w:rFonts w:cstheme="minorHAnsi"/>
                <w:b/>
                <w:color w:val="000000" w:themeColor="text1"/>
              </w:rPr>
              <w:t>Pregnancy and maternity</w:t>
            </w:r>
          </w:p>
        </w:tc>
        <w:tc>
          <w:tcPr>
            <w:tcW w:w="2236" w:type="dxa"/>
          </w:tcPr>
          <w:p w14:paraId="5C9A3209" w14:textId="591C93E3" w:rsidR="009E05D2" w:rsidRDefault="009E05D2" w:rsidP="009E05D2">
            <w:pPr>
              <w:rPr>
                <w:rFonts w:cstheme="minorHAnsi"/>
              </w:rPr>
            </w:pPr>
            <w:r>
              <w:rPr>
                <w:rFonts w:cstheme="minorHAnsi"/>
              </w:rPr>
              <w:t>Potentially negative impact</w:t>
            </w:r>
          </w:p>
          <w:p w14:paraId="4A92FF9E" w14:textId="77777777" w:rsidR="00EB6929" w:rsidRPr="004545A3" w:rsidRDefault="00EB6929" w:rsidP="00EB6929">
            <w:pPr>
              <w:rPr>
                <w:rFonts w:cstheme="minorHAnsi"/>
              </w:rPr>
            </w:pPr>
          </w:p>
        </w:tc>
        <w:tc>
          <w:tcPr>
            <w:tcW w:w="2266" w:type="dxa"/>
          </w:tcPr>
          <w:p w14:paraId="04652A2B" w14:textId="19AD5CEA" w:rsidR="00EB6929" w:rsidRPr="004545A3" w:rsidRDefault="00EB6929" w:rsidP="00EB6929">
            <w:pPr>
              <w:ind w:firstLine="720"/>
              <w:rPr>
                <w:rFonts w:cstheme="minorHAnsi"/>
              </w:rPr>
            </w:pPr>
          </w:p>
        </w:tc>
        <w:tc>
          <w:tcPr>
            <w:tcW w:w="2250" w:type="dxa"/>
          </w:tcPr>
          <w:p w14:paraId="57902B30" w14:textId="77777777" w:rsidR="009E05D2" w:rsidRDefault="009E05D2" w:rsidP="009E05D2">
            <w:pPr>
              <w:rPr>
                <w:rFonts w:cstheme="minorHAnsi"/>
                <w:b/>
                <w:bCs/>
              </w:rPr>
            </w:pPr>
            <w:r>
              <w:rPr>
                <w:rFonts w:cstheme="minorHAnsi"/>
                <w:b/>
                <w:bCs/>
              </w:rPr>
              <w:t>The assessment panel will be held online to increase accessibility to panel members with mobility impairments or caring responsibilities; support is made available at EPSRC for those with caring responsibilities.</w:t>
            </w:r>
          </w:p>
          <w:p w14:paraId="380F57F6" w14:textId="77777777" w:rsidR="00EB6929" w:rsidRPr="004545A3" w:rsidRDefault="00EB6929" w:rsidP="00EB6929">
            <w:pPr>
              <w:rPr>
                <w:rFonts w:cstheme="minorHAnsi"/>
              </w:rPr>
            </w:pPr>
          </w:p>
        </w:tc>
      </w:tr>
      <w:tr w:rsidR="00EB6929" w:rsidRPr="00322D59" w14:paraId="2DC25A1A" w14:textId="77777777" w:rsidTr="008E7EE5">
        <w:tc>
          <w:tcPr>
            <w:tcW w:w="2264" w:type="dxa"/>
            <w:shd w:val="clear" w:color="auto" w:fill="C6D9F1" w:themeFill="text2" w:themeFillTint="33"/>
          </w:tcPr>
          <w:p w14:paraId="1E216697" w14:textId="77777777" w:rsidR="00EB6929" w:rsidRPr="00322D59" w:rsidRDefault="00EB6929" w:rsidP="00EB6929">
            <w:pPr>
              <w:rPr>
                <w:rFonts w:cstheme="minorHAnsi"/>
                <w:b/>
                <w:color w:val="000000" w:themeColor="text1"/>
              </w:rPr>
            </w:pPr>
            <w:r w:rsidRPr="00322D59">
              <w:rPr>
                <w:rFonts w:cstheme="minorHAnsi"/>
                <w:b/>
                <w:color w:val="000000" w:themeColor="text1"/>
              </w:rPr>
              <w:t>Race</w:t>
            </w:r>
          </w:p>
        </w:tc>
        <w:tc>
          <w:tcPr>
            <w:tcW w:w="2236" w:type="dxa"/>
          </w:tcPr>
          <w:p w14:paraId="66F2BDA3" w14:textId="77777777" w:rsidR="003617BF" w:rsidRDefault="003617BF" w:rsidP="003617BF">
            <w:pPr>
              <w:rPr>
                <w:rFonts w:cstheme="minorHAnsi"/>
              </w:rPr>
            </w:pPr>
            <w:r>
              <w:rPr>
                <w:rFonts w:cstheme="minorHAnsi"/>
              </w:rPr>
              <w:t>Potentially negative impact</w:t>
            </w:r>
          </w:p>
          <w:p w14:paraId="06B5E17E" w14:textId="77777777" w:rsidR="00EB6929" w:rsidRPr="004545A3" w:rsidRDefault="00EB6929" w:rsidP="00EB6929">
            <w:pPr>
              <w:rPr>
                <w:rFonts w:cstheme="minorHAnsi"/>
              </w:rPr>
            </w:pPr>
          </w:p>
        </w:tc>
        <w:tc>
          <w:tcPr>
            <w:tcW w:w="2266" w:type="dxa"/>
          </w:tcPr>
          <w:p w14:paraId="0A985F4A" w14:textId="22618C8A" w:rsidR="00EB6929" w:rsidRPr="004545A3" w:rsidRDefault="00EB6929" w:rsidP="00EB6929">
            <w:pPr>
              <w:rPr>
                <w:rFonts w:cstheme="minorHAnsi"/>
              </w:rPr>
            </w:pPr>
          </w:p>
        </w:tc>
        <w:tc>
          <w:tcPr>
            <w:tcW w:w="2250" w:type="dxa"/>
          </w:tcPr>
          <w:p w14:paraId="16E4FD0C" w14:textId="77777777" w:rsidR="003617BF" w:rsidRPr="003617BF" w:rsidRDefault="003617BF" w:rsidP="003617BF">
            <w:pPr>
              <w:rPr>
                <w:rFonts w:cstheme="minorHAnsi"/>
                <w:b/>
                <w:bCs/>
              </w:rPr>
            </w:pPr>
            <w:r w:rsidRPr="003617BF">
              <w:rPr>
                <w:rFonts w:cstheme="minorHAnsi"/>
                <w:b/>
                <w:bCs/>
              </w:rPr>
              <w:t xml:space="preserve">Unconscious bias </w:t>
            </w:r>
          </w:p>
          <w:p w14:paraId="69CC6ED4" w14:textId="77777777" w:rsidR="003617BF" w:rsidRPr="003617BF" w:rsidRDefault="003617BF" w:rsidP="003617BF">
            <w:pPr>
              <w:rPr>
                <w:rFonts w:cstheme="minorHAnsi"/>
                <w:b/>
                <w:bCs/>
              </w:rPr>
            </w:pPr>
            <w:r w:rsidRPr="003617BF">
              <w:rPr>
                <w:rFonts w:cstheme="minorHAnsi"/>
                <w:b/>
                <w:bCs/>
              </w:rPr>
              <w:t xml:space="preserve">Briefing will be given </w:t>
            </w:r>
          </w:p>
          <w:p w14:paraId="62C4A111" w14:textId="77777777" w:rsidR="003617BF" w:rsidRPr="003617BF" w:rsidRDefault="003617BF" w:rsidP="003617BF">
            <w:pPr>
              <w:rPr>
                <w:rFonts w:cstheme="minorHAnsi"/>
                <w:b/>
                <w:bCs/>
              </w:rPr>
            </w:pPr>
            <w:r w:rsidRPr="003617BF">
              <w:rPr>
                <w:rFonts w:cstheme="minorHAnsi"/>
                <w:b/>
                <w:bCs/>
              </w:rPr>
              <w:t xml:space="preserve">as part of the panel </w:t>
            </w:r>
          </w:p>
          <w:p w14:paraId="2C63F227" w14:textId="77777777" w:rsidR="003617BF" w:rsidRPr="003617BF" w:rsidRDefault="003617BF" w:rsidP="003617BF">
            <w:pPr>
              <w:rPr>
                <w:rFonts w:cstheme="minorHAnsi"/>
                <w:b/>
                <w:bCs/>
              </w:rPr>
            </w:pPr>
            <w:r w:rsidRPr="003617BF">
              <w:rPr>
                <w:rFonts w:cstheme="minorHAnsi"/>
                <w:b/>
                <w:bCs/>
              </w:rPr>
              <w:t xml:space="preserve">guidance and panel </w:t>
            </w:r>
          </w:p>
          <w:p w14:paraId="114D8801" w14:textId="77777777" w:rsidR="003617BF" w:rsidRPr="003617BF" w:rsidRDefault="003617BF" w:rsidP="003617BF">
            <w:pPr>
              <w:rPr>
                <w:rFonts w:cstheme="minorHAnsi"/>
                <w:b/>
                <w:bCs/>
              </w:rPr>
            </w:pPr>
            <w:r w:rsidRPr="003617BF">
              <w:rPr>
                <w:rFonts w:cstheme="minorHAnsi"/>
                <w:b/>
                <w:bCs/>
              </w:rPr>
              <w:t xml:space="preserve">presentation. </w:t>
            </w:r>
          </w:p>
          <w:p w14:paraId="66674CED" w14:textId="77777777" w:rsidR="003617BF" w:rsidRPr="003617BF" w:rsidRDefault="003617BF" w:rsidP="003617BF">
            <w:pPr>
              <w:rPr>
                <w:rFonts w:cstheme="minorHAnsi"/>
                <w:b/>
                <w:bCs/>
              </w:rPr>
            </w:pPr>
            <w:r w:rsidRPr="003617BF">
              <w:rPr>
                <w:rFonts w:cstheme="minorHAnsi"/>
                <w:b/>
                <w:bCs/>
              </w:rPr>
              <w:t xml:space="preserve">EPSRC presence at </w:t>
            </w:r>
          </w:p>
          <w:p w14:paraId="23FF13A4" w14:textId="77777777" w:rsidR="003617BF" w:rsidRPr="003617BF" w:rsidRDefault="003617BF" w:rsidP="003617BF">
            <w:pPr>
              <w:rPr>
                <w:rFonts w:cstheme="minorHAnsi"/>
                <w:b/>
                <w:bCs/>
              </w:rPr>
            </w:pPr>
            <w:r w:rsidRPr="003617BF">
              <w:rPr>
                <w:rFonts w:cstheme="minorHAnsi"/>
                <w:b/>
                <w:bCs/>
              </w:rPr>
              <w:t xml:space="preserve">assessment meetings </w:t>
            </w:r>
          </w:p>
          <w:p w14:paraId="0BA13181" w14:textId="77777777" w:rsidR="003617BF" w:rsidRPr="003617BF" w:rsidRDefault="003617BF" w:rsidP="003617BF">
            <w:pPr>
              <w:rPr>
                <w:rFonts w:cstheme="minorHAnsi"/>
                <w:b/>
                <w:bCs/>
              </w:rPr>
            </w:pPr>
            <w:r w:rsidRPr="003617BF">
              <w:rPr>
                <w:rFonts w:cstheme="minorHAnsi"/>
                <w:b/>
                <w:bCs/>
              </w:rPr>
              <w:t xml:space="preserve">and during interviews </w:t>
            </w:r>
          </w:p>
          <w:p w14:paraId="41F4DACF" w14:textId="77777777" w:rsidR="003617BF" w:rsidRPr="003617BF" w:rsidRDefault="003617BF" w:rsidP="003617BF">
            <w:pPr>
              <w:rPr>
                <w:rFonts w:cstheme="minorHAnsi"/>
                <w:b/>
                <w:bCs/>
              </w:rPr>
            </w:pPr>
            <w:r w:rsidRPr="003617BF">
              <w:rPr>
                <w:rFonts w:cstheme="minorHAnsi"/>
                <w:b/>
                <w:bCs/>
              </w:rPr>
              <w:t xml:space="preserve">acts as an additional </w:t>
            </w:r>
          </w:p>
          <w:p w14:paraId="697B12D6" w14:textId="77777777" w:rsidR="003617BF" w:rsidRPr="003617BF" w:rsidRDefault="003617BF" w:rsidP="003617BF">
            <w:pPr>
              <w:rPr>
                <w:rFonts w:cstheme="minorHAnsi"/>
                <w:b/>
                <w:bCs/>
              </w:rPr>
            </w:pPr>
            <w:r w:rsidRPr="003617BF">
              <w:rPr>
                <w:rFonts w:cstheme="minorHAnsi"/>
                <w:b/>
                <w:bCs/>
              </w:rPr>
              <w:t xml:space="preserve">assurance to help </w:t>
            </w:r>
          </w:p>
          <w:p w14:paraId="318E7B34" w14:textId="77777777" w:rsidR="003617BF" w:rsidRPr="003617BF" w:rsidRDefault="003617BF" w:rsidP="003617BF">
            <w:pPr>
              <w:rPr>
                <w:rFonts w:cstheme="minorHAnsi"/>
                <w:b/>
                <w:bCs/>
              </w:rPr>
            </w:pPr>
            <w:r w:rsidRPr="003617BF">
              <w:rPr>
                <w:rFonts w:cstheme="minorHAnsi"/>
                <w:b/>
                <w:bCs/>
              </w:rPr>
              <w:t xml:space="preserve">ensure unbiased peer </w:t>
            </w:r>
          </w:p>
          <w:p w14:paraId="128C5C6C" w14:textId="42193D1A" w:rsidR="00EB6929" w:rsidRPr="003617BF" w:rsidRDefault="003617BF" w:rsidP="003617BF">
            <w:pPr>
              <w:rPr>
                <w:rFonts w:cstheme="minorHAnsi"/>
                <w:b/>
                <w:bCs/>
              </w:rPr>
            </w:pPr>
            <w:r w:rsidRPr="003617BF">
              <w:rPr>
                <w:rFonts w:cstheme="minorHAnsi"/>
                <w:b/>
                <w:bCs/>
              </w:rPr>
              <w:t>review.</w:t>
            </w:r>
          </w:p>
        </w:tc>
      </w:tr>
      <w:tr w:rsidR="00EB6929" w:rsidRPr="00322D59" w14:paraId="06164629" w14:textId="77777777" w:rsidTr="008E7EE5">
        <w:tc>
          <w:tcPr>
            <w:tcW w:w="2264" w:type="dxa"/>
            <w:shd w:val="clear" w:color="auto" w:fill="C6D9F1" w:themeFill="text2" w:themeFillTint="33"/>
          </w:tcPr>
          <w:p w14:paraId="14075A22" w14:textId="77777777" w:rsidR="00EB6929" w:rsidRPr="00322D59" w:rsidRDefault="00EB6929" w:rsidP="00EB6929">
            <w:pPr>
              <w:rPr>
                <w:rFonts w:cstheme="minorHAnsi"/>
                <w:b/>
                <w:color w:val="000000" w:themeColor="text1"/>
              </w:rPr>
            </w:pPr>
            <w:r w:rsidRPr="00322D59">
              <w:rPr>
                <w:rFonts w:cstheme="minorHAnsi"/>
                <w:b/>
                <w:color w:val="000000" w:themeColor="text1"/>
              </w:rPr>
              <w:t>Religion or belief</w:t>
            </w:r>
          </w:p>
        </w:tc>
        <w:tc>
          <w:tcPr>
            <w:tcW w:w="2236" w:type="dxa"/>
          </w:tcPr>
          <w:p w14:paraId="2C96B375" w14:textId="77777777" w:rsidR="009E05D2" w:rsidRDefault="009E05D2" w:rsidP="009E05D2">
            <w:pPr>
              <w:rPr>
                <w:rFonts w:cstheme="minorHAnsi"/>
              </w:rPr>
            </w:pPr>
            <w:r>
              <w:rPr>
                <w:rFonts w:cstheme="minorHAnsi"/>
              </w:rPr>
              <w:t>No known negative impact</w:t>
            </w:r>
          </w:p>
          <w:p w14:paraId="1E783547" w14:textId="77777777" w:rsidR="00EB6929" w:rsidRPr="004545A3" w:rsidRDefault="00EB6929" w:rsidP="00EB6929">
            <w:pPr>
              <w:rPr>
                <w:rFonts w:cstheme="minorHAnsi"/>
              </w:rPr>
            </w:pPr>
          </w:p>
        </w:tc>
        <w:tc>
          <w:tcPr>
            <w:tcW w:w="2266" w:type="dxa"/>
          </w:tcPr>
          <w:p w14:paraId="04A0AF80" w14:textId="321C6506" w:rsidR="00EB6929" w:rsidRPr="004545A3" w:rsidRDefault="00EB6929" w:rsidP="00EB6929">
            <w:pPr>
              <w:rPr>
                <w:rFonts w:cstheme="minorHAnsi"/>
              </w:rPr>
            </w:pPr>
          </w:p>
        </w:tc>
        <w:tc>
          <w:tcPr>
            <w:tcW w:w="2250" w:type="dxa"/>
          </w:tcPr>
          <w:p w14:paraId="237978A6" w14:textId="61F8C484" w:rsidR="00EB6929" w:rsidRPr="004545A3" w:rsidRDefault="00EB6929" w:rsidP="00EB6929">
            <w:pPr>
              <w:rPr>
                <w:rFonts w:cstheme="minorHAnsi"/>
                <w:b/>
              </w:rPr>
            </w:pPr>
          </w:p>
        </w:tc>
      </w:tr>
      <w:tr w:rsidR="00EB6929" w:rsidRPr="00322D59" w14:paraId="6731060A" w14:textId="77777777" w:rsidTr="008E7EE5">
        <w:tc>
          <w:tcPr>
            <w:tcW w:w="2264" w:type="dxa"/>
            <w:shd w:val="clear" w:color="auto" w:fill="C6D9F1" w:themeFill="text2" w:themeFillTint="33"/>
          </w:tcPr>
          <w:p w14:paraId="1F8E3BCF" w14:textId="77777777" w:rsidR="00EB6929" w:rsidRPr="00322D59" w:rsidRDefault="00EB6929" w:rsidP="00EB6929">
            <w:pPr>
              <w:rPr>
                <w:rFonts w:cstheme="minorHAnsi"/>
                <w:b/>
                <w:color w:val="000000" w:themeColor="text1"/>
              </w:rPr>
            </w:pPr>
            <w:r w:rsidRPr="00322D59">
              <w:rPr>
                <w:rFonts w:cstheme="minorHAnsi"/>
                <w:b/>
                <w:color w:val="000000" w:themeColor="text1"/>
              </w:rPr>
              <w:t>Sexual orientation</w:t>
            </w:r>
          </w:p>
        </w:tc>
        <w:tc>
          <w:tcPr>
            <w:tcW w:w="2236" w:type="dxa"/>
          </w:tcPr>
          <w:p w14:paraId="1CE10756" w14:textId="77777777" w:rsidR="009E05D2" w:rsidRDefault="009E05D2" w:rsidP="009E05D2">
            <w:pPr>
              <w:rPr>
                <w:rFonts w:cstheme="minorHAnsi"/>
              </w:rPr>
            </w:pPr>
            <w:r>
              <w:rPr>
                <w:rFonts w:cstheme="minorHAnsi"/>
              </w:rPr>
              <w:t>No known negative impact</w:t>
            </w:r>
          </w:p>
          <w:p w14:paraId="5E955C3A" w14:textId="77777777" w:rsidR="00EB6929" w:rsidRPr="004545A3" w:rsidRDefault="00EB6929" w:rsidP="00EB6929">
            <w:pPr>
              <w:rPr>
                <w:rFonts w:cstheme="minorHAnsi"/>
              </w:rPr>
            </w:pPr>
          </w:p>
        </w:tc>
        <w:tc>
          <w:tcPr>
            <w:tcW w:w="2266" w:type="dxa"/>
          </w:tcPr>
          <w:p w14:paraId="23000526" w14:textId="4E0E847F" w:rsidR="00EB6929" w:rsidRPr="004545A3" w:rsidRDefault="00EB6929" w:rsidP="00EB6929">
            <w:pPr>
              <w:rPr>
                <w:rFonts w:cstheme="minorHAnsi"/>
                <w:b/>
              </w:rPr>
            </w:pPr>
          </w:p>
        </w:tc>
        <w:tc>
          <w:tcPr>
            <w:tcW w:w="2250" w:type="dxa"/>
          </w:tcPr>
          <w:p w14:paraId="52D241BE" w14:textId="77777777" w:rsidR="00EB6929" w:rsidRPr="004545A3" w:rsidRDefault="00EB6929" w:rsidP="00EB6929">
            <w:pPr>
              <w:rPr>
                <w:rFonts w:cstheme="minorHAnsi"/>
                <w:b/>
              </w:rPr>
            </w:pPr>
          </w:p>
        </w:tc>
      </w:tr>
      <w:tr w:rsidR="00EB6929" w:rsidRPr="00322D59" w14:paraId="73BF1AC5" w14:textId="77777777" w:rsidTr="008E7EE5">
        <w:tc>
          <w:tcPr>
            <w:tcW w:w="2264" w:type="dxa"/>
            <w:shd w:val="clear" w:color="auto" w:fill="C6D9F1" w:themeFill="text2" w:themeFillTint="33"/>
          </w:tcPr>
          <w:p w14:paraId="5EC19CAD" w14:textId="77777777" w:rsidR="00EB6929" w:rsidRPr="00322D59" w:rsidRDefault="00EB6929" w:rsidP="00EB6929">
            <w:pPr>
              <w:rPr>
                <w:rFonts w:cstheme="minorHAnsi"/>
                <w:b/>
                <w:color w:val="000000" w:themeColor="text1"/>
              </w:rPr>
            </w:pPr>
            <w:r w:rsidRPr="00322D59">
              <w:rPr>
                <w:rFonts w:cstheme="minorHAnsi"/>
                <w:b/>
                <w:color w:val="000000" w:themeColor="text1"/>
              </w:rPr>
              <w:t>Sex (gender)</w:t>
            </w:r>
          </w:p>
        </w:tc>
        <w:tc>
          <w:tcPr>
            <w:tcW w:w="2236" w:type="dxa"/>
          </w:tcPr>
          <w:p w14:paraId="6E6809CD" w14:textId="77777777" w:rsidR="003617BF" w:rsidRDefault="003617BF" w:rsidP="003617BF">
            <w:pPr>
              <w:rPr>
                <w:rFonts w:cstheme="minorHAnsi"/>
              </w:rPr>
            </w:pPr>
            <w:r>
              <w:rPr>
                <w:rFonts w:cstheme="minorHAnsi"/>
              </w:rPr>
              <w:t>Potentially negative impact</w:t>
            </w:r>
          </w:p>
          <w:p w14:paraId="3143ACFC" w14:textId="77777777" w:rsidR="00EB6929" w:rsidRPr="004545A3" w:rsidRDefault="00EB6929" w:rsidP="00EB6929">
            <w:pPr>
              <w:rPr>
                <w:rFonts w:cstheme="minorHAnsi"/>
              </w:rPr>
            </w:pPr>
          </w:p>
        </w:tc>
        <w:tc>
          <w:tcPr>
            <w:tcW w:w="2266" w:type="dxa"/>
          </w:tcPr>
          <w:p w14:paraId="0C50126C" w14:textId="43A6F96C" w:rsidR="00EB6929" w:rsidRPr="004545A3" w:rsidRDefault="00EB6929" w:rsidP="00EB6929">
            <w:pPr>
              <w:rPr>
                <w:rFonts w:cstheme="minorHAnsi"/>
              </w:rPr>
            </w:pPr>
          </w:p>
        </w:tc>
        <w:tc>
          <w:tcPr>
            <w:tcW w:w="2250" w:type="dxa"/>
          </w:tcPr>
          <w:p w14:paraId="1D673082" w14:textId="77777777" w:rsidR="00EB6929" w:rsidRDefault="009E05D2" w:rsidP="00EB6929">
            <w:pPr>
              <w:rPr>
                <w:rFonts w:cstheme="minorHAnsi"/>
                <w:b/>
              </w:rPr>
            </w:pPr>
            <w:r>
              <w:rPr>
                <w:rFonts w:cstheme="minorHAnsi"/>
                <w:b/>
              </w:rPr>
              <w:t>In line with EPSRC policy assessment panels will be mixed-gender, with a target of 30% for the underrepresented gender.</w:t>
            </w:r>
          </w:p>
          <w:p w14:paraId="5240A421" w14:textId="77777777" w:rsidR="003617BF" w:rsidRDefault="003617BF" w:rsidP="00EB6929">
            <w:pPr>
              <w:rPr>
                <w:rFonts w:cstheme="minorHAnsi"/>
                <w:b/>
              </w:rPr>
            </w:pPr>
          </w:p>
          <w:p w14:paraId="14E56945" w14:textId="77777777" w:rsidR="003617BF" w:rsidRPr="003617BF" w:rsidRDefault="003617BF" w:rsidP="003617BF">
            <w:pPr>
              <w:rPr>
                <w:rFonts w:cstheme="minorHAnsi"/>
                <w:b/>
                <w:bCs/>
              </w:rPr>
            </w:pPr>
            <w:r w:rsidRPr="003617BF">
              <w:rPr>
                <w:rFonts w:cstheme="minorHAnsi"/>
                <w:b/>
                <w:bCs/>
              </w:rPr>
              <w:t xml:space="preserve">Unconscious bias </w:t>
            </w:r>
          </w:p>
          <w:p w14:paraId="40044965" w14:textId="77777777" w:rsidR="003617BF" w:rsidRPr="003617BF" w:rsidRDefault="003617BF" w:rsidP="003617BF">
            <w:pPr>
              <w:rPr>
                <w:rFonts w:cstheme="minorHAnsi"/>
                <w:b/>
                <w:bCs/>
              </w:rPr>
            </w:pPr>
            <w:r w:rsidRPr="003617BF">
              <w:rPr>
                <w:rFonts w:cstheme="minorHAnsi"/>
                <w:b/>
                <w:bCs/>
              </w:rPr>
              <w:t xml:space="preserve">Briefing will be given </w:t>
            </w:r>
          </w:p>
          <w:p w14:paraId="7F806C8C" w14:textId="77777777" w:rsidR="003617BF" w:rsidRPr="003617BF" w:rsidRDefault="003617BF" w:rsidP="003617BF">
            <w:pPr>
              <w:rPr>
                <w:rFonts w:cstheme="minorHAnsi"/>
                <w:b/>
                <w:bCs/>
              </w:rPr>
            </w:pPr>
            <w:r w:rsidRPr="003617BF">
              <w:rPr>
                <w:rFonts w:cstheme="minorHAnsi"/>
                <w:b/>
                <w:bCs/>
              </w:rPr>
              <w:t xml:space="preserve">as part of the panel </w:t>
            </w:r>
          </w:p>
          <w:p w14:paraId="7CD13449" w14:textId="77777777" w:rsidR="003617BF" w:rsidRPr="003617BF" w:rsidRDefault="003617BF" w:rsidP="003617BF">
            <w:pPr>
              <w:rPr>
                <w:rFonts w:cstheme="minorHAnsi"/>
                <w:b/>
                <w:bCs/>
              </w:rPr>
            </w:pPr>
            <w:r w:rsidRPr="003617BF">
              <w:rPr>
                <w:rFonts w:cstheme="minorHAnsi"/>
                <w:b/>
                <w:bCs/>
              </w:rPr>
              <w:t xml:space="preserve">guidance and panel </w:t>
            </w:r>
          </w:p>
          <w:p w14:paraId="00CFD76C" w14:textId="77777777" w:rsidR="003617BF" w:rsidRPr="003617BF" w:rsidRDefault="003617BF" w:rsidP="003617BF">
            <w:pPr>
              <w:rPr>
                <w:rFonts w:cstheme="minorHAnsi"/>
                <w:b/>
                <w:bCs/>
              </w:rPr>
            </w:pPr>
            <w:r w:rsidRPr="003617BF">
              <w:rPr>
                <w:rFonts w:cstheme="minorHAnsi"/>
                <w:b/>
                <w:bCs/>
              </w:rPr>
              <w:t xml:space="preserve">presentation. </w:t>
            </w:r>
          </w:p>
          <w:p w14:paraId="40880A4C" w14:textId="77777777" w:rsidR="003617BF" w:rsidRPr="003617BF" w:rsidRDefault="003617BF" w:rsidP="003617BF">
            <w:pPr>
              <w:rPr>
                <w:rFonts w:cstheme="minorHAnsi"/>
                <w:b/>
                <w:bCs/>
              </w:rPr>
            </w:pPr>
            <w:r w:rsidRPr="003617BF">
              <w:rPr>
                <w:rFonts w:cstheme="minorHAnsi"/>
                <w:b/>
                <w:bCs/>
              </w:rPr>
              <w:t xml:space="preserve">EPSRC presence at </w:t>
            </w:r>
          </w:p>
          <w:p w14:paraId="3DFFEB10" w14:textId="77777777" w:rsidR="003617BF" w:rsidRPr="003617BF" w:rsidRDefault="003617BF" w:rsidP="003617BF">
            <w:pPr>
              <w:rPr>
                <w:rFonts w:cstheme="minorHAnsi"/>
                <w:b/>
                <w:bCs/>
              </w:rPr>
            </w:pPr>
            <w:r w:rsidRPr="003617BF">
              <w:rPr>
                <w:rFonts w:cstheme="minorHAnsi"/>
                <w:b/>
                <w:bCs/>
              </w:rPr>
              <w:t xml:space="preserve">assessment meetings </w:t>
            </w:r>
          </w:p>
          <w:p w14:paraId="1DE9A7DF" w14:textId="77777777" w:rsidR="003617BF" w:rsidRPr="003617BF" w:rsidRDefault="003617BF" w:rsidP="003617BF">
            <w:pPr>
              <w:rPr>
                <w:rFonts w:cstheme="minorHAnsi"/>
                <w:b/>
                <w:bCs/>
              </w:rPr>
            </w:pPr>
            <w:r w:rsidRPr="003617BF">
              <w:rPr>
                <w:rFonts w:cstheme="minorHAnsi"/>
                <w:b/>
                <w:bCs/>
              </w:rPr>
              <w:t xml:space="preserve">and during interviews </w:t>
            </w:r>
          </w:p>
          <w:p w14:paraId="27D9CE6F" w14:textId="77777777" w:rsidR="003617BF" w:rsidRPr="003617BF" w:rsidRDefault="003617BF" w:rsidP="003617BF">
            <w:pPr>
              <w:rPr>
                <w:rFonts w:cstheme="minorHAnsi"/>
                <w:b/>
                <w:bCs/>
              </w:rPr>
            </w:pPr>
            <w:r w:rsidRPr="003617BF">
              <w:rPr>
                <w:rFonts w:cstheme="minorHAnsi"/>
                <w:b/>
                <w:bCs/>
              </w:rPr>
              <w:t xml:space="preserve">acts as an additional </w:t>
            </w:r>
          </w:p>
          <w:p w14:paraId="69D1498B" w14:textId="77777777" w:rsidR="003617BF" w:rsidRPr="003617BF" w:rsidRDefault="003617BF" w:rsidP="003617BF">
            <w:pPr>
              <w:rPr>
                <w:rFonts w:cstheme="minorHAnsi"/>
                <w:b/>
                <w:bCs/>
              </w:rPr>
            </w:pPr>
            <w:r w:rsidRPr="003617BF">
              <w:rPr>
                <w:rFonts w:cstheme="minorHAnsi"/>
                <w:b/>
                <w:bCs/>
              </w:rPr>
              <w:t xml:space="preserve">assurance to help </w:t>
            </w:r>
          </w:p>
          <w:p w14:paraId="1CFF55CE" w14:textId="77777777" w:rsidR="003617BF" w:rsidRPr="003617BF" w:rsidRDefault="003617BF" w:rsidP="003617BF">
            <w:pPr>
              <w:rPr>
                <w:rFonts w:cstheme="minorHAnsi"/>
                <w:b/>
                <w:bCs/>
              </w:rPr>
            </w:pPr>
            <w:r w:rsidRPr="003617BF">
              <w:rPr>
                <w:rFonts w:cstheme="minorHAnsi"/>
                <w:b/>
                <w:bCs/>
              </w:rPr>
              <w:t xml:space="preserve">ensure unbiased peer </w:t>
            </w:r>
          </w:p>
          <w:p w14:paraId="76DF68A9" w14:textId="0A8B806D" w:rsidR="003617BF" w:rsidRPr="004545A3" w:rsidRDefault="003617BF" w:rsidP="003617BF">
            <w:pPr>
              <w:rPr>
                <w:rFonts w:cstheme="minorHAnsi"/>
                <w:b/>
              </w:rPr>
            </w:pPr>
            <w:r w:rsidRPr="003617BF">
              <w:rPr>
                <w:rFonts w:cstheme="minorHAnsi"/>
                <w:b/>
                <w:bCs/>
              </w:rPr>
              <w:t>review.</w:t>
            </w:r>
          </w:p>
        </w:tc>
      </w:tr>
      <w:tr w:rsidR="003617BF" w:rsidRPr="00322D59" w14:paraId="06CC1807" w14:textId="77777777" w:rsidTr="008E7EE5">
        <w:tc>
          <w:tcPr>
            <w:tcW w:w="2264" w:type="dxa"/>
            <w:shd w:val="clear" w:color="auto" w:fill="C6D9F1" w:themeFill="text2" w:themeFillTint="33"/>
          </w:tcPr>
          <w:p w14:paraId="0572EFAE" w14:textId="77777777" w:rsidR="003617BF" w:rsidRPr="00322D59" w:rsidRDefault="003617BF" w:rsidP="003617BF">
            <w:pPr>
              <w:rPr>
                <w:rFonts w:cstheme="minorHAnsi"/>
                <w:b/>
                <w:color w:val="000000" w:themeColor="text1"/>
              </w:rPr>
            </w:pPr>
            <w:r w:rsidRPr="00322D59">
              <w:rPr>
                <w:rFonts w:cstheme="minorHAnsi"/>
                <w:b/>
                <w:color w:val="000000" w:themeColor="text1"/>
              </w:rPr>
              <w:t>Age</w:t>
            </w:r>
          </w:p>
        </w:tc>
        <w:tc>
          <w:tcPr>
            <w:tcW w:w="2236" w:type="dxa"/>
          </w:tcPr>
          <w:p w14:paraId="5F94CC8B" w14:textId="66FC4664" w:rsidR="003617BF" w:rsidRDefault="003617BF" w:rsidP="003617BF">
            <w:pPr>
              <w:rPr>
                <w:rFonts w:cstheme="minorHAnsi"/>
              </w:rPr>
            </w:pPr>
            <w:r>
              <w:rPr>
                <w:rFonts w:cstheme="minorHAnsi"/>
              </w:rPr>
              <w:t>Potentially negative impact</w:t>
            </w:r>
          </w:p>
          <w:p w14:paraId="5F724DE1" w14:textId="77777777" w:rsidR="003617BF" w:rsidRPr="004545A3" w:rsidRDefault="003617BF" w:rsidP="003617BF">
            <w:pPr>
              <w:rPr>
                <w:rFonts w:cstheme="minorHAnsi"/>
              </w:rPr>
            </w:pPr>
          </w:p>
        </w:tc>
        <w:tc>
          <w:tcPr>
            <w:tcW w:w="2266" w:type="dxa"/>
          </w:tcPr>
          <w:p w14:paraId="7A715D03" w14:textId="77777777" w:rsidR="003617BF" w:rsidRDefault="003617BF" w:rsidP="003617BF">
            <w:pPr>
              <w:rPr>
                <w:rFonts w:cstheme="minorHAnsi"/>
              </w:rPr>
            </w:pPr>
            <w:r>
              <w:t xml:space="preserve">Researchers  that appear younger may be disadvantaged at interview. It may be incorrectly assumed they do not have the necessary experience and required track record. </w:t>
            </w:r>
          </w:p>
          <w:p w14:paraId="3F229FDB" w14:textId="3E8120B1" w:rsidR="003617BF" w:rsidRPr="004545A3" w:rsidRDefault="003617BF" w:rsidP="003617BF">
            <w:pPr>
              <w:rPr>
                <w:rFonts w:cstheme="minorHAnsi"/>
              </w:rPr>
            </w:pPr>
          </w:p>
        </w:tc>
        <w:tc>
          <w:tcPr>
            <w:tcW w:w="2250" w:type="dxa"/>
          </w:tcPr>
          <w:p w14:paraId="2275B868" w14:textId="77777777" w:rsidR="003617BF" w:rsidRPr="003617BF" w:rsidRDefault="003617BF" w:rsidP="003617BF">
            <w:pPr>
              <w:rPr>
                <w:rFonts w:cstheme="minorHAnsi"/>
                <w:b/>
                <w:bCs/>
              </w:rPr>
            </w:pPr>
            <w:r w:rsidRPr="003617BF">
              <w:rPr>
                <w:rFonts w:cstheme="minorHAnsi"/>
                <w:b/>
                <w:bCs/>
              </w:rPr>
              <w:t xml:space="preserve">Unconscious bias </w:t>
            </w:r>
          </w:p>
          <w:p w14:paraId="19303FE8" w14:textId="77777777" w:rsidR="003617BF" w:rsidRPr="003617BF" w:rsidRDefault="003617BF" w:rsidP="003617BF">
            <w:pPr>
              <w:rPr>
                <w:rFonts w:cstheme="minorHAnsi"/>
                <w:b/>
                <w:bCs/>
              </w:rPr>
            </w:pPr>
            <w:r w:rsidRPr="003617BF">
              <w:rPr>
                <w:rFonts w:cstheme="minorHAnsi"/>
                <w:b/>
                <w:bCs/>
              </w:rPr>
              <w:t xml:space="preserve">briefing will be given </w:t>
            </w:r>
          </w:p>
          <w:p w14:paraId="6B105DC0" w14:textId="77777777" w:rsidR="003617BF" w:rsidRPr="003617BF" w:rsidRDefault="003617BF" w:rsidP="003617BF">
            <w:pPr>
              <w:rPr>
                <w:rFonts w:cstheme="minorHAnsi"/>
                <w:b/>
                <w:bCs/>
              </w:rPr>
            </w:pPr>
            <w:r w:rsidRPr="003617BF">
              <w:rPr>
                <w:rFonts w:cstheme="minorHAnsi"/>
                <w:b/>
                <w:bCs/>
              </w:rPr>
              <w:t xml:space="preserve">as part of the panel </w:t>
            </w:r>
          </w:p>
          <w:p w14:paraId="6DE990F9" w14:textId="77777777" w:rsidR="003617BF" w:rsidRPr="003617BF" w:rsidRDefault="003617BF" w:rsidP="003617BF">
            <w:pPr>
              <w:rPr>
                <w:rFonts w:cstheme="minorHAnsi"/>
                <w:b/>
                <w:bCs/>
              </w:rPr>
            </w:pPr>
            <w:r w:rsidRPr="003617BF">
              <w:rPr>
                <w:rFonts w:cstheme="minorHAnsi"/>
                <w:b/>
                <w:bCs/>
              </w:rPr>
              <w:t xml:space="preserve">guidance and panel </w:t>
            </w:r>
          </w:p>
          <w:p w14:paraId="346B94F9" w14:textId="77777777" w:rsidR="003617BF" w:rsidRPr="003617BF" w:rsidRDefault="003617BF" w:rsidP="003617BF">
            <w:pPr>
              <w:rPr>
                <w:rFonts w:cstheme="minorHAnsi"/>
                <w:b/>
                <w:bCs/>
              </w:rPr>
            </w:pPr>
            <w:r w:rsidRPr="003617BF">
              <w:rPr>
                <w:rFonts w:cstheme="minorHAnsi"/>
                <w:b/>
                <w:bCs/>
              </w:rPr>
              <w:t xml:space="preserve">presentation. </w:t>
            </w:r>
          </w:p>
          <w:p w14:paraId="1E3ED952" w14:textId="77777777" w:rsidR="003617BF" w:rsidRPr="003617BF" w:rsidRDefault="003617BF" w:rsidP="003617BF">
            <w:pPr>
              <w:rPr>
                <w:rFonts w:cstheme="minorHAnsi"/>
                <w:b/>
                <w:bCs/>
              </w:rPr>
            </w:pPr>
            <w:r w:rsidRPr="003617BF">
              <w:rPr>
                <w:rFonts w:cstheme="minorHAnsi"/>
                <w:b/>
                <w:bCs/>
              </w:rPr>
              <w:t xml:space="preserve">EPSRC presence at </w:t>
            </w:r>
          </w:p>
          <w:p w14:paraId="6C23CF7D" w14:textId="77777777" w:rsidR="003617BF" w:rsidRPr="003617BF" w:rsidRDefault="003617BF" w:rsidP="003617BF">
            <w:pPr>
              <w:rPr>
                <w:rFonts w:cstheme="minorHAnsi"/>
                <w:b/>
                <w:bCs/>
              </w:rPr>
            </w:pPr>
            <w:r w:rsidRPr="003617BF">
              <w:rPr>
                <w:rFonts w:cstheme="minorHAnsi"/>
                <w:b/>
                <w:bCs/>
              </w:rPr>
              <w:t xml:space="preserve">assessment meetings </w:t>
            </w:r>
          </w:p>
          <w:p w14:paraId="34DBF129" w14:textId="77777777" w:rsidR="003617BF" w:rsidRPr="003617BF" w:rsidRDefault="003617BF" w:rsidP="003617BF">
            <w:pPr>
              <w:rPr>
                <w:rFonts w:cstheme="minorHAnsi"/>
                <w:b/>
                <w:bCs/>
              </w:rPr>
            </w:pPr>
            <w:r w:rsidRPr="003617BF">
              <w:rPr>
                <w:rFonts w:cstheme="minorHAnsi"/>
                <w:b/>
                <w:bCs/>
              </w:rPr>
              <w:t xml:space="preserve">and during interviews </w:t>
            </w:r>
          </w:p>
          <w:p w14:paraId="74BF8A62" w14:textId="77777777" w:rsidR="003617BF" w:rsidRPr="003617BF" w:rsidRDefault="003617BF" w:rsidP="003617BF">
            <w:pPr>
              <w:rPr>
                <w:rFonts w:cstheme="minorHAnsi"/>
                <w:b/>
                <w:bCs/>
              </w:rPr>
            </w:pPr>
            <w:r w:rsidRPr="003617BF">
              <w:rPr>
                <w:rFonts w:cstheme="minorHAnsi"/>
                <w:b/>
                <w:bCs/>
              </w:rPr>
              <w:t xml:space="preserve">acts as an additional </w:t>
            </w:r>
          </w:p>
          <w:p w14:paraId="732CBF4B" w14:textId="77777777" w:rsidR="003617BF" w:rsidRPr="003617BF" w:rsidRDefault="003617BF" w:rsidP="003617BF">
            <w:pPr>
              <w:rPr>
                <w:rFonts w:cstheme="minorHAnsi"/>
                <w:b/>
                <w:bCs/>
              </w:rPr>
            </w:pPr>
            <w:r w:rsidRPr="003617BF">
              <w:rPr>
                <w:rFonts w:cstheme="minorHAnsi"/>
                <w:b/>
                <w:bCs/>
              </w:rPr>
              <w:t xml:space="preserve">assurance to help </w:t>
            </w:r>
          </w:p>
          <w:p w14:paraId="16B39D74" w14:textId="77777777" w:rsidR="003617BF" w:rsidRPr="003617BF" w:rsidRDefault="003617BF" w:rsidP="003617BF">
            <w:pPr>
              <w:rPr>
                <w:rFonts w:cstheme="minorHAnsi"/>
                <w:b/>
                <w:bCs/>
              </w:rPr>
            </w:pPr>
            <w:r w:rsidRPr="003617BF">
              <w:rPr>
                <w:rFonts w:cstheme="minorHAnsi"/>
                <w:b/>
                <w:bCs/>
              </w:rPr>
              <w:t xml:space="preserve">ensure unbiased peer </w:t>
            </w:r>
          </w:p>
          <w:p w14:paraId="03AC32B3" w14:textId="77777777" w:rsidR="003617BF" w:rsidRPr="003617BF" w:rsidRDefault="003617BF" w:rsidP="003617BF">
            <w:pPr>
              <w:rPr>
                <w:rFonts w:cstheme="minorHAnsi"/>
                <w:b/>
                <w:bCs/>
              </w:rPr>
            </w:pPr>
            <w:r w:rsidRPr="003617BF">
              <w:rPr>
                <w:rFonts w:cstheme="minorHAnsi"/>
                <w:b/>
                <w:bCs/>
              </w:rPr>
              <w:t>review.</w:t>
            </w:r>
          </w:p>
          <w:p w14:paraId="0021C26A" w14:textId="77777777" w:rsidR="003617BF" w:rsidRDefault="003617BF" w:rsidP="003617BF">
            <w:pPr>
              <w:rPr>
                <w:rFonts w:cstheme="minorHAnsi"/>
                <w:b/>
              </w:rPr>
            </w:pPr>
          </w:p>
          <w:p w14:paraId="2E5B7CB6" w14:textId="2A2C17A1" w:rsidR="003617BF" w:rsidRPr="003617BF" w:rsidRDefault="003617BF" w:rsidP="003617BF">
            <w:pPr>
              <w:rPr>
                <w:rFonts w:cstheme="minorHAnsi"/>
                <w:b/>
                <w:bCs/>
              </w:rPr>
            </w:pPr>
            <w:r w:rsidRPr="003617BF">
              <w:rPr>
                <w:b/>
                <w:bCs/>
              </w:rPr>
              <w:t>Panel members are briefed to make clear that they should be assessing the application in front of them and not reading between the lines. They should assess an individual’s capability to deliver their proposed network.</w:t>
            </w:r>
          </w:p>
        </w:tc>
      </w:tr>
      <w:tr w:rsidR="003617BF" w:rsidRPr="00322D59" w14:paraId="1C323B28" w14:textId="77777777" w:rsidTr="008E7EE5">
        <w:tc>
          <w:tcPr>
            <w:tcW w:w="2264" w:type="dxa"/>
            <w:shd w:val="clear" w:color="auto" w:fill="C6D9F1" w:themeFill="text2" w:themeFillTint="33"/>
          </w:tcPr>
          <w:p w14:paraId="5EC28A13" w14:textId="5D7CB018" w:rsidR="003617BF" w:rsidRPr="00322D59" w:rsidRDefault="003617BF" w:rsidP="003617BF">
            <w:pPr>
              <w:rPr>
                <w:rFonts w:cstheme="minorHAnsi"/>
                <w:b/>
                <w:color w:val="000000" w:themeColor="text1"/>
              </w:rPr>
            </w:pPr>
            <w:r>
              <w:rPr>
                <w:rFonts w:cstheme="minorHAnsi"/>
                <w:b/>
                <w:color w:val="000000" w:themeColor="text1"/>
              </w:rPr>
              <w:t>Additional aspects (not covered by a protected characteristic)</w:t>
            </w:r>
          </w:p>
        </w:tc>
        <w:tc>
          <w:tcPr>
            <w:tcW w:w="2236" w:type="dxa"/>
          </w:tcPr>
          <w:p w14:paraId="41446276" w14:textId="77777777" w:rsidR="003617BF" w:rsidRDefault="003617BF" w:rsidP="003617BF">
            <w:pPr>
              <w:rPr>
                <w:rFonts w:cstheme="minorHAnsi"/>
              </w:rPr>
            </w:pPr>
            <w:r>
              <w:rPr>
                <w:rFonts w:cstheme="minorHAnsi"/>
              </w:rPr>
              <w:t>No known negative impact</w:t>
            </w:r>
          </w:p>
          <w:p w14:paraId="73ED0DB4" w14:textId="77777777" w:rsidR="003617BF" w:rsidRPr="004545A3" w:rsidRDefault="003617BF" w:rsidP="003617BF">
            <w:pPr>
              <w:rPr>
                <w:rFonts w:cstheme="minorHAnsi"/>
              </w:rPr>
            </w:pPr>
          </w:p>
        </w:tc>
        <w:tc>
          <w:tcPr>
            <w:tcW w:w="2266" w:type="dxa"/>
          </w:tcPr>
          <w:p w14:paraId="6833BA15" w14:textId="5C2BC737" w:rsidR="003617BF" w:rsidRPr="004545A3" w:rsidRDefault="003617BF" w:rsidP="003617BF">
            <w:pPr>
              <w:rPr>
                <w:rFonts w:cstheme="minorHAnsi"/>
              </w:rPr>
            </w:pPr>
          </w:p>
        </w:tc>
        <w:tc>
          <w:tcPr>
            <w:tcW w:w="2250" w:type="dxa"/>
          </w:tcPr>
          <w:p w14:paraId="2376B609" w14:textId="77777777" w:rsidR="003617BF" w:rsidRPr="004545A3" w:rsidRDefault="003617BF" w:rsidP="003617BF">
            <w:pPr>
              <w:rPr>
                <w:rFonts w:cstheme="minorHAnsi"/>
                <w:b/>
              </w:rPr>
            </w:pPr>
          </w:p>
        </w:tc>
      </w:tr>
    </w:tbl>
    <w:p w14:paraId="4E1436BC" w14:textId="77777777" w:rsidR="00085980" w:rsidRPr="00322D59" w:rsidRDefault="00085980" w:rsidP="00085980">
      <w:pPr>
        <w:spacing w:after="0"/>
        <w:rPr>
          <w:rFonts w:cstheme="minorHAnsi"/>
          <w:b/>
          <w:color w:val="000000" w:themeColor="text1"/>
        </w:rPr>
      </w:pPr>
    </w:p>
    <w:p w14:paraId="7884B5E4" w14:textId="77777777" w:rsidR="00085980" w:rsidRDefault="00085980" w:rsidP="00085980">
      <w:pPr>
        <w:spacing w:after="0"/>
        <w:rPr>
          <w:rFonts w:cstheme="minorHAnsi"/>
          <w:color w:val="000000" w:themeColor="text1"/>
          <w:sz w:val="24"/>
          <w:szCs w:val="24"/>
        </w:rPr>
      </w:pPr>
    </w:p>
    <w:p w14:paraId="1642E5BD" w14:textId="77777777" w:rsidR="00085980" w:rsidRDefault="00085980" w:rsidP="00085980">
      <w:pPr>
        <w:rPr>
          <w:rFonts w:cstheme="minorHAnsi"/>
          <w:color w:val="000000" w:themeColor="text1"/>
          <w:sz w:val="24"/>
          <w:szCs w:val="24"/>
        </w:rPr>
      </w:pPr>
      <w:r>
        <w:rPr>
          <w:rFonts w:cstheme="minorHAnsi"/>
          <w:color w:val="000000" w:themeColor="text1"/>
          <w:sz w:val="24"/>
          <w:szCs w:val="24"/>
        </w:rPr>
        <w:br w:type="page"/>
      </w:r>
    </w:p>
    <w:p w14:paraId="1F744B85" w14:textId="77777777" w:rsidR="00085980" w:rsidRDefault="00085980" w:rsidP="00085980">
      <w:pPr>
        <w:spacing w:after="0"/>
        <w:rPr>
          <w:rFonts w:cstheme="minorHAnsi"/>
          <w:b/>
          <w:color w:val="000000" w:themeColor="text1"/>
        </w:rPr>
      </w:pPr>
      <w:r w:rsidRPr="00496450">
        <w:rPr>
          <w:rFonts w:cstheme="minorHAnsi"/>
          <w:b/>
          <w:color w:val="000000" w:themeColor="text1"/>
        </w:rPr>
        <w:lastRenderedPageBreak/>
        <w:t xml:space="preserve">Evaluation: </w:t>
      </w:r>
    </w:p>
    <w:p w14:paraId="4B81E836" w14:textId="77777777" w:rsidR="00085980" w:rsidRDefault="00085980" w:rsidP="00085980">
      <w:pPr>
        <w:spacing w:after="0"/>
        <w:rPr>
          <w:rFonts w:cstheme="minorHAnsi"/>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14:paraId="59293BA3" w14:textId="77777777" w:rsidTr="0012321A">
        <w:tc>
          <w:tcPr>
            <w:tcW w:w="4077" w:type="dxa"/>
            <w:shd w:val="clear" w:color="auto" w:fill="C6D9F1" w:themeFill="text2" w:themeFillTint="33"/>
          </w:tcPr>
          <w:p w14:paraId="51B6309D" w14:textId="77777777" w:rsidR="00085980" w:rsidRPr="0065601D" w:rsidRDefault="00085980" w:rsidP="00B653E7">
            <w:pPr>
              <w:rPr>
                <w:rFonts w:cstheme="minorHAnsi"/>
                <w:b/>
                <w:color w:val="000000" w:themeColor="text1"/>
              </w:rPr>
            </w:pPr>
            <w:r>
              <w:rPr>
                <w:rFonts w:cstheme="minorHAnsi"/>
                <w:b/>
                <w:color w:val="000000" w:themeColor="text1"/>
              </w:rPr>
              <w:t xml:space="preserve">Question </w:t>
            </w:r>
          </w:p>
        </w:tc>
        <w:tc>
          <w:tcPr>
            <w:tcW w:w="5165" w:type="dxa"/>
            <w:gridSpan w:val="2"/>
            <w:shd w:val="clear" w:color="auto" w:fill="C6D9F1" w:themeFill="text2" w:themeFillTint="33"/>
          </w:tcPr>
          <w:p w14:paraId="5573DE6F" w14:textId="77777777" w:rsidR="00085980" w:rsidRDefault="00085980" w:rsidP="00B653E7">
            <w:pPr>
              <w:rPr>
                <w:rFonts w:cstheme="minorHAnsi"/>
                <w:b/>
                <w:color w:val="000000" w:themeColor="text1"/>
              </w:rPr>
            </w:pPr>
            <w:r>
              <w:rPr>
                <w:rFonts w:cstheme="minorHAnsi"/>
                <w:b/>
                <w:color w:val="000000" w:themeColor="text1"/>
              </w:rPr>
              <w:t>Explanation / justification</w:t>
            </w:r>
          </w:p>
        </w:tc>
      </w:tr>
      <w:tr w:rsidR="00085980" w14:paraId="38A43B5D" w14:textId="77777777" w:rsidTr="00B653E7">
        <w:tc>
          <w:tcPr>
            <w:tcW w:w="4077" w:type="dxa"/>
          </w:tcPr>
          <w:p w14:paraId="1DE1CAF6" w14:textId="77777777" w:rsidR="00085980" w:rsidRDefault="00486D41" w:rsidP="00B653E7">
            <w:pPr>
              <w:rPr>
                <w:rFonts w:cstheme="minorHAnsi"/>
                <w:b/>
                <w:color w:val="000000" w:themeColor="text1"/>
              </w:rPr>
            </w:pPr>
            <w:r w:rsidRPr="00486D41">
              <w:rPr>
                <w:color w:val="000000" w:themeColor="text1"/>
              </w:rPr>
              <w:t>Is it possible the proposed change in policy, funding activity or event could discriminate or unfairly disadvantage people?</w:t>
            </w:r>
            <w:r w:rsidRPr="00486D41">
              <w:rPr>
                <w:rFonts w:cstheme="minorHAnsi"/>
                <w:b/>
                <w:color w:val="000000" w:themeColor="text1"/>
              </w:rPr>
              <w:t xml:space="preserve"> </w:t>
            </w:r>
          </w:p>
        </w:tc>
        <w:tc>
          <w:tcPr>
            <w:tcW w:w="5165" w:type="dxa"/>
            <w:gridSpan w:val="2"/>
          </w:tcPr>
          <w:p w14:paraId="62EBF420" w14:textId="77777777" w:rsidR="00085980" w:rsidRPr="004545A3" w:rsidRDefault="00085980" w:rsidP="00B653E7">
            <w:pPr>
              <w:rPr>
                <w:rFonts w:cstheme="minorHAnsi"/>
              </w:rPr>
            </w:pPr>
          </w:p>
          <w:p w14:paraId="11015621" w14:textId="595B0F79" w:rsidR="004545A3" w:rsidRPr="004545A3" w:rsidRDefault="003617BF" w:rsidP="00B653E7">
            <w:pPr>
              <w:rPr>
                <w:rFonts w:cstheme="minorHAnsi"/>
              </w:rPr>
            </w:pPr>
            <w:r>
              <w:rPr>
                <w:rFonts w:cstheme="minorHAnsi"/>
              </w:rPr>
              <w:t xml:space="preserve">A number of potentially negative impacts have been identified and considered as part of the call design. Reasonable adjustments will be made and by adhering to the standard peer review principles the risks have been/ will be mitigated as far as possible. </w:t>
            </w:r>
          </w:p>
          <w:p w14:paraId="7B51F60B" w14:textId="77777777" w:rsidR="004545A3" w:rsidRPr="004545A3" w:rsidRDefault="004545A3" w:rsidP="00B653E7">
            <w:pPr>
              <w:rPr>
                <w:rFonts w:cstheme="minorHAnsi"/>
              </w:rPr>
            </w:pPr>
          </w:p>
          <w:p w14:paraId="1258FDD5" w14:textId="77777777" w:rsidR="004545A3" w:rsidRPr="004545A3" w:rsidRDefault="004545A3" w:rsidP="00B653E7">
            <w:pPr>
              <w:rPr>
                <w:rFonts w:cstheme="minorHAnsi"/>
              </w:rPr>
            </w:pPr>
          </w:p>
          <w:p w14:paraId="7A3404AC" w14:textId="77777777" w:rsidR="004545A3" w:rsidRPr="004545A3" w:rsidRDefault="004545A3" w:rsidP="00B653E7">
            <w:pPr>
              <w:rPr>
                <w:rFonts w:cstheme="minorHAnsi"/>
                <w:color w:val="000000" w:themeColor="text1"/>
              </w:rPr>
            </w:pPr>
          </w:p>
        </w:tc>
      </w:tr>
      <w:tr w:rsidR="00085980" w14:paraId="07B7E41B" w14:textId="77777777" w:rsidTr="0012321A">
        <w:tc>
          <w:tcPr>
            <w:tcW w:w="4077" w:type="dxa"/>
            <w:shd w:val="clear" w:color="auto" w:fill="C6D9F1" w:themeFill="text2" w:themeFillTint="33"/>
          </w:tcPr>
          <w:p w14:paraId="0F862273" w14:textId="77777777" w:rsidR="00085980" w:rsidRDefault="00085980" w:rsidP="00B653E7">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27E44A14" w14:textId="77777777" w:rsidR="00085980" w:rsidRPr="00B34C4E" w:rsidRDefault="00085980" w:rsidP="00B653E7">
            <w:pPr>
              <w:rPr>
                <w:rFonts w:cstheme="minorHAnsi"/>
                <w:b/>
                <w:color w:val="000000" w:themeColor="text1"/>
              </w:rPr>
            </w:pPr>
          </w:p>
        </w:tc>
        <w:tc>
          <w:tcPr>
            <w:tcW w:w="1276" w:type="dxa"/>
            <w:shd w:val="clear" w:color="auto" w:fill="C6D9F1" w:themeFill="text2" w:themeFillTint="33"/>
          </w:tcPr>
          <w:p w14:paraId="7BFAB2DC" w14:textId="77777777" w:rsidR="00085980" w:rsidRDefault="00085980" w:rsidP="00B653E7">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5BAC9AB4" w14:textId="77777777" w:rsidR="00085980" w:rsidRDefault="00085980" w:rsidP="00B653E7">
            <w:pPr>
              <w:rPr>
                <w:rFonts w:cstheme="minorHAnsi"/>
                <w:b/>
                <w:color w:val="000000" w:themeColor="text1"/>
              </w:rPr>
            </w:pPr>
            <w:r>
              <w:rPr>
                <w:rFonts w:cstheme="minorHAnsi"/>
                <w:b/>
                <w:color w:val="000000" w:themeColor="text1"/>
              </w:rPr>
              <w:t>Include any explanation / justification required</w:t>
            </w:r>
          </w:p>
        </w:tc>
      </w:tr>
      <w:tr w:rsidR="00085980" w14:paraId="5571ACE4" w14:textId="77777777" w:rsidTr="00B653E7">
        <w:tc>
          <w:tcPr>
            <w:tcW w:w="4077" w:type="dxa"/>
          </w:tcPr>
          <w:p w14:paraId="34B684D3"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No barriers identified,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59126226" w14:textId="0961FC32" w:rsidR="00085980" w:rsidRPr="004545A3" w:rsidRDefault="00085980" w:rsidP="00B653E7">
            <w:pPr>
              <w:rPr>
                <w:rFonts w:cstheme="minorHAnsi"/>
              </w:rPr>
            </w:pPr>
          </w:p>
        </w:tc>
        <w:tc>
          <w:tcPr>
            <w:tcW w:w="3889" w:type="dxa"/>
          </w:tcPr>
          <w:p w14:paraId="314C414B" w14:textId="77777777" w:rsidR="00085980" w:rsidRPr="004545A3" w:rsidRDefault="00085980" w:rsidP="00B653E7">
            <w:pPr>
              <w:rPr>
                <w:rFonts w:cstheme="minorHAnsi"/>
              </w:rPr>
            </w:pPr>
          </w:p>
        </w:tc>
      </w:tr>
      <w:tr w:rsidR="00085980" w14:paraId="430C6B3C" w14:textId="77777777" w:rsidTr="00B653E7">
        <w:tc>
          <w:tcPr>
            <w:tcW w:w="4077" w:type="dxa"/>
          </w:tcPr>
          <w:p w14:paraId="05028E15"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1276" w:type="dxa"/>
          </w:tcPr>
          <w:p w14:paraId="4E117AA5" w14:textId="77777777" w:rsidR="00085980" w:rsidRPr="004545A3" w:rsidRDefault="00085980" w:rsidP="00B653E7">
            <w:pPr>
              <w:rPr>
                <w:rFonts w:cstheme="minorHAnsi"/>
              </w:rPr>
            </w:pPr>
          </w:p>
        </w:tc>
        <w:tc>
          <w:tcPr>
            <w:tcW w:w="3889" w:type="dxa"/>
          </w:tcPr>
          <w:p w14:paraId="0F9ADC91" w14:textId="77777777" w:rsidR="00085980" w:rsidRPr="004545A3" w:rsidRDefault="00085980" w:rsidP="00B653E7">
            <w:pPr>
              <w:rPr>
                <w:rFonts w:cstheme="minorHAnsi"/>
              </w:rPr>
            </w:pPr>
          </w:p>
        </w:tc>
      </w:tr>
      <w:tr w:rsidR="00085980" w14:paraId="3D4F69AB" w14:textId="77777777" w:rsidTr="00B653E7">
        <w:tc>
          <w:tcPr>
            <w:tcW w:w="4077" w:type="dxa"/>
          </w:tcPr>
          <w:p w14:paraId="4E7ABE5A"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1276" w:type="dxa"/>
          </w:tcPr>
          <w:p w14:paraId="55E56F91" w14:textId="0F14C5CF" w:rsidR="00085980" w:rsidRPr="004545A3" w:rsidRDefault="003617BF" w:rsidP="00B653E7">
            <w:pPr>
              <w:rPr>
                <w:rFonts w:cstheme="minorHAnsi"/>
              </w:rPr>
            </w:pPr>
            <w:r>
              <w:rPr>
                <w:rFonts w:cstheme="minorHAnsi"/>
              </w:rPr>
              <w:t>X</w:t>
            </w:r>
          </w:p>
        </w:tc>
        <w:tc>
          <w:tcPr>
            <w:tcW w:w="3889" w:type="dxa"/>
          </w:tcPr>
          <w:p w14:paraId="5DF5E497" w14:textId="02649542" w:rsidR="00085980" w:rsidRPr="004545A3" w:rsidRDefault="003617BF" w:rsidP="00B653E7">
            <w:pPr>
              <w:rPr>
                <w:rFonts w:cstheme="minorHAnsi"/>
              </w:rPr>
            </w:pPr>
            <w:r>
              <w:rPr>
                <w:rFonts w:cstheme="minorHAnsi"/>
              </w:rPr>
              <w:t xml:space="preserve">Refer to the mitigations outlined above. </w:t>
            </w:r>
          </w:p>
        </w:tc>
      </w:tr>
      <w:tr w:rsidR="00085980" w14:paraId="482C08DB" w14:textId="77777777" w:rsidTr="00B653E7">
        <w:tc>
          <w:tcPr>
            <w:tcW w:w="4077" w:type="dxa"/>
          </w:tcPr>
          <w:p w14:paraId="2A95A5C8" w14:textId="77777777" w:rsidR="00085980" w:rsidRPr="00496450" w:rsidRDefault="00085980" w:rsidP="00B653E7">
            <w:pPr>
              <w:numPr>
                <w:ilvl w:val="0"/>
                <w:numId w:val="16"/>
              </w:numPr>
              <w:rPr>
                <w:rFonts w:cstheme="minorHAnsi"/>
                <w:color w:val="000000" w:themeColor="text1"/>
              </w:rPr>
            </w:pPr>
            <w:r w:rsidRPr="00C44F3C">
              <w:rPr>
                <w:rFonts w:cstheme="minorHAnsi"/>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Therefore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4A05A945" w14:textId="77777777" w:rsidR="00085980" w:rsidRPr="004545A3" w:rsidRDefault="00085980" w:rsidP="00B653E7">
            <w:pPr>
              <w:rPr>
                <w:rFonts w:cstheme="minorHAnsi"/>
              </w:rPr>
            </w:pPr>
          </w:p>
        </w:tc>
        <w:tc>
          <w:tcPr>
            <w:tcW w:w="3889" w:type="dxa"/>
          </w:tcPr>
          <w:p w14:paraId="563B9E12" w14:textId="77777777" w:rsidR="00085980" w:rsidRPr="004545A3" w:rsidRDefault="00085980" w:rsidP="00B653E7">
            <w:pPr>
              <w:rPr>
                <w:rFonts w:cstheme="minorHAnsi"/>
              </w:rPr>
            </w:pPr>
          </w:p>
        </w:tc>
      </w:tr>
    </w:tbl>
    <w:p w14:paraId="5C5C9E1C" w14:textId="77777777"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07"/>
        <w:gridCol w:w="4509"/>
      </w:tblGrid>
      <w:tr w:rsidR="00085980" w:rsidRPr="00D10282" w14:paraId="61C2B20E" w14:textId="77777777" w:rsidTr="0012321A">
        <w:tc>
          <w:tcPr>
            <w:tcW w:w="4621" w:type="dxa"/>
            <w:shd w:val="clear" w:color="auto" w:fill="C6D9F1" w:themeFill="text2" w:themeFillTint="33"/>
          </w:tcPr>
          <w:p w14:paraId="682A8F3B" w14:textId="77777777" w:rsidR="00085980" w:rsidRDefault="00085980" w:rsidP="00B653E7">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Yes/Not required</w:t>
            </w:r>
          </w:p>
          <w:p w14:paraId="43C5BC53" w14:textId="77777777" w:rsidR="00085980" w:rsidRPr="00A55355" w:rsidRDefault="00085980" w:rsidP="00B653E7">
            <w:pPr>
              <w:rPr>
                <w:rFonts w:cstheme="minorHAnsi"/>
                <w:color w:val="000000" w:themeColor="text1"/>
              </w:rPr>
            </w:pPr>
            <w:r w:rsidRPr="00A55355">
              <w:rPr>
                <w:rFonts w:cstheme="minorHAnsi"/>
                <w:color w:val="000000" w:themeColor="text1"/>
              </w:rPr>
              <w:t>(*EIA’s should be published alongside relevant funding activities</w:t>
            </w:r>
            <w:r>
              <w:rPr>
                <w:rFonts w:cstheme="minorHAnsi"/>
                <w:color w:val="000000" w:themeColor="text1"/>
              </w:rPr>
              <w:t xml:space="preserve"> e.g. calls</w:t>
            </w:r>
            <w:r w:rsidRPr="00A55355">
              <w:rPr>
                <w:rFonts w:cstheme="minorHAnsi"/>
                <w:color w:val="000000" w:themeColor="text1"/>
              </w:rPr>
              <w:t xml:space="preserve"> and events: </w:t>
            </w:r>
          </w:p>
          <w:p w14:paraId="13D69997" w14:textId="77777777" w:rsidR="00085980" w:rsidRPr="00D10282" w:rsidRDefault="00085980" w:rsidP="00B653E7">
            <w:pPr>
              <w:rPr>
                <w:rFonts w:cstheme="minorHAnsi"/>
                <w:b/>
                <w:color w:val="000000" w:themeColor="text1"/>
              </w:rPr>
            </w:pPr>
          </w:p>
        </w:tc>
        <w:tc>
          <w:tcPr>
            <w:tcW w:w="4621" w:type="dxa"/>
          </w:tcPr>
          <w:p w14:paraId="2ACEFCBD" w14:textId="42CA3E23" w:rsidR="00085980" w:rsidRPr="00D10282" w:rsidRDefault="009E05D2" w:rsidP="00B653E7">
            <w:pPr>
              <w:rPr>
                <w:rFonts w:cstheme="minorHAnsi"/>
                <w:b/>
                <w:color w:val="000000" w:themeColor="text1"/>
              </w:rPr>
            </w:pPr>
            <w:r>
              <w:rPr>
                <w:rFonts w:cstheme="minorHAnsi"/>
                <w:b/>
                <w:color w:val="000000" w:themeColor="text1"/>
              </w:rPr>
              <w:t>Yes</w:t>
            </w:r>
          </w:p>
        </w:tc>
      </w:tr>
      <w:tr w:rsidR="00085980" w:rsidRPr="00D10282" w14:paraId="5E80159D" w14:textId="77777777" w:rsidTr="0012321A">
        <w:tc>
          <w:tcPr>
            <w:tcW w:w="4621" w:type="dxa"/>
            <w:shd w:val="clear" w:color="auto" w:fill="C6D9F1" w:themeFill="text2" w:themeFillTint="33"/>
          </w:tcPr>
          <w:p w14:paraId="0535A34C" w14:textId="77777777" w:rsidR="00085980" w:rsidRPr="00496450" w:rsidRDefault="00085980" w:rsidP="00B653E7">
            <w:pPr>
              <w:rPr>
                <w:rFonts w:cstheme="minorHAnsi"/>
                <w:b/>
                <w:color w:val="000000" w:themeColor="text1"/>
              </w:rPr>
            </w:pPr>
            <w:r w:rsidRPr="00496450">
              <w:rPr>
                <w:rFonts w:cstheme="minorHAnsi"/>
                <w:b/>
                <w:color w:val="000000" w:themeColor="text1"/>
              </w:rPr>
              <w:t xml:space="preserve">Date completed: </w:t>
            </w:r>
          </w:p>
          <w:p w14:paraId="75C656C6" w14:textId="77777777" w:rsidR="00085980" w:rsidRPr="00D10282" w:rsidRDefault="00085980" w:rsidP="00B653E7">
            <w:pPr>
              <w:rPr>
                <w:rFonts w:cstheme="minorHAnsi"/>
                <w:b/>
                <w:color w:val="000000" w:themeColor="text1"/>
              </w:rPr>
            </w:pPr>
          </w:p>
        </w:tc>
        <w:tc>
          <w:tcPr>
            <w:tcW w:w="4621" w:type="dxa"/>
          </w:tcPr>
          <w:p w14:paraId="54FBE4A9" w14:textId="182B957D" w:rsidR="00085980" w:rsidRPr="00D10282" w:rsidRDefault="009E05D2" w:rsidP="00B653E7">
            <w:pPr>
              <w:rPr>
                <w:rFonts w:cstheme="minorHAnsi"/>
                <w:b/>
                <w:color w:val="000000" w:themeColor="text1"/>
              </w:rPr>
            </w:pPr>
            <w:r>
              <w:rPr>
                <w:rFonts w:cstheme="minorHAnsi"/>
                <w:b/>
                <w:color w:val="000000" w:themeColor="text1"/>
              </w:rPr>
              <w:t>18/08/2021</w:t>
            </w:r>
          </w:p>
        </w:tc>
      </w:tr>
      <w:tr w:rsidR="00085980" w:rsidRPr="00D10282" w14:paraId="37BC28EC" w14:textId="77777777" w:rsidTr="0012321A">
        <w:tc>
          <w:tcPr>
            <w:tcW w:w="4621" w:type="dxa"/>
            <w:shd w:val="clear" w:color="auto" w:fill="C6D9F1" w:themeFill="text2" w:themeFillTint="33"/>
          </w:tcPr>
          <w:p w14:paraId="72CA094A" w14:textId="77777777" w:rsidR="00085980" w:rsidRPr="00496450" w:rsidRDefault="00085980" w:rsidP="00B653E7">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4BD3533E" w14:textId="77777777" w:rsidR="00085980" w:rsidRPr="00D10282" w:rsidRDefault="00085980" w:rsidP="00B653E7">
            <w:pPr>
              <w:rPr>
                <w:rFonts w:cstheme="minorHAnsi"/>
                <w:b/>
                <w:color w:val="000000" w:themeColor="text1"/>
              </w:rPr>
            </w:pPr>
          </w:p>
        </w:tc>
        <w:tc>
          <w:tcPr>
            <w:tcW w:w="4621" w:type="dxa"/>
          </w:tcPr>
          <w:p w14:paraId="052D5901" w14:textId="77777777" w:rsidR="00085980" w:rsidRPr="00D10282" w:rsidRDefault="00085980" w:rsidP="00B653E7">
            <w:pPr>
              <w:rPr>
                <w:rFonts w:cstheme="minorHAnsi"/>
                <w:b/>
                <w:color w:val="000000" w:themeColor="text1"/>
              </w:rPr>
            </w:pPr>
          </w:p>
        </w:tc>
      </w:tr>
    </w:tbl>
    <w:p w14:paraId="24D86152" w14:textId="77777777" w:rsidR="0031442F" w:rsidRDefault="0031442F" w:rsidP="00140012">
      <w:pPr>
        <w:spacing w:after="0"/>
        <w:rPr>
          <w:rFonts w:cstheme="minorHAnsi"/>
          <w:b/>
          <w:color w:val="000000" w:themeColor="text1"/>
          <w:sz w:val="24"/>
        </w:rPr>
      </w:pPr>
      <w:bookmarkStart w:id="0" w:name="_Toc486610135"/>
    </w:p>
    <w:p w14:paraId="1C1A5DC9" w14:textId="77777777" w:rsidR="00140012" w:rsidRPr="00140012" w:rsidRDefault="00140012" w:rsidP="00140012">
      <w:pPr>
        <w:spacing w:after="0"/>
        <w:rPr>
          <w:rFonts w:cstheme="minorHAnsi"/>
          <w:b/>
          <w:color w:val="000000" w:themeColor="text1"/>
        </w:rPr>
      </w:pPr>
      <w:r w:rsidRPr="00140012">
        <w:rPr>
          <w:rFonts w:cstheme="minorHAnsi"/>
          <w:b/>
          <w:color w:val="000000" w:themeColor="text1"/>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140012" w14:paraId="0FFDB79D" w14:textId="77777777" w:rsidTr="00140012">
        <w:trPr>
          <w:cantSplit/>
          <w:tblHeader/>
          <w:jc w:val="center"/>
        </w:trPr>
        <w:tc>
          <w:tcPr>
            <w:tcW w:w="999" w:type="pct"/>
            <w:shd w:val="clear" w:color="auto" w:fill="C6D9F1" w:themeFill="text2" w:themeFillTint="33"/>
          </w:tcPr>
          <w:p w14:paraId="3A8C9713"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Name</w:t>
            </w:r>
          </w:p>
        </w:tc>
        <w:tc>
          <w:tcPr>
            <w:tcW w:w="1161" w:type="pct"/>
            <w:shd w:val="clear" w:color="auto" w:fill="C6D9F1" w:themeFill="text2" w:themeFillTint="33"/>
          </w:tcPr>
          <w:p w14:paraId="3E8C9070"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C6D9F1" w:themeFill="text2" w:themeFillTint="33"/>
          </w:tcPr>
          <w:p w14:paraId="318DFF0A"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C6D9F1" w:themeFill="text2" w:themeFillTint="33"/>
          </w:tcPr>
          <w:p w14:paraId="2F7E011E"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Change</w:t>
            </w:r>
          </w:p>
        </w:tc>
      </w:tr>
      <w:tr w:rsidR="00140012" w:rsidRPr="00140012" w14:paraId="122689A4" w14:textId="77777777" w:rsidTr="00140012">
        <w:trPr>
          <w:cantSplit/>
          <w:jc w:val="center"/>
        </w:trPr>
        <w:tc>
          <w:tcPr>
            <w:tcW w:w="999" w:type="pct"/>
          </w:tcPr>
          <w:p w14:paraId="1379C21A" w14:textId="77777777" w:rsidR="00140012" w:rsidRPr="00140012" w:rsidRDefault="00140012" w:rsidP="00140012">
            <w:pPr>
              <w:spacing w:after="0" w:line="240" w:lineRule="auto"/>
              <w:rPr>
                <w:rFonts w:cstheme="minorHAnsi"/>
                <w:color w:val="000000" w:themeColor="text1"/>
              </w:rPr>
            </w:pPr>
          </w:p>
        </w:tc>
        <w:tc>
          <w:tcPr>
            <w:tcW w:w="1161" w:type="pct"/>
          </w:tcPr>
          <w:p w14:paraId="41181E89"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When published</w:t>
            </w:r>
          </w:p>
        </w:tc>
        <w:tc>
          <w:tcPr>
            <w:tcW w:w="621" w:type="pct"/>
          </w:tcPr>
          <w:p w14:paraId="5558455C"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1</w:t>
            </w:r>
          </w:p>
        </w:tc>
        <w:tc>
          <w:tcPr>
            <w:tcW w:w="2219" w:type="pct"/>
          </w:tcPr>
          <w:p w14:paraId="3669C139" w14:textId="77777777" w:rsidR="00140012" w:rsidRPr="00140012" w:rsidRDefault="00140012" w:rsidP="00140012">
            <w:pPr>
              <w:spacing w:after="0" w:line="240" w:lineRule="auto"/>
              <w:rPr>
                <w:rFonts w:cstheme="minorHAnsi"/>
                <w:color w:val="000000" w:themeColor="text1"/>
              </w:rPr>
            </w:pPr>
          </w:p>
        </w:tc>
      </w:tr>
    </w:tbl>
    <w:p w14:paraId="6B7B1B90" w14:textId="77777777" w:rsidR="00CC6020" w:rsidRDefault="00CC6020">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6255A" w14:textId="77777777" w:rsidR="008E7EE5" w:rsidRDefault="008E7EE5" w:rsidP="000D1683">
      <w:pPr>
        <w:spacing w:after="0" w:line="240" w:lineRule="auto"/>
      </w:pPr>
      <w:r>
        <w:separator/>
      </w:r>
    </w:p>
  </w:endnote>
  <w:endnote w:type="continuationSeparator" w:id="0">
    <w:p w14:paraId="36B51A9D" w14:textId="77777777" w:rsidR="008E7EE5" w:rsidRDefault="008E7EE5"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A75C0" w14:textId="77777777" w:rsidR="008E7EE5" w:rsidRDefault="008E7EE5" w:rsidP="000D1683">
      <w:pPr>
        <w:spacing w:after="0" w:line="240" w:lineRule="auto"/>
      </w:pPr>
      <w:r>
        <w:separator/>
      </w:r>
    </w:p>
  </w:footnote>
  <w:footnote w:type="continuationSeparator" w:id="0">
    <w:p w14:paraId="49B3146E" w14:textId="77777777" w:rsidR="008E7EE5" w:rsidRDefault="008E7EE5"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8"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21"/>
  </w:num>
  <w:num w:numId="4">
    <w:abstractNumId w:val="17"/>
  </w:num>
  <w:num w:numId="5">
    <w:abstractNumId w:val="16"/>
  </w:num>
  <w:num w:numId="6">
    <w:abstractNumId w:val="0"/>
  </w:num>
  <w:num w:numId="7">
    <w:abstractNumId w:val="13"/>
  </w:num>
  <w:num w:numId="8">
    <w:abstractNumId w:val="15"/>
  </w:num>
  <w:num w:numId="9">
    <w:abstractNumId w:val="19"/>
  </w:num>
  <w:num w:numId="10">
    <w:abstractNumId w:val="18"/>
  </w:num>
  <w:num w:numId="11">
    <w:abstractNumId w:val="7"/>
  </w:num>
  <w:num w:numId="12">
    <w:abstractNumId w:val="1"/>
  </w:num>
  <w:num w:numId="13">
    <w:abstractNumId w:val="2"/>
  </w:num>
  <w:num w:numId="14">
    <w:abstractNumId w:val="10"/>
  </w:num>
  <w:num w:numId="15">
    <w:abstractNumId w:val="11"/>
  </w:num>
  <w:num w:numId="16">
    <w:abstractNumId w:val="9"/>
  </w:num>
  <w:num w:numId="17">
    <w:abstractNumId w:val="4"/>
  </w:num>
  <w:num w:numId="18">
    <w:abstractNumId w:val="8"/>
  </w:num>
  <w:num w:numId="19">
    <w:abstractNumId w:val="3"/>
  </w:num>
  <w:num w:numId="20">
    <w:abstractNumId w:val="20"/>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25537"/>
    <w:rsid w:val="00026FD7"/>
    <w:rsid w:val="000333FE"/>
    <w:rsid w:val="00042121"/>
    <w:rsid w:val="00044EE5"/>
    <w:rsid w:val="00046702"/>
    <w:rsid w:val="00085980"/>
    <w:rsid w:val="00086838"/>
    <w:rsid w:val="000D1683"/>
    <w:rsid w:val="000E4BEF"/>
    <w:rsid w:val="000F44F6"/>
    <w:rsid w:val="001067FB"/>
    <w:rsid w:val="00114DC2"/>
    <w:rsid w:val="0012321A"/>
    <w:rsid w:val="0013051E"/>
    <w:rsid w:val="00140012"/>
    <w:rsid w:val="00147180"/>
    <w:rsid w:val="00152A89"/>
    <w:rsid w:val="0017557D"/>
    <w:rsid w:val="00185E31"/>
    <w:rsid w:val="001A6058"/>
    <w:rsid w:val="001A6706"/>
    <w:rsid w:val="001B2F53"/>
    <w:rsid w:val="001B64DD"/>
    <w:rsid w:val="001C6A66"/>
    <w:rsid w:val="001D0B61"/>
    <w:rsid w:val="001D10FA"/>
    <w:rsid w:val="001E042B"/>
    <w:rsid w:val="001E6F33"/>
    <w:rsid w:val="00225889"/>
    <w:rsid w:val="00257FA8"/>
    <w:rsid w:val="002621F4"/>
    <w:rsid w:val="00265EC7"/>
    <w:rsid w:val="00272233"/>
    <w:rsid w:val="002777DD"/>
    <w:rsid w:val="00281B4F"/>
    <w:rsid w:val="00287F54"/>
    <w:rsid w:val="002D091D"/>
    <w:rsid w:val="002E31C9"/>
    <w:rsid w:val="002E7989"/>
    <w:rsid w:val="0030084C"/>
    <w:rsid w:val="00304981"/>
    <w:rsid w:val="00312193"/>
    <w:rsid w:val="0031442F"/>
    <w:rsid w:val="003149B2"/>
    <w:rsid w:val="003617BF"/>
    <w:rsid w:val="00373BC9"/>
    <w:rsid w:val="003B63D0"/>
    <w:rsid w:val="003C1526"/>
    <w:rsid w:val="0040127F"/>
    <w:rsid w:val="00407CAC"/>
    <w:rsid w:val="00410F84"/>
    <w:rsid w:val="00421A48"/>
    <w:rsid w:val="0042762E"/>
    <w:rsid w:val="004321D1"/>
    <w:rsid w:val="004326A0"/>
    <w:rsid w:val="004545A3"/>
    <w:rsid w:val="0045733D"/>
    <w:rsid w:val="00486D41"/>
    <w:rsid w:val="00490F3C"/>
    <w:rsid w:val="00496450"/>
    <w:rsid w:val="004D08E1"/>
    <w:rsid w:val="004F619C"/>
    <w:rsid w:val="00533BFF"/>
    <w:rsid w:val="005446DD"/>
    <w:rsid w:val="0055034E"/>
    <w:rsid w:val="00551A11"/>
    <w:rsid w:val="00582D7D"/>
    <w:rsid w:val="00585DA9"/>
    <w:rsid w:val="00594183"/>
    <w:rsid w:val="005A118C"/>
    <w:rsid w:val="005D41A4"/>
    <w:rsid w:val="005D7A66"/>
    <w:rsid w:val="005E54B9"/>
    <w:rsid w:val="00605F3D"/>
    <w:rsid w:val="006100AA"/>
    <w:rsid w:val="00613354"/>
    <w:rsid w:val="00614BBF"/>
    <w:rsid w:val="0063518D"/>
    <w:rsid w:val="00640D79"/>
    <w:rsid w:val="00641A5C"/>
    <w:rsid w:val="00654767"/>
    <w:rsid w:val="0065601D"/>
    <w:rsid w:val="00661CA1"/>
    <w:rsid w:val="00664E75"/>
    <w:rsid w:val="006A027C"/>
    <w:rsid w:val="006A234B"/>
    <w:rsid w:val="006B450A"/>
    <w:rsid w:val="007101F4"/>
    <w:rsid w:val="00714BF1"/>
    <w:rsid w:val="0078308D"/>
    <w:rsid w:val="00784ECA"/>
    <w:rsid w:val="0078792C"/>
    <w:rsid w:val="007C55DF"/>
    <w:rsid w:val="00807410"/>
    <w:rsid w:val="00811008"/>
    <w:rsid w:val="0082058D"/>
    <w:rsid w:val="00842311"/>
    <w:rsid w:val="00843D2A"/>
    <w:rsid w:val="008459E9"/>
    <w:rsid w:val="0086287D"/>
    <w:rsid w:val="00875260"/>
    <w:rsid w:val="0087595F"/>
    <w:rsid w:val="00882B2A"/>
    <w:rsid w:val="00886205"/>
    <w:rsid w:val="008917B8"/>
    <w:rsid w:val="008B5715"/>
    <w:rsid w:val="008B7A3E"/>
    <w:rsid w:val="008C67E8"/>
    <w:rsid w:val="008E68A2"/>
    <w:rsid w:val="008E7EE5"/>
    <w:rsid w:val="00900407"/>
    <w:rsid w:val="00910E5D"/>
    <w:rsid w:val="00934A83"/>
    <w:rsid w:val="0094461F"/>
    <w:rsid w:val="00977C69"/>
    <w:rsid w:val="00977FD8"/>
    <w:rsid w:val="009A2149"/>
    <w:rsid w:val="009C03DC"/>
    <w:rsid w:val="009C07BE"/>
    <w:rsid w:val="009E02E6"/>
    <w:rsid w:val="009E05D2"/>
    <w:rsid w:val="009E7B47"/>
    <w:rsid w:val="009F0254"/>
    <w:rsid w:val="009F201B"/>
    <w:rsid w:val="009F53DB"/>
    <w:rsid w:val="00A0161E"/>
    <w:rsid w:val="00A0447C"/>
    <w:rsid w:val="00A2543C"/>
    <w:rsid w:val="00A254F1"/>
    <w:rsid w:val="00A4217F"/>
    <w:rsid w:val="00A55355"/>
    <w:rsid w:val="00A86A1C"/>
    <w:rsid w:val="00AC13E7"/>
    <w:rsid w:val="00AC6456"/>
    <w:rsid w:val="00AD6056"/>
    <w:rsid w:val="00AE0663"/>
    <w:rsid w:val="00AE1507"/>
    <w:rsid w:val="00AE5CC2"/>
    <w:rsid w:val="00B0751D"/>
    <w:rsid w:val="00B10DBC"/>
    <w:rsid w:val="00B17023"/>
    <w:rsid w:val="00B17DB7"/>
    <w:rsid w:val="00B32C89"/>
    <w:rsid w:val="00B55651"/>
    <w:rsid w:val="00BA6978"/>
    <w:rsid w:val="00BC0BD1"/>
    <w:rsid w:val="00BC2455"/>
    <w:rsid w:val="00BD2B02"/>
    <w:rsid w:val="00BD7386"/>
    <w:rsid w:val="00BD73DA"/>
    <w:rsid w:val="00BD7E49"/>
    <w:rsid w:val="00BE0AB8"/>
    <w:rsid w:val="00BF0D40"/>
    <w:rsid w:val="00C40435"/>
    <w:rsid w:val="00C44F3C"/>
    <w:rsid w:val="00C66FE5"/>
    <w:rsid w:val="00C85D0E"/>
    <w:rsid w:val="00CB4C60"/>
    <w:rsid w:val="00CB5BE8"/>
    <w:rsid w:val="00CC1C2F"/>
    <w:rsid w:val="00CC6020"/>
    <w:rsid w:val="00CD13EF"/>
    <w:rsid w:val="00D111AC"/>
    <w:rsid w:val="00D125C9"/>
    <w:rsid w:val="00D16014"/>
    <w:rsid w:val="00D16AAB"/>
    <w:rsid w:val="00D2001D"/>
    <w:rsid w:val="00D66CE3"/>
    <w:rsid w:val="00D77F7E"/>
    <w:rsid w:val="00D87CBC"/>
    <w:rsid w:val="00D96598"/>
    <w:rsid w:val="00DB03E7"/>
    <w:rsid w:val="00DB15C3"/>
    <w:rsid w:val="00DD30EB"/>
    <w:rsid w:val="00DF3407"/>
    <w:rsid w:val="00E4117F"/>
    <w:rsid w:val="00E437BE"/>
    <w:rsid w:val="00E47D7F"/>
    <w:rsid w:val="00E50DF2"/>
    <w:rsid w:val="00E53A75"/>
    <w:rsid w:val="00E67BAC"/>
    <w:rsid w:val="00E703BC"/>
    <w:rsid w:val="00E71408"/>
    <w:rsid w:val="00E7543E"/>
    <w:rsid w:val="00E800A6"/>
    <w:rsid w:val="00EB18B8"/>
    <w:rsid w:val="00EB6929"/>
    <w:rsid w:val="00EB7CF0"/>
    <w:rsid w:val="00EC0C58"/>
    <w:rsid w:val="00EF510D"/>
    <w:rsid w:val="00EF628A"/>
    <w:rsid w:val="00EF72B3"/>
    <w:rsid w:val="00F202E6"/>
    <w:rsid w:val="00F24022"/>
    <w:rsid w:val="00F27B0F"/>
    <w:rsid w:val="00F4288A"/>
    <w:rsid w:val="00F7750A"/>
    <w:rsid w:val="00FA1C7B"/>
    <w:rsid w:val="00FA506E"/>
    <w:rsid w:val="00FC60DF"/>
    <w:rsid w:val="00FF3ABB"/>
    <w:rsid w:val="00FF42DC"/>
    <w:rsid w:val="00FF7296"/>
    <w:rsid w:val="00FF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C23C"/>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 w:type="character" w:customStyle="1" w:styleId="normaltextrun">
    <w:name w:val="normaltextrun"/>
    <w:basedOn w:val="DefaultParagraphFont"/>
    <w:rsid w:val="006A234B"/>
  </w:style>
  <w:style w:type="character" w:customStyle="1" w:styleId="eop">
    <w:name w:val="eop"/>
    <w:basedOn w:val="DefaultParagraphFont"/>
    <w:rsid w:val="006A2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13401">
      <w:bodyDiv w:val="1"/>
      <w:marLeft w:val="0"/>
      <w:marRight w:val="0"/>
      <w:marTop w:val="0"/>
      <w:marBottom w:val="0"/>
      <w:divBdr>
        <w:top w:val="none" w:sz="0" w:space="0" w:color="auto"/>
        <w:left w:val="none" w:sz="0" w:space="0" w:color="auto"/>
        <w:bottom w:val="none" w:sz="0" w:space="0" w:color="auto"/>
        <w:right w:val="none" w:sz="0" w:space="0" w:color="auto"/>
      </w:divBdr>
    </w:div>
    <w:div w:id="97599687">
      <w:bodyDiv w:val="1"/>
      <w:marLeft w:val="0"/>
      <w:marRight w:val="0"/>
      <w:marTop w:val="0"/>
      <w:marBottom w:val="0"/>
      <w:divBdr>
        <w:top w:val="none" w:sz="0" w:space="0" w:color="auto"/>
        <w:left w:val="none" w:sz="0" w:space="0" w:color="auto"/>
        <w:bottom w:val="none" w:sz="0" w:space="0" w:color="auto"/>
        <w:right w:val="none" w:sz="0" w:space="0" w:color="auto"/>
      </w:divBdr>
    </w:div>
    <w:div w:id="294213708">
      <w:bodyDiv w:val="1"/>
      <w:marLeft w:val="0"/>
      <w:marRight w:val="0"/>
      <w:marTop w:val="0"/>
      <w:marBottom w:val="0"/>
      <w:divBdr>
        <w:top w:val="none" w:sz="0" w:space="0" w:color="auto"/>
        <w:left w:val="none" w:sz="0" w:space="0" w:color="auto"/>
        <w:bottom w:val="none" w:sz="0" w:space="0" w:color="auto"/>
        <w:right w:val="none" w:sz="0" w:space="0" w:color="auto"/>
      </w:divBdr>
    </w:div>
    <w:div w:id="488256788">
      <w:bodyDiv w:val="1"/>
      <w:marLeft w:val="0"/>
      <w:marRight w:val="0"/>
      <w:marTop w:val="0"/>
      <w:marBottom w:val="0"/>
      <w:divBdr>
        <w:top w:val="none" w:sz="0" w:space="0" w:color="auto"/>
        <w:left w:val="none" w:sz="0" w:space="0" w:color="auto"/>
        <w:bottom w:val="none" w:sz="0" w:space="0" w:color="auto"/>
        <w:right w:val="none" w:sz="0" w:space="0" w:color="auto"/>
      </w:divBdr>
    </w:div>
    <w:div w:id="906841155">
      <w:bodyDiv w:val="1"/>
      <w:marLeft w:val="0"/>
      <w:marRight w:val="0"/>
      <w:marTop w:val="0"/>
      <w:marBottom w:val="0"/>
      <w:divBdr>
        <w:top w:val="none" w:sz="0" w:space="0" w:color="auto"/>
        <w:left w:val="none" w:sz="0" w:space="0" w:color="auto"/>
        <w:bottom w:val="none" w:sz="0" w:space="0" w:color="auto"/>
        <w:right w:val="none" w:sz="0" w:space="0" w:color="auto"/>
      </w:divBdr>
    </w:div>
    <w:div w:id="1075278435">
      <w:bodyDiv w:val="1"/>
      <w:marLeft w:val="0"/>
      <w:marRight w:val="0"/>
      <w:marTop w:val="0"/>
      <w:marBottom w:val="0"/>
      <w:divBdr>
        <w:top w:val="none" w:sz="0" w:space="0" w:color="auto"/>
        <w:left w:val="none" w:sz="0" w:space="0" w:color="auto"/>
        <w:bottom w:val="none" w:sz="0" w:space="0" w:color="auto"/>
        <w:right w:val="none" w:sz="0" w:space="0" w:color="auto"/>
      </w:divBdr>
    </w:div>
    <w:div w:id="1143352523">
      <w:bodyDiv w:val="1"/>
      <w:marLeft w:val="0"/>
      <w:marRight w:val="0"/>
      <w:marTop w:val="0"/>
      <w:marBottom w:val="0"/>
      <w:divBdr>
        <w:top w:val="none" w:sz="0" w:space="0" w:color="auto"/>
        <w:left w:val="none" w:sz="0" w:space="0" w:color="auto"/>
        <w:bottom w:val="none" w:sz="0" w:space="0" w:color="auto"/>
        <w:right w:val="none" w:sz="0" w:space="0" w:color="auto"/>
      </w:divBdr>
    </w:div>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007038">
      <w:bodyDiv w:val="1"/>
      <w:marLeft w:val="0"/>
      <w:marRight w:val="0"/>
      <w:marTop w:val="0"/>
      <w:marBottom w:val="0"/>
      <w:divBdr>
        <w:top w:val="none" w:sz="0" w:space="0" w:color="auto"/>
        <w:left w:val="none" w:sz="0" w:space="0" w:color="auto"/>
        <w:bottom w:val="none" w:sz="0" w:space="0" w:color="auto"/>
        <w:right w:val="none" w:sz="0" w:space="0" w:color="auto"/>
      </w:divBdr>
    </w:div>
    <w:div w:id="1863321939">
      <w:bodyDiv w:val="1"/>
      <w:marLeft w:val="0"/>
      <w:marRight w:val="0"/>
      <w:marTop w:val="0"/>
      <w:marBottom w:val="0"/>
      <w:divBdr>
        <w:top w:val="none" w:sz="0" w:space="0" w:color="auto"/>
        <w:left w:val="none" w:sz="0" w:space="0" w:color="auto"/>
        <w:bottom w:val="none" w:sz="0" w:space="0" w:color="auto"/>
        <w:right w:val="none" w:sz="0" w:space="0" w:color="auto"/>
      </w:divBdr>
    </w:div>
    <w:div w:id="198168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28F9.838C834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src.ukri.org/funding/applicationprocess/basics/caring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592e4ae-ebca-45d1-99bb-f3c4aa0ca0ea">ESPACEWZONES-374172802-18610</_dlc_DocId>
    <_dlc_DocIdUrl xmlns="1592e4ae-ebca-45d1-99bb-f3c4aa0ca0ea">
      <Url>https://psuportal.ahrc.ac.uk/espace/wzones/chalt/de/_layouts/15/DocIdRedir.aspx?ID=ESPACEWZONES-374172802-18610</Url>
      <Description>ESPACEWZONES-374172802-18610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C8AE446F97CEA4893307B069A52954E" ma:contentTypeVersion="17" ma:contentTypeDescription="Create a new document." ma:contentTypeScope="" ma:versionID="18703800363333903d1523bfd75e38bf">
  <xsd:schema xmlns:xsd="http://www.w3.org/2001/XMLSchema" xmlns:xs="http://www.w3.org/2001/XMLSchema" xmlns:p="http://schemas.microsoft.com/office/2006/metadata/properties" xmlns:ns2="1592e4ae-ebca-45d1-99bb-f3c4aa0ca0ea" targetNamespace="http://schemas.microsoft.com/office/2006/metadata/properties" ma:root="true" ma:fieldsID="cdc85d881ea5f458a7acb0952a61058e" ns2:_="">
    <xsd:import namespace="1592e4ae-ebca-45d1-99bb-f3c4aa0ca0e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e4ae-ebca-45d1-99bb-f3c4aa0ca0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361B9-2075-4F0E-8D8A-DACD1B387FA8}">
  <ds:schemaRefs>
    <ds:schemaRef ds:uri="http://schemas.microsoft.com/sharepoint/events"/>
  </ds:schemaRefs>
</ds:datastoreItem>
</file>

<file path=customXml/itemProps2.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3.xml><?xml version="1.0" encoding="utf-8"?>
<ds:datastoreItem xmlns:ds="http://schemas.openxmlformats.org/officeDocument/2006/customXml" ds:itemID="{289396D4-4CDC-4F17-9621-7C6F90189C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1592e4ae-ebca-45d1-99bb-f3c4aa0ca0ea"/>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6F7B5AE-B2E5-441B-BFFC-3AAF4B1D0675}">
  <ds:schemaRefs>
    <ds:schemaRef ds:uri="http://schemas.openxmlformats.org/officeDocument/2006/bibliography"/>
  </ds:schemaRefs>
</ds:datastoreItem>
</file>

<file path=customXml/itemProps5.xml><?xml version="1.0" encoding="utf-8"?>
<ds:datastoreItem xmlns:ds="http://schemas.openxmlformats.org/officeDocument/2006/customXml" ds:itemID="{FBDD17BE-62CB-4E67-A2B3-BE756B8D6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e4ae-ebca-45d1-99bb-f3c4aa0c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EQUALITY IMPACT ASSESSMENT</vt:lpstr>
    </vt:vector>
  </TitlesOfParts>
  <Company>RCUK SSC Ltd</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creator>Lucy Currie (EPSRC)</dc:creator>
  <cp:lastModifiedBy>Stephanie Dey - EPSRC UKRI</cp:lastModifiedBy>
  <cp:revision>2</cp:revision>
  <cp:lastPrinted>2017-07-13T07:15:00Z</cp:lastPrinted>
  <dcterms:created xsi:type="dcterms:W3CDTF">2021-08-18T10:49:00Z</dcterms:created>
  <dcterms:modified xsi:type="dcterms:W3CDTF">2021-08-18T10:49:00Z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0x0101002C8AE446F97CEA4893307B069A52954E</vt:lpwstr>
  </property>
  <property fmtid="{D5CDD505-2E9C-101B-9397-08002B2CF9AE}" pid="3" name="Order">
    <vt:r8>4578300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fafc47a4-2f46-44f2-aee6-68312f18471b</vt:lpwstr>
  </property>
</Properties>
</file>