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BA1A7" w14:textId="5C94FD05" w:rsidR="00DD2AA6" w:rsidRDefault="00DD2AA6" w:rsidP="00C92B9F">
      <w:pPr>
        <w:pStyle w:val="Heading1"/>
        <w:rPr>
          <w:color w:val="2E2D62"/>
          <w:sz w:val="48"/>
          <w:szCs w:val="48"/>
        </w:rPr>
      </w:pPr>
    </w:p>
    <w:p w14:paraId="1ABB9301" w14:textId="77777777" w:rsidR="0007370D" w:rsidRPr="006774CF" w:rsidRDefault="0007370D" w:rsidP="0007370D">
      <w:pPr>
        <w:rPr>
          <w:rFonts w:eastAsia="Arial" w:cs="Arial"/>
          <w:b/>
          <w:bCs/>
        </w:rPr>
      </w:pPr>
      <w:r w:rsidRPr="006774CF">
        <w:rPr>
          <w:rFonts w:eastAsia="Arial" w:cs="Arial"/>
          <w:b/>
          <w:bCs/>
        </w:rPr>
        <w:t>Annex A</w:t>
      </w:r>
    </w:p>
    <w:p w14:paraId="290358AB" w14:textId="77777777" w:rsidR="0007370D" w:rsidRPr="006774CF" w:rsidRDefault="0007370D" w:rsidP="0007370D">
      <w:pPr>
        <w:numPr>
          <w:ilvl w:val="0"/>
          <w:numId w:val="4"/>
        </w:numPr>
        <w:spacing w:after="160" w:line="259" w:lineRule="auto"/>
        <w:rPr>
          <w:rFonts w:eastAsia="Arial" w:cs="Arial"/>
        </w:rPr>
      </w:pPr>
      <w:r w:rsidRPr="006774CF">
        <w:rPr>
          <w:rFonts w:eastAsia="Arial" w:cs="Arial"/>
        </w:rPr>
        <w:t xml:space="preserve">We are seeking feedback from a strategic perspective on REF 2021. The areas on which we are seeking feedback are set out in the response template below. Please make use of this template if it is helpful. </w:t>
      </w:r>
    </w:p>
    <w:p w14:paraId="006D60A8" w14:textId="77777777" w:rsidR="0007370D" w:rsidRPr="006774CF" w:rsidRDefault="0007370D" w:rsidP="0007370D">
      <w:pPr>
        <w:rPr>
          <w:rFonts w:eastAsia="Arial" w:cs="Arial"/>
        </w:rPr>
      </w:pPr>
    </w:p>
    <w:p w14:paraId="7F21B9E9" w14:textId="77777777" w:rsidR="0007370D" w:rsidRPr="006774CF" w:rsidRDefault="0007370D" w:rsidP="0007370D">
      <w:pPr>
        <w:numPr>
          <w:ilvl w:val="0"/>
          <w:numId w:val="4"/>
        </w:numPr>
        <w:spacing w:after="160" w:line="259" w:lineRule="auto"/>
        <w:rPr>
          <w:rFonts w:eastAsia="Arial" w:cs="Arial"/>
        </w:rPr>
      </w:pPr>
      <w:r w:rsidRPr="006774CF">
        <w:rPr>
          <w:rFonts w:eastAsia="Arial" w:cs="Arial"/>
        </w:rPr>
        <w:t>We have set out in Table 1 some information you may find it helpful to consider when compiling your response. This is intended as an aide memoire; we are not expecting each aspect listed in the table to be addressed in answer to the questions below, unless relevant to your response.</w:t>
      </w:r>
    </w:p>
    <w:p w14:paraId="4BE61848" w14:textId="77777777" w:rsidR="0007370D" w:rsidRPr="006774CF" w:rsidRDefault="0007370D" w:rsidP="0007370D">
      <w:pPr>
        <w:rPr>
          <w:rFonts w:eastAsia="Arial" w:cs="Arial"/>
        </w:rPr>
      </w:pPr>
    </w:p>
    <w:p w14:paraId="553E521B" w14:textId="42556CD6" w:rsidR="0007370D" w:rsidRPr="006774CF" w:rsidRDefault="0007370D" w:rsidP="7778EDB1">
      <w:pPr>
        <w:numPr>
          <w:ilvl w:val="0"/>
          <w:numId w:val="4"/>
        </w:numPr>
        <w:spacing w:after="160" w:line="259" w:lineRule="auto"/>
        <w:rPr>
          <w:rFonts w:asciiTheme="minorHAnsi" w:eastAsiaTheme="minorEastAsia" w:hAnsiTheme="minorHAnsi" w:cstheme="minorBidi"/>
          <w:szCs w:val="22"/>
        </w:rPr>
      </w:pPr>
      <w:r w:rsidRPr="7778EDB1">
        <w:rPr>
          <w:rFonts w:eastAsia="Arial" w:cs="Arial"/>
        </w:rPr>
        <w:t>Please return feedback as a Word document (max. 4 pages) using the following link</w:t>
      </w:r>
      <w:r w:rsidR="03CE487D" w:rsidRPr="7778EDB1">
        <w:rPr>
          <w:rFonts w:eastAsia="Arial" w:cs="Arial"/>
        </w:rPr>
        <w:t>: https://www.jisc.ac.uk/future-research-assessment-programme</w:t>
      </w:r>
      <w:r w:rsidRPr="7778EDB1">
        <w:rPr>
          <w:rFonts w:eastAsia="Arial" w:cs="Arial"/>
        </w:rPr>
        <w:t>.</w:t>
      </w:r>
    </w:p>
    <w:p w14:paraId="52E0A861" w14:textId="77777777" w:rsidR="0007370D" w:rsidRPr="006774CF" w:rsidRDefault="0007370D" w:rsidP="0007370D">
      <w:pPr>
        <w:rPr>
          <w:rFonts w:eastAsia="Arial" w:cs="Arial"/>
        </w:rPr>
      </w:pPr>
    </w:p>
    <w:tbl>
      <w:tblPr>
        <w:tblStyle w:val="GridTable5Dark-Accent1"/>
        <w:tblW w:w="5000" w:type="pct"/>
        <w:tblLook w:val="04A0" w:firstRow="1" w:lastRow="0" w:firstColumn="1" w:lastColumn="0" w:noHBand="0" w:noVBand="1"/>
      </w:tblPr>
      <w:tblGrid>
        <w:gridCol w:w="4340"/>
        <w:gridCol w:w="4676"/>
      </w:tblGrid>
      <w:tr w:rsidR="0007370D" w:rsidRPr="006774CF" w14:paraId="053DE46F" w14:textId="77777777" w:rsidTr="00C4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14:paraId="0FA87186"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Name of institution</w:t>
            </w:r>
          </w:p>
          <w:p w14:paraId="4C17E4D1" w14:textId="77777777" w:rsidR="0007370D" w:rsidRPr="0007370D" w:rsidRDefault="0007370D" w:rsidP="00C47374">
            <w:pPr>
              <w:spacing w:after="160" w:line="259" w:lineRule="auto"/>
              <w:rPr>
                <w:rFonts w:eastAsia="Arial" w:cs="Arial"/>
                <w:color w:val="FFFFFF" w:themeColor="background1"/>
                <w:lang w:val="en-GB"/>
              </w:rPr>
            </w:pPr>
          </w:p>
        </w:tc>
        <w:tc>
          <w:tcPr>
            <w:tcW w:w="2593" w:type="pct"/>
          </w:tcPr>
          <w:p w14:paraId="4BB1F62C" w14:textId="77777777" w:rsidR="0007370D" w:rsidRPr="0007370D" w:rsidRDefault="0007370D" w:rsidP="00C47374">
            <w:pPr>
              <w:spacing w:after="160" w:line="259" w:lineRule="auto"/>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lang w:val="en-GB"/>
              </w:rPr>
            </w:pPr>
            <w:r w:rsidRPr="0007370D">
              <w:rPr>
                <w:rFonts w:eastAsia="Arial" w:cs="Arial"/>
                <w:color w:val="FFFFFF" w:themeColor="background1"/>
                <w:lang w:val="en-GB"/>
              </w:rPr>
              <w:t>[Enter institution name]</w:t>
            </w:r>
          </w:p>
        </w:tc>
      </w:tr>
      <w:tr w:rsidR="0007370D" w:rsidRPr="006774CF" w14:paraId="74A24A7B" w14:textId="77777777" w:rsidTr="00C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14:paraId="32711FC3"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What, in your view, are the most important features of REF 2021 for higher education institutions? Why?</w:t>
            </w:r>
          </w:p>
        </w:tc>
        <w:tc>
          <w:tcPr>
            <w:tcW w:w="2593" w:type="pct"/>
          </w:tcPr>
          <w:p w14:paraId="38DC407A" w14:textId="77777777" w:rsidR="0007370D" w:rsidRPr="006774CF" w:rsidRDefault="0007370D" w:rsidP="00C47374">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b/>
                <w:lang w:val="en-GB"/>
              </w:rPr>
            </w:pPr>
          </w:p>
        </w:tc>
      </w:tr>
      <w:tr w:rsidR="0007370D" w:rsidRPr="006774CF" w14:paraId="3BA6EE12" w14:textId="77777777" w:rsidTr="00C47374">
        <w:tc>
          <w:tcPr>
            <w:cnfStyle w:val="001000000000" w:firstRow="0" w:lastRow="0" w:firstColumn="1" w:lastColumn="0" w:oddVBand="0" w:evenVBand="0" w:oddHBand="0" w:evenHBand="0" w:firstRowFirstColumn="0" w:firstRowLastColumn="0" w:lastRowFirstColumn="0" w:lastRowLastColumn="0"/>
            <w:tcW w:w="2407" w:type="pct"/>
          </w:tcPr>
          <w:p w14:paraId="11103970"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In relation to preparing REF submissions, what positive reflections do you have on the process? Why?</w:t>
            </w:r>
          </w:p>
        </w:tc>
        <w:tc>
          <w:tcPr>
            <w:tcW w:w="2593" w:type="pct"/>
          </w:tcPr>
          <w:p w14:paraId="36782EC4"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b/>
                <w:lang w:val="en-GB"/>
              </w:rPr>
            </w:pPr>
          </w:p>
        </w:tc>
      </w:tr>
      <w:tr w:rsidR="0007370D" w:rsidRPr="006774CF" w14:paraId="4A616C2E" w14:textId="77777777" w:rsidTr="00C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14:paraId="0E07EC5A"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In relation to preparing REF submissions, which aspects of the process were challenging? Why?</w:t>
            </w:r>
          </w:p>
        </w:tc>
        <w:tc>
          <w:tcPr>
            <w:tcW w:w="2593" w:type="pct"/>
          </w:tcPr>
          <w:p w14:paraId="6102FAEE" w14:textId="77777777" w:rsidR="0007370D" w:rsidRPr="006774CF" w:rsidRDefault="0007370D" w:rsidP="00C47374">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b/>
                <w:lang w:val="en-GB"/>
              </w:rPr>
            </w:pPr>
          </w:p>
        </w:tc>
      </w:tr>
      <w:tr w:rsidR="0007370D" w:rsidRPr="006774CF" w14:paraId="56028E50" w14:textId="77777777" w:rsidTr="00C47374">
        <w:tc>
          <w:tcPr>
            <w:cnfStyle w:val="001000000000" w:firstRow="0" w:lastRow="0" w:firstColumn="1" w:lastColumn="0" w:oddVBand="0" w:evenVBand="0" w:oddHBand="0" w:evenHBand="0" w:firstRowFirstColumn="0" w:firstRowLastColumn="0" w:lastRowFirstColumn="0" w:lastRowLastColumn="0"/>
            <w:tcW w:w="2407" w:type="pct"/>
          </w:tcPr>
          <w:p w14:paraId="167FF3E2"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Please describe any benefits you identify in participating in the REF for your institution.</w:t>
            </w:r>
          </w:p>
        </w:tc>
        <w:tc>
          <w:tcPr>
            <w:tcW w:w="2593" w:type="pct"/>
          </w:tcPr>
          <w:p w14:paraId="45BBF068"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b/>
                <w:lang w:val="en-GB"/>
              </w:rPr>
            </w:pPr>
          </w:p>
        </w:tc>
      </w:tr>
      <w:tr w:rsidR="0007370D" w:rsidRPr="006774CF" w14:paraId="1B1F32DF" w14:textId="77777777" w:rsidTr="00C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14:paraId="3B1A664F"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Please describe any negative implications you identify in participating in the REF for your institution.</w:t>
            </w:r>
          </w:p>
        </w:tc>
        <w:tc>
          <w:tcPr>
            <w:tcW w:w="2593" w:type="pct"/>
          </w:tcPr>
          <w:p w14:paraId="7ED3B6F8" w14:textId="77777777" w:rsidR="0007370D" w:rsidRPr="006774CF" w:rsidRDefault="0007370D" w:rsidP="00C47374">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b/>
                <w:lang w:val="en-GB"/>
              </w:rPr>
            </w:pPr>
          </w:p>
        </w:tc>
      </w:tr>
      <w:tr w:rsidR="0007370D" w:rsidRPr="006774CF" w14:paraId="33EDD4FC" w14:textId="77777777" w:rsidTr="00C47374">
        <w:tc>
          <w:tcPr>
            <w:cnfStyle w:val="001000000000" w:firstRow="0" w:lastRow="0" w:firstColumn="1" w:lastColumn="0" w:oddVBand="0" w:evenVBand="0" w:oddHBand="0" w:evenHBand="0" w:firstRowFirstColumn="0" w:firstRowLastColumn="0" w:lastRowFirstColumn="0" w:lastRowLastColumn="0"/>
            <w:tcW w:w="2407" w:type="pct"/>
          </w:tcPr>
          <w:p w14:paraId="16EF4259"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lastRenderedPageBreak/>
              <w:t>What positive and negative effects did the key changes since REF 2014 have?</w:t>
            </w:r>
          </w:p>
        </w:tc>
        <w:tc>
          <w:tcPr>
            <w:tcW w:w="2593" w:type="pct"/>
          </w:tcPr>
          <w:p w14:paraId="73D0FFAF"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b/>
                <w:lang w:val="en-GB"/>
              </w:rPr>
            </w:pPr>
          </w:p>
        </w:tc>
      </w:tr>
      <w:tr w:rsidR="0007370D" w:rsidRPr="006774CF" w14:paraId="1198D84B" w14:textId="77777777" w:rsidTr="00C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14:paraId="46109D7D"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How did COVID-19 affect your submissions to REF 2021? To what extent were the mitigations put in place helpful?</w:t>
            </w:r>
          </w:p>
        </w:tc>
        <w:tc>
          <w:tcPr>
            <w:tcW w:w="2593" w:type="pct"/>
          </w:tcPr>
          <w:p w14:paraId="0676AB5E" w14:textId="77777777" w:rsidR="0007370D" w:rsidRPr="006774CF" w:rsidRDefault="0007370D" w:rsidP="00C47374">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b/>
                <w:lang w:val="en-GB"/>
              </w:rPr>
            </w:pPr>
          </w:p>
        </w:tc>
      </w:tr>
      <w:tr w:rsidR="0007370D" w:rsidRPr="006774CF" w14:paraId="10CA7A86" w14:textId="77777777" w:rsidTr="00C47374">
        <w:tc>
          <w:tcPr>
            <w:cnfStyle w:val="001000000000" w:firstRow="0" w:lastRow="0" w:firstColumn="1" w:lastColumn="0" w:oddVBand="0" w:evenVBand="0" w:oddHBand="0" w:evenHBand="0" w:firstRowFirstColumn="0" w:firstRowLastColumn="0" w:lastRowFirstColumn="0" w:lastRowLastColumn="0"/>
            <w:tcW w:w="2407" w:type="pct"/>
          </w:tcPr>
          <w:p w14:paraId="2FAE6FFE" w14:textId="77777777" w:rsidR="0007370D" w:rsidRPr="0007370D" w:rsidRDefault="0007370D" w:rsidP="0007370D">
            <w:pPr>
              <w:numPr>
                <w:ilvl w:val="0"/>
                <w:numId w:val="5"/>
              </w:numPr>
              <w:spacing w:after="160" w:line="259" w:lineRule="auto"/>
              <w:rPr>
                <w:rFonts w:eastAsia="Arial" w:cs="Arial"/>
                <w:color w:val="FFFFFF" w:themeColor="background1"/>
                <w:lang w:val="en-GB"/>
              </w:rPr>
            </w:pPr>
            <w:r w:rsidRPr="0007370D">
              <w:rPr>
                <w:rFonts w:eastAsia="Arial" w:cs="Arial"/>
                <w:color w:val="FFFFFF" w:themeColor="background1"/>
                <w:lang w:val="en-GB"/>
              </w:rPr>
              <w:t>Are there any further comments you would like to add regarding REF 2021?</w:t>
            </w:r>
          </w:p>
        </w:tc>
        <w:tc>
          <w:tcPr>
            <w:tcW w:w="2593" w:type="pct"/>
          </w:tcPr>
          <w:p w14:paraId="520B2655"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b/>
                <w:lang w:val="en-GB"/>
              </w:rPr>
            </w:pPr>
          </w:p>
        </w:tc>
      </w:tr>
    </w:tbl>
    <w:p w14:paraId="42CB32E2" w14:textId="77777777" w:rsidR="0007370D" w:rsidRPr="006774CF" w:rsidRDefault="0007370D" w:rsidP="0007370D">
      <w:pPr>
        <w:rPr>
          <w:rFonts w:eastAsia="Arial" w:cs="Arial"/>
          <w:u w:val="single"/>
        </w:rPr>
      </w:pPr>
    </w:p>
    <w:p w14:paraId="086BD787" w14:textId="77777777" w:rsidR="0007370D" w:rsidRPr="006774CF" w:rsidRDefault="0007370D" w:rsidP="0007370D">
      <w:pPr>
        <w:rPr>
          <w:rFonts w:eastAsia="Arial" w:cs="Arial"/>
          <w:u w:val="single"/>
        </w:rPr>
      </w:pPr>
      <w:r w:rsidRPr="006774CF">
        <w:rPr>
          <w:rFonts w:eastAsia="Arial" w:cs="Arial"/>
          <w:u w:val="single"/>
        </w:rPr>
        <w:t>Table 1</w:t>
      </w:r>
    </w:p>
    <w:tbl>
      <w:tblPr>
        <w:tblStyle w:val="GridTable5Dark-Accent1"/>
        <w:tblW w:w="5000" w:type="pct"/>
        <w:tblLook w:val="04A0" w:firstRow="1" w:lastRow="0" w:firstColumn="1" w:lastColumn="0" w:noHBand="0" w:noVBand="1"/>
      </w:tblPr>
      <w:tblGrid>
        <w:gridCol w:w="2253"/>
        <w:gridCol w:w="2254"/>
        <w:gridCol w:w="4509"/>
      </w:tblGrid>
      <w:tr w:rsidR="0007370D" w:rsidRPr="006774CF" w14:paraId="7FEB614A" w14:textId="77777777" w:rsidTr="00C4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2C381E33"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When compiling a response, you may find it helpful to consider the following:</w:t>
            </w:r>
          </w:p>
        </w:tc>
      </w:tr>
      <w:tr w:rsidR="0007370D" w:rsidRPr="006774CF" w14:paraId="2E26FD34" w14:textId="77777777" w:rsidTr="00C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pct"/>
          </w:tcPr>
          <w:p w14:paraId="04006120"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Aspects of the REF</w:t>
            </w:r>
          </w:p>
        </w:tc>
        <w:tc>
          <w:tcPr>
            <w:tcW w:w="1401" w:type="pct"/>
          </w:tcPr>
          <w:p w14:paraId="1D9ACB3D" w14:textId="77777777" w:rsidR="0007370D" w:rsidRPr="006774CF" w:rsidRDefault="0007370D" w:rsidP="00C47374">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b/>
                <w:lang w:val="en-GB"/>
              </w:rPr>
            </w:pPr>
            <w:r w:rsidRPr="006774CF">
              <w:rPr>
                <w:rFonts w:eastAsia="Arial" w:cs="Arial"/>
                <w:b/>
                <w:lang w:val="en-GB"/>
              </w:rPr>
              <w:t xml:space="preserve">The different levels within the institution to which comments pertain </w:t>
            </w:r>
          </w:p>
        </w:tc>
        <w:tc>
          <w:tcPr>
            <w:tcW w:w="2197" w:type="pct"/>
          </w:tcPr>
          <w:p w14:paraId="5673A8FE" w14:textId="77777777" w:rsidR="0007370D" w:rsidRPr="006774CF" w:rsidRDefault="0007370D" w:rsidP="00C47374">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b/>
                <w:lang w:val="en-GB"/>
              </w:rPr>
            </w:pPr>
            <w:r w:rsidRPr="006774CF">
              <w:rPr>
                <w:rFonts w:eastAsia="Arial" w:cs="Arial"/>
                <w:b/>
                <w:lang w:val="en-GB"/>
              </w:rPr>
              <w:t>The key changes since REF 2014 (relevant to submission process)</w:t>
            </w:r>
          </w:p>
        </w:tc>
      </w:tr>
      <w:tr w:rsidR="0007370D" w:rsidRPr="006774CF" w14:paraId="1088B4EE" w14:textId="77777777" w:rsidTr="00C47374">
        <w:tc>
          <w:tcPr>
            <w:cnfStyle w:val="001000000000" w:firstRow="0" w:lastRow="0" w:firstColumn="1" w:lastColumn="0" w:oddVBand="0" w:evenVBand="0" w:oddHBand="0" w:evenHBand="0" w:firstRowFirstColumn="0" w:firstRowLastColumn="0" w:lastRowFirstColumn="0" w:lastRowLastColumn="0"/>
            <w:tcW w:w="1401" w:type="pct"/>
          </w:tcPr>
          <w:p w14:paraId="28CC8112"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Submitted units</w:t>
            </w:r>
          </w:p>
          <w:p w14:paraId="48804676"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Staff (including staff circumstances)</w:t>
            </w:r>
          </w:p>
          <w:p w14:paraId="7C1BFC2C"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Outputs (including open access)</w:t>
            </w:r>
          </w:p>
          <w:p w14:paraId="58A625FC"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Impact (including the definition of impact)</w:t>
            </w:r>
          </w:p>
          <w:p w14:paraId="790C1414"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Environment</w:t>
            </w:r>
          </w:p>
          <w:p w14:paraId="5F6B33CE"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Panel structure and recruitment</w:t>
            </w:r>
          </w:p>
          <w:p w14:paraId="2EAF5F72"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Interdisciplinary research</w:t>
            </w:r>
          </w:p>
          <w:p w14:paraId="18ED6AB0"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Policy, guidance and communications</w:t>
            </w:r>
          </w:p>
          <w:p w14:paraId="6722A658" w14:textId="77777777" w:rsidR="0007370D" w:rsidRPr="0007370D" w:rsidRDefault="0007370D" w:rsidP="00C47374">
            <w:pPr>
              <w:spacing w:after="160" w:line="259" w:lineRule="auto"/>
              <w:rPr>
                <w:rFonts w:eastAsia="Arial" w:cs="Arial"/>
                <w:color w:val="FFFFFF" w:themeColor="background1"/>
                <w:lang w:val="en-GB"/>
              </w:rPr>
            </w:pPr>
            <w:r w:rsidRPr="0007370D">
              <w:rPr>
                <w:rFonts w:eastAsia="Arial" w:cs="Arial"/>
                <w:color w:val="FFFFFF" w:themeColor="background1"/>
                <w:lang w:val="en-GB"/>
              </w:rPr>
              <w:t>Information technology systems.</w:t>
            </w:r>
          </w:p>
        </w:tc>
        <w:tc>
          <w:tcPr>
            <w:tcW w:w="1401" w:type="pct"/>
          </w:tcPr>
          <w:p w14:paraId="375477F4"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Institution</w:t>
            </w:r>
          </w:p>
          <w:p w14:paraId="3E8A9A64"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Submitted unit or department</w:t>
            </w:r>
          </w:p>
          <w:p w14:paraId="6651C47E"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Individual researcher.</w:t>
            </w:r>
          </w:p>
        </w:tc>
        <w:tc>
          <w:tcPr>
            <w:tcW w:w="2197" w:type="pct"/>
          </w:tcPr>
          <w:p w14:paraId="69EC11A1"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Submission of all staff with significant responsibility for research</w:t>
            </w:r>
          </w:p>
          <w:p w14:paraId="206D30FF"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Submission of outputs at unit level</w:t>
            </w:r>
          </w:p>
          <w:p w14:paraId="17FD6282"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Submission of outputs of previously-employed staff</w:t>
            </w:r>
          </w:p>
          <w:p w14:paraId="6EB8CDB8"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Open access requirements for in-scope outputs</w:t>
            </w:r>
          </w:p>
          <w:p w14:paraId="42B90A66"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Revised weighting of assessment elements</w:t>
            </w:r>
          </w:p>
          <w:p w14:paraId="4FD0BCF3"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Strengthened measures to promote equality and diversity</w:t>
            </w:r>
          </w:p>
          <w:p w14:paraId="15EDA493" w14:textId="77777777" w:rsidR="0007370D"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t xml:space="preserve">Institutional-level environment </w:t>
            </w:r>
            <w:r>
              <w:rPr>
                <w:rFonts w:eastAsia="Arial" w:cs="Arial"/>
                <w:lang w:val="en-GB"/>
              </w:rPr>
              <w:t>statement</w:t>
            </w:r>
          </w:p>
          <w:p w14:paraId="58CF5D43" w14:textId="77777777" w:rsidR="0007370D"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Pr>
                <w:rFonts w:eastAsia="Arial" w:cs="Arial"/>
                <w:lang w:val="en-GB"/>
              </w:rPr>
              <w:t>Strengthened measures to support the submission and assessment of interdisciplinary research</w:t>
            </w:r>
          </w:p>
          <w:p w14:paraId="2639C695"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Pr>
                <w:rFonts w:eastAsia="Arial" w:cs="Arial"/>
                <w:lang w:val="en-GB"/>
              </w:rPr>
              <w:t>Changes made to the submission and assessment of impact, including broadening guidance, revising template, inclusion of impacts on teaching, submission of continued case studies.</w:t>
            </w:r>
          </w:p>
          <w:p w14:paraId="1184038B" w14:textId="77777777" w:rsidR="0007370D" w:rsidRPr="006774CF" w:rsidRDefault="0007370D" w:rsidP="00C47374">
            <w:pPr>
              <w:spacing w:after="160" w:line="259" w:lineRule="auto"/>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6774CF">
              <w:rPr>
                <w:rFonts w:eastAsia="Arial" w:cs="Arial"/>
                <w:lang w:val="en-GB"/>
              </w:rPr>
              <w:lastRenderedPageBreak/>
              <w:t xml:space="preserve">Further information on the key changes since REF 2014 is available in the ‘Guidance on submissions’ (REF2019/01) </w:t>
            </w:r>
            <w:hyperlink r:id="rId11" w:history="1">
              <w:r w:rsidRPr="006774CF">
                <w:rPr>
                  <w:rStyle w:val="Hyperlink"/>
                  <w:rFonts w:eastAsia="Arial" w:cs="Arial"/>
                  <w:lang w:val="en-GB"/>
                </w:rPr>
                <w:t>https://www.ref.ac.uk/publications/guidance-on-submissions-201901/</w:t>
              </w:r>
            </w:hyperlink>
            <w:r w:rsidRPr="006774CF">
              <w:rPr>
                <w:rFonts w:eastAsia="Arial" w:cs="Arial"/>
                <w:lang w:val="en-GB"/>
              </w:rPr>
              <w:t xml:space="preserve">. </w:t>
            </w:r>
          </w:p>
        </w:tc>
      </w:tr>
    </w:tbl>
    <w:p w14:paraId="6791C23C" w14:textId="77777777" w:rsidR="0007370D" w:rsidRPr="006774CF" w:rsidRDefault="0007370D" w:rsidP="0007370D">
      <w:pPr>
        <w:rPr>
          <w:rFonts w:eastAsia="Arial" w:cs="Arial"/>
          <w:b/>
          <w:bCs/>
        </w:rPr>
      </w:pPr>
    </w:p>
    <w:p w14:paraId="597A27EF" w14:textId="77777777" w:rsidR="00D908DC" w:rsidRPr="00D908DC" w:rsidRDefault="00D908DC" w:rsidP="00D908DC"/>
    <w:sectPr w:rsidR="00D908DC" w:rsidRPr="00D908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E2E49" w14:textId="77777777" w:rsidR="005F53F1" w:rsidRDefault="005F53F1" w:rsidP="00C92B9F">
      <w:pPr>
        <w:spacing w:after="0" w:line="240" w:lineRule="auto"/>
      </w:pPr>
      <w:r>
        <w:separator/>
      </w:r>
    </w:p>
  </w:endnote>
  <w:endnote w:type="continuationSeparator" w:id="0">
    <w:p w14:paraId="6D00E31C" w14:textId="77777777" w:rsidR="005F53F1" w:rsidRDefault="005F53F1" w:rsidP="00C9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12593" w14:textId="77777777" w:rsidR="00F327A5" w:rsidRDefault="00F32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3F3A6" w14:textId="047AC2A6" w:rsidR="00F327A5" w:rsidRPr="00F327A5" w:rsidRDefault="00F327A5">
    <w:pPr>
      <w:pStyle w:val="Footer"/>
      <w:rPr>
        <w:sz w:val="18"/>
        <w:szCs w:val="18"/>
      </w:rPr>
    </w:pPr>
    <w:r w:rsidRPr="00F327A5">
      <w:rPr>
        <w:rStyle w:val="FootnoteReference"/>
        <w:color w:val="000000" w:themeColor="text1"/>
        <w:sz w:val="18"/>
        <w:szCs w:val="18"/>
      </w:rPr>
      <w:footnoteRef/>
    </w:r>
    <w:r w:rsidRPr="00F327A5">
      <w:rPr>
        <w:color w:val="000000" w:themeColor="text1"/>
        <w:sz w:val="18"/>
        <w:szCs w:val="18"/>
      </w:rPr>
      <w:t xml:space="preserve"> Research England (RE) is a council of UK Research and Innovation (UKRI), a non-departmental public body with responsibility for research and innovation funding in the UK, established by the Higher Education and Research Act 2017. </w:t>
    </w:r>
    <w:hyperlink r:id="rId1" w:history="1">
      <w:r w:rsidRPr="00F327A5">
        <w:rPr>
          <w:rStyle w:val="Hyperlink"/>
          <w:sz w:val="18"/>
          <w:szCs w:val="18"/>
        </w:rPr>
        <w:t>https://www.ukri.org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7236" w14:textId="77777777" w:rsidR="00F327A5" w:rsidRDefault="00F3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FE8EE" w14:textId="77777777" w:rsidR="005F53F1" w:rsidRDefault="005F53F1" w:rsidP="00C92B9F">
      <w:pPr>
        <w:spacing w:after="0" w:line="240" w:lineRule="auto"/>
      </w:pPr>
      <w:r>
        <w:separator/>
      </w:r>
    </w:p>
  </w:footnote>
  <w:footnote w:type="continuationSeparator" w:id="0">
    <w:p w14:paraId="0DBE7A96" w14:textId="77777777" w:rsidR="005F53F1" w:rsidRDefault="005F53F1" w:rsidP="00C9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C5F29" w14:textId="77777777" w:rsidR="00F327A5" w:rsidRDefault="00F32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60668" w14:textId="155835C7" w:rsidR="00DF1AB9" w:rsidRPr="00DF1AB9" w:rsidRDefault="00DF1AB9" w:rsidP="00DF1AB9">
    <w:pPr>
      <w:pStyle w:val="Header"/>
    </w:pPr>
    <w:r>
      <w:rPr>
        <w:noProof/>
      </w:rPr>
      <w:drawing>
        <wp:inline distT="0" distB="0" distL="0" distR="0" wp14:anchorId="7413BD7A" wp14:editId="3458D547">
          <wp:extent cx="2646947" cy="840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RI_RE-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678694" cy="8504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FB1B8" w14:textId="77777777" w:rsidR="00F327A5" w:rsidRDefault="00F32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5262E"/>
    <w:multiLevelType w:val="hybridMultilevel"/>
    <w:tmpl w:val="F5A20348"/>
    <w:lvl w:ilvl="0" w:tplc="24FAFEE6">
      <w:start w:val="1"/>
      <w:numFmt w:val="decimal"/>
      <w:pStyle w:val="ListParagraph3"/>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DBF5A26"/>
    <w:multiLevelType w:val="hybridMultilevel"/>
    <w:tmpl w:val="8C0AF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63F3F"/>
    <w:multiLevelType w:val="hybridMultilevel"/>
    <w:tmpl w:val="68424684"/>
    <w:lvl w:ilvl="0" w:tplc="273EC268">
      <w:start w:val="1"/>
      <w:numFmt w:val="decimal"/>
      <w:lvlText w:val="%1."/>
      <w:lvlJc w:val="left"/>
      <w:pPr>
        <w:ind w:left="360" w:hanging="360"/>
      </w:pPr>
      <w:rPr>
        <w:rFonts w:hint="default"/>
      </w:rPr>
    </w:lvl>
    <w:lvl w:ilvl="1" w:tplc="B1F21ED6">
      <w:start w:val="1"/>
      <w:numFmt w:val="bullet"/>
      <w:pStyle w:val="Bullettop"/>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BBA0F68"/>
    <w:multiLevelType w:val="hybridMultilevel"/>
    <w:tmpl w:val="40660042"/>
    <w:lvl w:ilvl="0" w:tplc="607E5C5C">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C13FB2"/>
    <w:multiLevelType w:val="multilevel"/>
    <w:tmpl w:val="247AD8D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9F"/>
    <w:rsid w:val="00041BB6"/>
    <w:rsid w:val="0007370D"/>
    <w:rsid w:val="00083C58"/>
    <w:rsid w:val="001041D8"/>
    <w:rsid w:val="00124FB9"/>
    <w:rsid w:val="001B5073"/>
    <w:rsid w:val="001D12C5"/>
    <w:rsid w:val="002116A6"/>
    <w:rsid w:val="002255A7"/>
    <w:rsid w:val="00226FFC"/>
    <w:rsid w:val="003023E2"/>
    <w:rsid w:val="00321733"/>
    <w:rsid w:val="003B0BF0"/>
    <w:rsid w:val="003B603A"/>
    <w:rsid w:val="00405199"/>
    <w:rsid w:val="0042324B"/>
    <w:rsid w:val="00423A5C"/>
    <w:rsid w:val="00424230"/>
    <w:rsid w:val="00454DE3"/>
    <w:rsid w:val="00457F5A"/>
    <w:rsid w:val="0049522D"/>
    <w:rsid w:val="004C1660"/>
    <w:rsid w:val="00512F94"/>
    <w:rsid w:val="00542EC7"/>
    <w:rsid w:val="005B41E7"/>
    <w:rsid w:val="005F53F1"/>
    <w:rsid w:val="00605A83"/>
    <w:rsid w:val="0062214E"/>
    <w:rsid w:val="00665453"/>
    <w:rsid w:val="007B6F91"/>
    <w:rsid w:val="007D3A88"/>
    <w:rsid w:val="00815BAB"/>
    <w:rsid w:val="008A2226"/>
    <w:rsid w:val="00950292"/>
    <w:rsid w:val="00964F0B"/>
    <w:rsid w:val="009B0CB6"/>
    <w:rsid w:val="009C31C8"/>
    <w:rsid w:val="00A43FF5"/>
    <w:rsid w:val="00A51ECA"/>
    <w:rsid w:val="00B20A3D"/>
    <w:rsid w:val="00B406E7"/>
    <w:rsid w:val="00BD6D19"/>
    <w:rsid w:val="00BE690B"/>
    <w:rsid w:val="00C92B9F"/>
    <w:rsid w:val="00CD5B63"/>
    <w:rsid w:val="00CE3E29"/>
    <w:rsid w:val="00CF2C07"/>
    <w:rsid w:val="00D04F72"/>
    <w:rsid w:val="00D101E9"/>
    <w:rsid w:val="00D60E15"/>
    <w:rsid w:val="00D85C23"/>
    <w:rsid w:val="00D8E94D"/>
    <w:rsid w:val="00D908DC"/>
    <w:rsid w:val="00DD2AA6"/>
    <w:rsid w:val="00DF1AB9"/>
    <w:rsid w:val="00DF34B7"/>
    <w:rsid w:val="00E139DA"/>
    <w:rsid w:val="00EA60DB"/>
    <w:rsid w:val="00EC3474"/>
    <w:rsid w:val="00ED626A"/>
    <w:rsid w:val="00EE2B18"/>
    <w:rsid w:val="00F10CEF"/>
    <w:rsid w:val="00F327A5"/>
    <w:rsid w:val="00F405E0"/>
    <w:rsid w:val="00F719E2"/>
    <w:rsid w:val="00FA2F70"/>
    <w:rsid w:val="00FC5830"/>
    <w:rsid w:val="03CE487D"/>
    <w:rsid w:val="1C436BBE"/>
    <w:rsid w:val="32523FA3"/>
    <w:rsid w:val="5219EB5A"/>
    <w:rsid w:val="64E2AE44"/>
    <w:rsid w:val="75630983"/>
    <w:rsid w:val="7778E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15F96"/>
  <w15:chartTrackingRefBased/>
  <w15:docId w15:val="{5C03EFB4-427F-47E6-999E-CB39A619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9F"/>
    <w:pPr>
      <w:spacing w:after="320" w:line="320" w:lineRule="atLeast"/>
    </w:pPr>
    <w:rPr>
      <w:rFonts w:ascii="Arial" w:eastAsia="Times New Roman" w:hAnsi="Arial" w:cs="Times New Roman"/>
      <w:color w:val="505160"/>
      <w:szCs w:val="20"/>
      <w:lang w:eastAsia="en-GB"/>
    </w:rPr>
  </w:style>
  <w:style w:type="paragraph" w:styleId="Heading1">
    <w:name w:val="heading 1"/>
    <w:basedOn w:val="Normal"/>
    <w:next w:val="Normal"/>
    <w:link w:val="Heading1Char"/>
    <w:autoRedefine/>
    <w:qFormat/>
    <w:rsid w:val="00C92B9F"/>
    <w:pPr>
      <w:keepNext/>
      <w:outlineLvl w:val="0"/>
    </w:pPr>
    <w:rPr>
      <w:rFonts w:ascii="Corbel" w:hAnsi="Corbel" w:cs="Arial"/>
      <w:b/>
      <w:bCs/>
      <w:color w:val="778158"/>
      <w:kern w:val="32"/>
      <w:sz w:val="56"/>
      <w:szCs w:val="32"/>
    </w:rPr>
  </w:style>
  <w:style w:type="paragraph" w:styleId="Heading2">
    <w:name w:val="heading 2"/>
    <w:basedOn w:val="Heading1"/>
    <w:next w:val="Normal"/>
    <w:link w:val="Heading2Char"/>
    <w:autoRedefine/>
    <w:qFormat/>
    <w:rsid w:val="00A43FF5"/>
    <w:pPr>
      <w:outlineLvl w:val="1"/>
    </w:pPr>
    <w:rPr>
      <w:rFonts w:ascii="Arial" w:hAnsi="Arial"/>
      <w:color w:val="2E2D6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B9F"/>
  </w:style>
  <w:style w:type="paragraph" w:styleId="Footer">
    <w:name w:val="footer"/>
    <w:basedOn w:val="Normal"/>
    <w:link w:val="FooterChar"/>
    <w:uiPriority w:val="99"/>
    <w:unhideWhenUsed/>
    <w:rsid w:val="00C92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B9F"/>
  </w:style>
  <w:style w:type="character" w:customStyle="1" w:styleId="Heading1Char">
    <w:name w:val="Heading 1 Char"/>
    <w:basedOn w:val="DefaultParagraphFont"/>
    <w:link w:val="Heading1"/>
    <w:rsid w:val="00C92B9F"/>
    <w:rPr>
      <w:rFonts w:ascii="Corbel" w:eastAsia="Times New Roman" w:hAnsi="Corbel" w:cs="Arial"/>
      <w:b/>
      <w:bCs/>
      <w:color w:val="778158"/>
      <w:kern w:val="32"/>
      <w:sz w:val="56"/>
      <w:szCs w:val="32"/>
      <w:lang w:eastAsia="en-GB"/>
    </w:rPr>
  </w:style>
  <w:style w:type="character" w:customStyle="1" w:styleId="Heading2Char">
    <w:name w:val="Heading 2 Char"/>
    <w:basedOn w:val="DefaultParagraphFont"/>
    <w:link w:val="Heading2"/>
    <w:rsid w:val="00A43FF5"/>
    <w:rPr>
      <w:rFonts w:ascii="Arial" w:eastAsia="Times New Roman" w:hAnsi="Arial" w:cs="Arial"/>
      <w:b/>
      <w:bCs/>
      <w:color w:val="2E2D62"/>
      <w:kern w:val="32"/>
      <w:sz w:val="36"/>
      <w:szCs w:val="36"/>
      <w:lang w:eastAsia="en-GB"/>
    </w:rPr>
  </w:style>
  <w:style w:type="paragraph" w:customStyle="1" w:styleId="ListParagraph3">
    <w:name w:val="List Paragraph3"/>
    <w:basedOn w:val="ListParagraph"/>
    <w:link w:val="ListparagraphChar"/>
    <w:qFormat/>
    <w:rsid w:val="00C92B9F"/>
    <w:pPr>
      <w:numPr>
        <w:numId w:val="1"/>
      </w:numPr>
      <w:ind w:left="720" w:firstLine="0"/>
    </w:pPr>
  </w:style>
  <w:style w:type="character" w:customStyle="1" w:styleId="ListparagraphChar">
    <w:name w:val="List paragraph Char"/>
    <w:basedOn w:val="DefaultParagraphFont"/>
    <w:link w:val="ListParagraph3"/>
    <w:rsid w:val="00C92B9F"/>
    <w:rPr>
      <w:rFonts w:ascii="Arial" w:eastAsia="Times New Roman" w:hAnsi="Arial" w:cs="Times New Roman"/>
      <w:color w:val="505160"/>
      <w:szCs w:val="20"/>
      <w:lang w:eastAsia="en-GB"/>
    </w:rPr>
  </w:style>
  <w:style w:type="table" w:styleId="TableGridLight">
    <w:name w:val="Grid Table Light"/>
    <w:basedOn w:val="TableNormal"/>
    <w:uiPriority w:val="40"/>
    <w:rsid w:val="00C92B9F"/>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92B9F"/>
    <w:pPr>
      <w:ind w:left="720"/>
      <w:contextualSpacing/>
    </w:pPr>
  </w:style>
  <w:style w:type="table" w:styleId="TableGrid">
    <w:name w:val="Table Grid"/>
    <w:basedOn w:val="TableNormal"/>
    <w:rsid w:val="00D0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C07"/>
    <w:rPr>
      <w:color w:val="0563C1" w:themeColor="hyperlink"/>
      <w:u w:val="single"/>
    </w:rPr>
  </w:style>
  <w:style w:type="character" w:customStyle="1" w:styleId="UnresolvedMention1">
    <w:name w:val="Unresolved Mention1"/>
    <w:basedOn w:val="DefaultParagraphFont"/>
    <w:uiPriority w:val="99"/>
    <w:semiHidden/>
    <w:unhideWhenUsed/>
    <w:rsid w:val="00CF2C07"/>
    <w:rPr>
      <w:color w:val="605E5C"/>
      <w:shd w:val="clear" w:color="auto" w:fill="E1DFDD"/>
    </w:rPr>
  </w:style>
  <w:style w:type="paragraph" w:styleId="BalloonText">
    <w:name w:val="Balloon Text"/>
    <w:basedOn w:val="Normal"/>
    <w:link w:val="BalloonTextChar"/>
    <w:uiPriority w:val="99"/>
    <w:semiHidden/>
    <w:unhideWhenUsed/>
    <w:rsid w:val="00D60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E15"/>
    <w:rPr>
      <w:rFonts w:ascii="Segoe UI" w:eastAsia="Times New Roman" w:hAnsi="Segoe UI" w:cs="Segoe UI"/>
      <w:color w:val="505160"/>
      <w:sz w:val="18"/>
      <w:szCs w:val="18"/>
      <w:lang w:eastAsia="en-GB"/>
    </w:rPr>
  </w:style>
  <w:style w:type="paragraph" w:styleId="Caption">
    <w:name w:val="caption"/>
    <w:basedOn w:val="Normal"/>
    <w:next w:val="Normal"/>
    <w:qFormat/>
    <w:rsid w:val="00F405E0"/>
    <w:pPr>
      <w:spacing w:before="120"/>
    </w:pPr>
    <w:rPr>
      <w:b/>
      <w:bCs/>
    </w:rPr>
  </w:style>
  <w:style w:type="paragraph" w:styleId="FootnoteText">
    <w:name w:val="footnote text"/>
    <w:aliases w:val="Footnote Tex"/>
    <w:basedOn w:val="Normal"/>
    <w:link w:val="FootnoteTextChar"/>
    <w:uiPriority w:val="99"/>
    <w:rsid w:val="00F405E0"/>
    <w:pPr>
      <w:spacing w:after="0" w:line="300" w:lineRule="atLeast"/>
    </w:pPr>
    <w:rPr>
      <w:color w:val="auto"/>
      <w:sz w:val="18"/>
      <w:szCs w:val="18"/>
    </w:rPr>
  </w:style>
  <w:style w:type="character" w:customStyle="1" w:styleId="FootnoteTextChar">
    <w:name w:val="Footnote Text Char"/>
    <w:aliases w:val="Footnote Tex Char"/>
    <w:basedOn w:val="DefaultParagraphFont"/>
    <w:link w:val="FootnoteText"/>
    <w:uiPriority w:val="99"/>
    <w:rsid w:val="00F405E0"/>
    <w:rPr>
      <w:rFonts w:ascii="Arial" w:eastAsia="Times New Roman" w:hAnsi="Arial" w:cs="Times New Roman"/>
      <w:sz w:val="18"/>
      <w:szCs w:val="18"/>
      <w:lang w:eastAsia="en-GB"/>
    </w:rPr>
  </w:style>
  <w:style w:type="character" w:styleId="FootnoteReference">
    <w:name w:val="footnote reference"/>
    <w:uiPriority w:val="99"/>
    <w:rsid w:val="00F405E0"/>
    <w:rPr>
      <w:vertAlign w:val="superscript"/>
    </w:rPr>
  </w:style>
  <w:style w:type="paragraph" w:customStyle="1" w:styleId="Bullettop">
    <w:name w:val="Bullettop"/>
    <w:basedOn w:val="ListParagraph3"/>
    <w:link w:val="BullettopChar"/>
    <w:qFormat/>
    <w:rsid w:val="00F405E0"/>
    <w:pPr>
      <w:numPr>
        <w:ilvl w:val="1"/>
        <w:numId w:val="3"/>
      </w:numPr>
      <w:ind w:left="1077" w:hanging="357"/>
    </w:pPr>
    <w:rPr>
      <w:rFonts w:eastAsia="Calibri"/>
    </w:rPr>
  </w:style>
  <w:style w:type="character" w:customStyle="1" w:styleId="BullettopChar">
    <w:name w:val="Bullettop Char"/>
    <w:basedOn w:val="ListparagraphChar"/>
    <w:link w:val="Bullettop"/>
    <w:rsid w:val="00F405E0"/>
    <w:rPr>
      <w:rFonts w:ascii="Arial" w:eastAsia="Calibri" w:hAnsi="Arial" w:cs="Times New Roman"/>
      <w:color w:val="505160"/>
      <w:szCs w:val="20"/>
      <w:lang w:eastAsia="en-GB"/>
    </w:rPr>
  </w:style>
  <w:style w:type="character" w:styleId="CommentReference">
    <w:name w:val="annotation reference"/>
    <w:basedOn w:val="DefaultParagraphFont"/>
    <w:uiPriority w:val="99"/>
    <w:semiHidden/>
    <w:unhideWhenUsed/>
    <w:rsid w:val="0049522D"/>
    <w:rPr>
      <w:sz w:val="16"/>
      <w:szCs w:val="16"/>
    </w:rPr>
  </w:style>
  <w:style w:type="paragraph" w:styleId="CommentText">
    <w:name w:val="annotation text"/>
    <w:basedOn w:val="Normal"/>
    <w:link w:val="CommentTextChar"/>
    <w:uiPriority w:val="99"/>
    <w:semiHidden/>
    <w:unhideWhenUsed/>
    <w:rsid w:val="0049522D"/>
    <w:pPr>
      <w:spacing w:line="240" w:lineRule="auto"/>
    </w:pPr>
    <w:rPr>
      <w:sz w:val="20"/>
    </w:rPr>
  </w:style>
  <w:style w:type="character" w:customStyle="1" w:styleId="CommentTextChar">
    <w:name w:val="Comment Text Char"/>
    <w:basedOn w:val="DefaultParagraphFont"/>
    <w:link w:val="CommentText"/>
    <w:uiPriority w:val="99"/>
    <w:semiHidden/>
    <w:rsid w:val="0049522D"/>
    <w:rPr>
      <w:rFonts w:ascii="Arial" w:eastAsia="Times New Roman" w:hAnsi="Arial" w:cs="Times New Roman"/>
      <w:color w:val="505160"/>
      <w:sz w:val="20"/>
      <w:szCs w:val="20"/>
      <w:lang w:eastAsia="en-GB"/>
    </w:rPr>
  </w:style>
  <w:style w:type="paragraph" w:styleId="CommentSubject">
    <w:name w:val="annotation subject"/>
    <w:basedOn w:val="CommentText"/>
    <w:next w:val="CommentText"/>
    <w:link w:val="CommentSubjectChar"/>
    <w:uiPriority w:val="99"/>
    <w:semiHidden/>
    <w:unhideWhenUsed/>
    <w:rsid w:val="0049522D"/>
    <w:rPr>
      <w:b/>
      <w:bCs/>
    </w:rPr>
  </w:style>
  <w:style w:type="character" w:customStyle="1" w:styleId="CommentSubjectChar">
    <w:name w:val="Comment Subject Char"/>
    <w:basedOn w:val="CommentTextChar"/>
    <w:link w:val="CommentSubject"/>
    <w:uiPriority w:val="99"/>
    <w:semiHidden/>
    <w:rsid w:val="0049522D"/>
    <w:rPr>
      <w:rFonts w:ascii="Arial" w:eastAsia="Times New Roman" w:hAnsi="Arial" w:cs="Times New Roman"/>
      <w:b/>
      <w:bCs/>
      <w:color w:val="505160"/>
      <w:sz w:val="20"/>
      <w:szCs w:val="20"/>
      <w:lang w:eastAsia="en-GB"/>
    </w:rPr>
  </w:style>
  <w:style w:type="character" w:styleId="UnresolvedMention">
    <w:name w:val="Unresolved Mention"/>
    <w:basedOn w:val="DefaultParagraphFont"/>
    <w:uiPriority w:val="99"/>
    <w:semiHidden/>
    <w:unhideWhenUsed/>
    <w:rsid w:val="003023E2"/>
    <w:rPr>
      <w:color w:val="605E5C"/>
      <w:shd w:val="clear" w:color="auto" w:fill="E1DFDD"/>
    </w:rPr>
  </w:style>
  <w:style w:type="table" w:styleId="GridTable5Dark-Accent1">
    <w:name w:val="Grid Table 5 Dark Accent 1"/>
    <w:basedOn w:val="TableNormal"/>
    <w:uiPriority w:val="50"/>
    <w:rsid w:val="0007370D"/>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07461">
      <w:bodyDiv w:val="1"/>
      <w:marLeft w:val="0"/>
      <w:marRight w:val="0"/>
      <w:marTop w:val="0"/>
      <w:marBottom w:val="0"/>
      <w:divBdr>
        <w:top w:val="none" w:sz="0" w:space="0" w:color="auto"/>
        <w:left w:val="none" w:sz="0" w:space="0" w:color="auto"/>
        <w:bottom w:val="none" w:sz="0" w:space="0" w:color="auto"/>
        <w:right w:val="none" w:sz="0" w:space="0" w:color="auto"/>
      </w:divBdr>
    </w:div>
    <w:div w:id="643657107">
      <w:bodyDiv w:val="1"/>
      <w:marLeft w:val="0"/>
      <w:marRight w:val="0"/>
      <w:marTop w:val="0"/>
      <w:marBottom w:val="0"/>
      <w:divBdr>
        <w:top w:val="none" w:sz="0" w:space="0" w:color="auto"/>
        <w:left w:val="none" w:sz="0" w:space="0" w:color="auto"/>
        <w:bottom w:val="none" w:sz="0" w:space="0" w:color="auto"/>
        <w:right w:val="none" w:sz="0" w:space="0" w:color="auto"/>
      </w:divBdr>
    </w:div>
    <w:div w:id="12014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f.ac.uk/publications/guidance-on-submissions-2019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3eb667a-fe4e-4780-8b26-75ca18bf0d19">T7TEXY3XV3FN-1524267800-336</_dlc_DocId>
    <_dlc_DocIdUrl xmlns="c3eb667a-fe4e-4780-8b26-75ca18bf0d19">
      <Url>https://ukri.sharepoint.com/sites/reff/_layouts/15/DocIdRedir.aspx?ID=T7TEXY3XV3FN-1524267800-336</Url>
      <Description>T7TEXY3XV3FN-1524267800-336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38AF441E51F96419F05F1031572881C" ma:contentTypeVersion="7" ma:contentTypeDescription="Create a new document." ma:contentTypeScope="" ma:versionID="ffc120dcd8a20f5961266462e88530be">
  <xsd:schema xmlns:xsd="http://www.w3.org/2001/XMLSchema" xmlns:xs="http://www.w3.org/2001/XMLSchema" xmlns:p="http://schemas.microsoft.com/office/2006/metadata/properties" xmlns:ns2="c3eb667a-fe4e-4780-8b26-75ca18bf0d19" xmlns:ns3="f14de826-625d-432e-8ae3-0050ef47cf25" targetNamespace="http://schemas.microsoft.com/office/2006/metadata/properties" ma:root="true" ma:fieldsID="06409d889fcb11e0fff8f7734263f2de" ns2:_="" ns3:_="">
    <xsd:import namespace="c3eb667a-fe4e-4780-8b26-75ca18bf0d19"/>
    <xsd:import namespace="f14de826-625d-432e-8ae3-0050ef47cf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b667a-fe4e-4780-8b26-75ca18bf0d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de826-625d-432e-8ae3-0050ef47cf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6FC5A-F6C2-490E-9ACE-9C4954D35E66}">
  <ds:schemaRefs>
    <ds:schemaRef ds:uri="http://schemas.microsoft.com/office/2006/metadata/properties"/>
    <ds:schemaRef ds:uri="http://schemas.microsoft.com/office/infopath/2007/PartnerControls"/>
    <ds:schemaRef ds:uri="c3eb667a-fe4e-4780-8b26-75ca18bf0d19"/>
  </ds:schemaRefs>
</ds:datastoreItem>
</file>

<file path=customXml/itemProps2.xml><?xml version="1.0" encoding="utf-8"?>
<ds:datastoreItem xmlns:ds="http://schemas.openxmlformats.org/officeDocument/2006/customXml" ds:itemID="{321CD215-1ED0-43AC-A1B2-2F56238DDDF5}">
  <ds:schemaRefs>
    <ds:schemaRef ds:uri="http://schemas.microsoft.com/sharepoint/v3/contenttype/forms"/>
  </ds:schemaRefs>
</ds:datastoreItem>
</file>

<file path=customXml/itemProps3.xml><?xml version="1.0" encoding="utf-8"?>
<ds:datastoreItem xmlns:ds="http://schemas.openxmlformats.org/officeDocument/2006/customXml" ds:itemID="{0E0DDA0B-18E9-4DD2-ACFF-401C862DA38F}">
  <ds:schemaRefs>
    <ds:schemaRef ds:uri="http://schemas.microsoft.com/sharepoint/events"/>
  </ds:schemaRefs>
</ds:datastoreItem>
</file>

<file path=customXml/itemProps4.xml><?xml version="1.0" encoding="utf-8"?>
<ds:datastoreItem xmlns:ds="http://schemas.openxmlformats.org/officeDocument/2006/customXml" ds:itemID="{4F287413-5681-4176-969A-BB5E6E4F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b667a-fe4e-4780-8b26-75ca18bf0d19"/>
    <ds:schemaRef ds:uri="f14de826-625d-432e-8ae3-0050ef47c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Pullin</dc:creator>
  <cp:keywords/>
  <dc:description/>
  <cp:lastModifiedBy>Duncan Shermer - Research England UKRI</cp:lastModifiedBy>
  <cp:revision>3</cp:revision>
  <cp:lastPrinted>2020-01-09T10:59:00Z</cp:lastPrinted>
  <dcterms:created xsi:type="dcterms:W3CDTF">2021-12-15T12:21:00Z</dcterms:created>
  <dcterms:modified xsi:type="dcterms:W3CDTF">2021-12-15T12:22:00Z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0x010100B38AF441E51F96419F05F1031572881C</vt:lpwstr>
  </property>
  <property fmtid="{D5CDD505-2E9C-101B-9397-08002B2CF9AE}" pid="3" name="_dlc_DocIdItemGuid">
    <vt:lpwstr>8c5704a2-9a4e-4f67-b23b-af30494757bf</vt:lpwstr>
  </property>
</Properties>
</file>