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A73F9" w14:textId="19AC960A" w:rsidR="00270C65" w:rsidRDefault="00270C65" w:rsidP="00270C65">
      <w:pPr>
        <w:jc w:val="center"/>
        <w:rPr>
          <w:b/>
          <w:bCs/>
          <w:sz w:val="28"/>
          <w:szCs w:val="28"/>
          <w:u w:val="single"/>
        </w:rPr>
      </w:pPr>
      <w:r>
        <w:rPr>
          <w:b/>
          <w:bCs/>
          <w:sz w:val="28"/>
          <w:szCs w:val="28"/>
          <w:u w:val="single"/>
        </w:rPr>
        <w:t>NC3Rs Standardised questions about the use of pigs</w:t>
      </w:r>
    </w:p>
    <w:tbl>
      <w:tblPr>
        <w:tblStyle w:val="TableGrid"/>
        <w:tblW w:w="0" w:type="auto"/>
        <w:tblLook w:val="04A0" w:firstRow="1" w:lastRow="0" w:firstColumn="1" w:lastColumn="0" w:noHBand="0" w:noVBand="1"/>
      </w:tblPr>
      <w:tblGrid>
        <w:gridCol w:w="9016"/>
      </w:tblGrid>
      <w:tr w:rsidR="00270C65" w14:paraId="04DB1C3B" w14:textId="77777777" w:rsidTr="00270C65">
        <w:tc>
          <w:tcPr>
            <w:tcW w:w="9016" w:type="dxa"/>
            <w:shd w:val="clear" w:color="auto" w:fill="FFF2CC" w:themeFill="accent4" w:themeFillTint="33"/>
          </w:tcPr>
          <w:p w14:paraId="0146669C" w14:textId="2B3801C1" w:rsidR="00270C65" w:rsidRDefault="00270C65" w:rsidP="00270C65">
            <w:pPr>
              <w:rPr>
                <w:b/>
                <w:bCs/>
                <w:sz w:val="28"/>
                <w:szCs w:val="28"/>
              </w:rPr>
            </w:pPr>
            <w:r w:rsidRPr="00270C65">
              <w:rPr>
                <w:b/>
                <w:bCs/>
                <w:sz w:val="24"/>
                <w:szCs w:val="24"/>
              </w:rPr>
              <w:t xml:space="preserve">1) From where will the pigs be sourced? (name the supplier and give their location) </w:t>
            </w:r>
          </w:p>
        </w:tc>
      </w:tr>
      <w:tr w:rsidR="00270C65" w14:paraId="1EB7C8D9" w14:textId="77777777" w:rsidTr="00270C65">
        <w:tc>
          <w:tcPr>
            <w:tcW w:w="9016" w:type="dxa"/>
          </w:tcPr>
          <w:p w14:paraId="1D128991" w14:textId="77777777" w:rsidR="00270C65" w:rsidRDefault="00270C65" w:rsidP="00270C65">
            <w:pPr>
              <w:rPr>
                <w:b/>
                <w:bCs/>
                <w:sz w:val="28"/>
                <w:szCs w:val="28"/>
              </w:rPr>
            </w:pPr>
          </w:p>
          <w:p w14:paraId="4EBD5844" w14:textId="77777777" w:rsidR="00270C65" w:rsidRDefault="00270C65" w:rsidP="00270C65">
            <w:pPr>
              <w:rPr>
                <w:b/>
                <w:bCs/>
                <w:sz w:val="28"/>
                <w:szCs w:val="28"/>
              </w:rPr>
            </w:pPr>
          </w:p>
          <w:p w14:paraId="25F139E4" w14:textId="77777777" w:rsidR="00270C65" w:rsidRDefault="00270C65" w:rsidP="00270C65">
            <w:pPr>
              <w:rPr>
                <w:b/>
                <w:bCs/>
                <w:sz w:val="28"/>
                <w:szCs w:val="28"/>
              </w:rPr>
            </w:pPr>
          </w:p>
          <w:p w14:paraId="64D6C7B1" w14:textId="32469AA6" w:rsidR="00270C65" w:rsidRDefault="00270C65" w:rsidP="00270C65">
            <w:pPr>
              <w:rPr>
                <w:b/>
                <w:bCs/>
                <w:sz w:val="28"/>
                <w:szCs w:val="28"/>
              </w:rPr>
            </w:pPr>
          </w:p>
        </w:tc>
      </w:tr>
      <w:tr w:rsidR="00270C65" w14:paraId="366B0121" w14:textId="77777777" w:rsidTr="00270C65">
        <w:tc>
          <w:tcPr>
            <w:tcW w:w="9016" w:type="dxa"/>
            <w:shd w:val="clear" w:color="auto" w:fill="FFF2CC" w:themeFill="accent4" w:themeFillTint="33"/>
          </w:tcPr>
          <w:p w14:paraId="0BA0E482" w14:textId="528911C4" w:rsidR="00270C65" w:rsidRPr="00270C65" w:rsidRDefault="00270C65" w:rsidP="00270C65">
            <w:pPr>
              <w:rPr>
                <w:b/>
                <w:bCs/>
                <w:sz w:val="28"/>
                <w:szCs w:val="28"/>
              </w:rPr>
            </w:pPr>
            <w:r w:rsidRPr="00270C65">
              <w:rPr>
                <w:b/>
                <w:bCs/>
                <w:sz w:val="24"/>
                <w:szCs w:val="24"/>
              </w:rPr>
              <w:t>2) Will it be necessary to transport the pigs? If so, indicate approximate journey times and the measures that will be taken to minimise stress during transport.</w:t>
            </w:r>
          </w:p>
        </w:tc>
      </w:tr>
      <w:tr w:rsidR="00270C65" w14:paraId="0D5DE080" w14:textId="77777777" w:rsidTr="00270C65">
        <w:tc>
          <w:tcPr>
            <w:tcW w:w="9016" w:type="dxa"/>
          </w:tcPr>
          <w:p w14:paraId="4923BFFF" w14:textId="77777777" w:rsidR="00270C65" w:rsidRDefault="00270C65" w:rsidP="00270C65">
            <w:pPr>
              <w:rPr>
                <w:b/>
                <w:bCs/>
                <w:sz w:val="28"/>
                <w:szCs w:val="28"/>
              </w:rPr>
            </w:pPr>
          </w:p>
          <w:p w14:paraId="6109390C" w14:textId="77777777" w:rsidR="00270C65" w:rsidRDefault="00270C65" w:rsidP="00270C65">
            <w:pPr>
              <w:rPr>
                <w:b/>
                <w:bCs/>
                <w:sz w:val="28"/>
                <w:szCs w:val="28"/>
              </w:rPr>
            </w:pPr>
          </w:p>
          <w:p w14:paraId="222F8745" w14:textId="77777777" w:rsidR="00270C65" w:rsidRDefault="00270C65" w:rsidP="00270C65">
            <w:pPr>
              <w:rPr>
                <w:b/>
                <w:bCs/>
                <w:sz w:val="28"/>
                <w:szCs w:val="28"/>
              </w:rPr>
            </w:pPr>
          </w:p>
          <w:p w14:paraId="421727C7" w14:textId="39DE5A00" w:rsidR="00270C65" w:rsidRDefault="00270C65" w:rsidP="00270C65">
            <w:pPr>
              <w:rPr>
                <w:b/>
                <w:bCs/>
                <w:sz w:val="28"/>
                <w:szCs w:val="28"/>
              </w:rPr>
            </w:pPr>
          </w:p>
        </w:tc>
      </w:tr>
      <w:tr w:rsidR="00270C65" w14:paraId="211644E7" w14:textId="77777777" w:rsidTr="00270C65">
        <w:tc>
          <w:tcPr>
            <w:tcW w:w="9016" w:type="dxa"/>
            <w:shd w:val="clear" w:color="auto" w:fill="FFF2CC" w:themeFill="accent4" w:themeFillTint="33"/>
          </w:tcPr>
          <w:p w14:paraId="657A54DB" w14:textId="4810986A" w:rsidR="00270C65" w:rsidRPr="00270C65" w:rsidRDefault="00270C65" w:rsidP="00270C65">
            <w:pPr>
              <w:rPr>
                <w:b/>
                <w:bCs/>
                <w:sz w:val="24"/>
                <w:szCs w:val="24"/>
              </w:rPr>
            </w:pPr>
            <w:r w:rsidRPr="00270C65">
              <w:rPr>
                <w:b/>
                <w:bCs/>
                <w:sz w:val="24"/>
                <w:szCs w:val="24"/>
              </w:rPr>
              <w:t xml:space="preserve">3) Please provide details of the housing for the pigs, including enclosure size and space allocation per animal. Note these must meet or exceed the minima in Annex III to </w:t>
            </w:r>
            <w:hyperlink r:id="rId4" w:history="1">
              <w:r w:rsidRPr="00270C65">
                <w:rPr>
                  <w:rStyle w:val="Hyperlink"/>
                  <w:b/>
                  <w:bCs/>
                  <w:sz w:val="24"/>
                  <w:szCs w:val="24"/>
                </w:rPr>
                <w:t>Directive 2010/63/EU</w:t>
              </w:r>
            </w:hyperlink>
            <w:r w:rsidRPr="00270C65">
              <w:rPr>
                <w:b/>
                <w:bCs/>
                <w:sz w:val="24"/>
                <w:szCs w:val="24"/>
              </w:rPr>
              <w:t>.</w:t>
            </w:r>
          </w:p>
        </w:tc>
      </w:tr>
      <w:tr w:rsidR="00270C65" w14:paraId="2D48C895" w14:textId="77777777" w:rsidTr="00270C65">
        <w:tc>
          <w:tcPr>
            <w:tcW w:w="9016" w:type="dxa"/>
          </w:tcPr>
          <w:p w14:paraId="0908D85B" w14:textId="77777777" w:rsidR="00270C65" w:rsidRDefault="00270C65" w:rsidP="00270C65">
            <w:pPr>
              <w:rPr>
                <w:b/>
                <w:bCs/>
                <w:sz w:val="28"/>
                <w:szCs w:val="28"/>
              </w:rPr>
            </w:pPr>
          </w:p>
          <w:p w14:paraId="2475A8B8" w14:textId="77777777" w:rsidR="00270C65" w:rsidRDefault="00270C65" w:rsidP="00270C65">
            <w:pPr>
              <w:rPr>
                <w:b/>
                <w:bCs/>
                <w:sz w:val="28"/>
                <w:szCs w:val="28"/>
              </w:rPr>
            </w:pPr>
          </w:p>
          <w:p w14:paraId="4AD796D2" w14:textId="77777777" w:rsidR="00270C65" w:rsidRDefault="00270C65" w:rsidP="00270C65">
            <w:pPr>
              <w:rPr>
                <w:b/>
                <w:bCs/>
                <w:sz w:val="28"/>
                <w:szCs w:val="28"/>
              </w:rPr>
            </w:pPr>
          </w:p>
          <w:p w14:paraId="6E5E289C" w14:textId="50D65DC1" w:rsidR="00270C65" w:rsidRDefault="00270C65" w:rsidP="00270C65">
            <w:pPr>
              <w:rPr>
                <w:b/>
                <w:bCs/>
                <w:sz w:val="28"/>
                <w:szCs w:val="28"/>
              </w:rPr>
            </w:pPr>
          </w:p>
        </w:tc>
      </w:tr>
      <w:tr w:rsidR="00270C65" w14:paraId="2E947DE0" w14:textId="77777777" w:rsidTr="00270C65">
        <w:tc>
          <w:tcPr>
            <w:tcW w:w="9016" w:type="dxa"/>
            <w:shd w:val="clear" w:color="auto" w:fill="FFF2CC" w:themeFill="accent4" w:themeFillTint="33"/>
          </w:tcPr>
          <w:p w14:paraId="5C43C2C9" w14:textId="7A64679A" w:rsidR="00270C65" w:rsidRPr="00270C65" w:rsidRDefault="00270C65" w:rsidP="00270C65">
            <w:pPr>
              <w:rPr>
                <w:b/>
                <w:bCs/>
                <w:sz w:val="28"/>
                <w:szCs w:val="28"/>
              </w:rPr>
            </w:pPr>
            <w:r w:rsidRPr="00270C65">
              <w:rPr>
                <w:b/>
                <w:bCs/>
                <w:sz w:val="24"/>
                <w:szCs w:val="24"/>
              </w:rPr>
              <w:t>4) What environmental enrichment is provided to the pigs (</w:t>
            </w:r>
            <w:proofErr w:type="gramStart"/>
            <w:r w:rsidRPr="00270C65">
              <w:rPr>
                <w:b/>
                <w:bCs/>
                <w:sz w:val="24"/>
                <w:szCs w:val="24"/>
              </w:rPr>
              <w:t>e.g.</w:t>
            </w:r>
            <w:proofErr w:type="gramEnd"/>
            <w:r w:rsidRPr="00270C65">
              <w:rPr>
                <w:b/>
                <w:bCs/>
                <w:sz w:val="24"/>
                <w:szCs w:val="24"/>
              </w:rPr>
              <w:t xml:space="preserve"> to permit performance of natural behaviours such as rooting and foraging, and to prevent maladaptive behaviours such as tail biting)?</w:t>
            </w:r>
          </w:p>
        </w:tc>
      </w:tr>
      <w:tr w:rsidR="00270C65" w14:paraId="51C1F589" w14:textId="77777777" w:rsidTr="00270C65">
        <w:tc>
          <w:tcPr>
            <w:tcW w:w="9016" w:type="dxa"/>
          </w:tcPr>
          <w:p w14:paraId="648B5CF8" w14:textId="77777777" w:rsidR="00270C65" w:rsidRDefault="00270C65" w:rsidP="00270C65">
            <w:pPr>
              <w:rPr>
                <w:b/>
                <w:bCs/>
                <w:sz w:val="28"/>
                <w:szCs w:val="28"/>
              </w:rPr>
            </w:pPr>
          </w:p>
          <w:p w14:paraId="654C85A5" w14:textId="77777777" w:rsidR="00270C65" w:rsidRDefault="00270C65" w:rsidP="00270C65">
            <w:pPr>
              <w:rPr>
                <w:b/>
                <w:bCs/>
                <w:sz w:val="28"/>
                <w:szCs w:val="28"/>
              </w:rPr>
            </w:pPr>
          </w:p>
          <w:p w14:paraId="4F4D0E4B" w14:textId="77777777" w:rsidR="00270C65" w:rsidRDefault="00270C65" w:rsidP="00270C65">
            <w:pPr>
              <w:rPr>
                <w:b/>
                <w:bCs/>
                <w:sz w:val="28"/>
                <w:szCs w:val="28"/>
              </w:rPr>
            </w:pPr>
          </w:p>
          <w:p w14:paraId="11ADC096" w14:textId="43AFEE12" w:rsidR="00270C65" w:rsidRDefault="00270C65" w:rsidP="00270C65">
            <w:pPr>
              <w:rPr>
                <w:b/>
                <w:bCs/>
                <w:sz w:val="28"/>
                <w:szCs w:val="28"/>
              </w:rPr>
            </w:pPr>
          </w:p>
        </w:tc>
      </w:tr>
      <w:tr w:rsidR="00270C65" w14:paraId="2A64A8FF" w14:textId="77777777" w:rsidTr="00270C65">
        <w:tc>
          <w:tcPr>
            <w:tcW w:w="9016" w:type="dxa"/>
            <w:shd w:val="clear" w:color="auto" w:fill="FFF2CC" w:themeFill="accent4" w:themeFillTint="33"/>
          </w:tcPr>
          <w:p w14:paraId="4664F701" w14:textId="68E6BA4A" w:rsidR="00270C65" w:rsidRPr="00270C65" w:rsidRDefault="00270C65" w:rsidP="00F51998">
            <w:pPr>
              <w:rPr>
                <w:b/>
                <w:bCs/>
                <w:sz w:val="28"/>
                <w:szCs w:val="28"/>
              </w:rPr>
            </w:pPr>
            <w:r w:rsidRPr="00270C65">
              <w:rPr>
                <w:b/>
                <w:bCs/>
                <w:sz w:val="24"/>
                <w:szCs w:val="24"/>
              </w:rPr>
              <w:t>5) Will single housing of the pigs be necessary at any time? If so, please provide details in terms of the justification for single housing, its duration, and what additional resources will be provided to the animals to minimise the impact of single housing.</w:t>
            </w:r>
          </w:p>
        </w:tc>
      </w:tr>
      <w:tr w:rsidR="00270C65" w14:paraId="00166946" w14:textId="77777777" w:rsidTr="00270C65">
        <w:tc>
          <w:tcPr>
            <w:tcW w:w="9016" w:type="dxa"/>
          </w:tcPr>
          <w:p w14:paraId="1D27CCA7" w14:textId="77777777" w:rsidR="00270C65" w:rsidRDefault="00270C65" w:rsidP="00F51998">
            <w:pPr>
              <w:rPr>
                <w:b/>
                <w:bCs/>
                <w:sz w:val="28"/>
                <w:szCs w:val="28"/>
              </w:rPr>
            </w:pPr>
          </w:p>
          <w:p w14:paraId="0CAE0A90" w14:textId="77777777" w:rsidR="00270C65" w:rsidRDefault="00270C65" w:rsidP="00F51998">
            <w:pPr>
              <w:rPr>
                <w:b/>
                <w:bCs/>
                <w:sz w:val="28"/>
                <w:szCs w:val="28"/>
              </w:rPr>
            </w:pPr>
          </w:p>
          <w:p w14:paraId="768F6C46" w14:textId="77777777" w:rsidR="00270C65" w:rsidRDefault="00270C65" w:rsidP="00F51998">
            <w:pPr>
              <w:rPr>
                <w:b/>
                <w:bCs/>
                <w:sz w:val="28"/>
                <w:szCs w:val="28"/>
              </w:rPr>
            </w:pPr>
          </w:p>
          <w:p w14:paraId="72B40AFC" w14:textId="0BD7F2EF" w:rsidR="00270C65" w:rsidRDefault="00270C65" w:rsidP="00F51998">
            <w:pPr>
              <w:rPr>
                <w:b/>
                <w:bCs/>
                <w:sz w:val="28"/>
                <w:szCs w:val="28"/>
              </w:rPr>
            </w:pPr>
          </w:p>
        </w:tc>
      </w:tr>
      <w:tr w:rsidR="00270C65" w14:paraId="59BC613A" w14:textId="77777777" w:rsidTr="00270C65">
        <w:tc>
          <w:tcPr>
            <w:tcW w:w="9016" w:type="dxa"/>
            <w:shd w:val="clear" w:color="auto" w:fill="FFF2CC" w:themeFill="accent4" w:themeFillTint="33"/>
          </w:tcPr>
          <w:p w14:paraId="76D1627E" w14:textId="6EA920E3" w:rsidR="00270C65" w:rsidRPr="00270C65" w:rsidRDefault="00270C65" w:rsidP="00F51998">
            <w:pPr>
              <w:rPr>
                <w:b/>
                <w:bCs/>
                <w:sz w:val="28"/>
                <w:szCs w:val="28"/>
              </w:rPr>
            </w:pPr>
            <w:r w:rsidRPr="00270C65">
              <w:rPr>
                <w:b/>
                <w:bCs/>
                <w:sz w:val="24"/>
                <w:szCs w:val="24"/>
              </w:rPr>
              <w:t xml:space="preserve">6) Describe the experimental procedures involved and the steps that will be taken to minimise any pain, suffering, </w:t>
            </w:r>
            <w:proofErr w:type="gramStart"/>
            <w:r w:rsidRPr="00270C65">
              <w:rPr>
                <w:b/>
                <w:bCs/>
                <w:sz w:val="24"/>
                <w:szCs w:val="24"/>
              </w:rPr>
              <w:t>distress</w:t>
            </w:r>
            <w:proofErr w:type="gramEnd"/>
            <w:r w:rsidRPr="00270C65">
              <w:rPr>
                <w:b/>
                <w:bCs/>
                <w:sz w:val="24"/>
                <w:szCs w:val="24"/>
              </w:rPr>
              <w:t xml:space="preserve"> or lasting harm. When were the procedures last reviewed by the Animal Welfare and Ethical Review Body (AWERB), Institutional Animal Care and Use Committee (IACUC) or equivalent?</w:t>
            </w:r>
          </w:p>
        </w:tc>
      </w:tr>
      <w:tr w:rsidR="00270C65" w14:paraId="0DBEB367" w14:textId="77777777" w:rsidTr="00270C65">
        <w:tc>
          <w:tcPr>
            <w:tcW w:w="9016" w:type="dxa"/>
          </w:tcPr>
          <w:p w14:paraId="7BE6D55B" w14:textId="77777777" w:rsidR="00270C65" w:rsidRDefault="00270C65" w:rsidP="00F51998">
            <w:pPr>
              <w:rPr>
                <w:b/>
                <w:bCs/>
                <w:sz w:val="28"/>
                <w:szCs w:val="28"/>
              </w:rPr>
            </w:pPr>
          </w:p>
          <w:p w14:paraId="0440E970" w14:textId="77777777" w:rsidR="00270C65" w:rsidRDefault="00270C65" w:rsidP="00F51998">
            <w:pPr>
              <w:rPr>
                <w:b/>
                <w:bCs/>
                <w:sz w:val="28"/>
                <w:szCs w:val="28"/>
              </w:rPr>
            </w:pPr>
          </w:p>
          <w:p w14:paraId="7077AB0E" w14:textId="77777777" w:rsidR="00270C65" w:rsidRDefault="00270C65" w:rsidP="00F51998">
            <w:pPr>
              <w:rPr>
                <w:b/>
                <w:bCs/>
                <w:sz w:val="28"/>
                <w:szCs w:val="28"/>
              </w:rPr>
            </w:pPr>
          </w:p>
          <w:p w14:paraId="2AEAD373" w14:textId="494829C8" w:rsidR="00270C65" w:rsidRDefault="00270C65" w:rsidP="00F51998">
            <w:pPr>
              <w:rPr>
                <w:b/>
                <w:bCs/>
                <w:sz w:val="28"/>
                <w:szCs w:val="28"/>
              </w:rPr>
            </w:pPr>
          </w:p>
        </w:tc>
      </w:tr>
      <w:tr w:rsidR="00270C65" w14:paraId="45E46A60" w14:textId="77777777" w:rsidTr="00270C65">
        <w:tc>
          <w:tcPr>
            <w:tcW w:w="9016" w:type="dxa"/>
            <w:shd w:val="clear" w:color="auto" w:fill="FFF2CC" w:themeFill="accent4" w:themeFillTint="33"/>
          </w:tcPr>
          <w:p w14:paraId="67F53AFA" w14:textId="6D9BC03E" w:rsidR="00270C65" w:rsidRPr="00270C65" w:rsidRDefault="00270C65" w:rsidP="00F51998">
            <w:pPr>
              <w:rPr>
                <w:b/>
                <w:bCs/>
                <w:sz w:val="28"/>
                <w:szCs w:val="28"/>
              </w:rPr>
            </w:pPr>
            <w:r w:rsidRPr="00270C65">
              <w:rPr>
                <w:b/>
                <w:bCs/>
                <w:sz w:val="24"/>
                <w:szCs w:val="24"/>
              </w:rPr>
              <w:lastRenderedPageBreak/>
              <w:t>7) What adverse effects might the animals experience? List the clinical and other signs that will be monitored, the frequency of monitoring, and where relevant state the humane endpoint criteria established for the study.</w:t>
            </w:r>
          </w:p>
        </w:tc>
      </w:tr>
      <w:tr w:rsidR="00270C65" w14:paraId="1A68634E" w14:textId="77777777" w:rsidTr="00270C65">
        <w:tc>
          <w:tcPr>
            <w:tcW w:w="9016" w:type="dxa"/>
          </w:tcPr>
          <w:p w14:paraId="6764B8BD" w14:textId="77777777" w:rsidR="00270C65" w:rsidRDefault="00270C65" w:rsidP="00F51998">
            <w:pPr>
              <w:rPr>
                <w:b/>
                <w:bCs/>
                <w:sz w:val="28"/>
                <w:szCs w:val="28"/>
              </w:rPr>
            </w:pPr>
          </w:p>
          <w:p w14:paraId="67F98F20" w14:textId="77777777" w:rsidR="00270C65" w:rsidRDefault="00270C65" w:rsidP="00F51998">
            <w:pPr>
              <w:rPr>
                <w:b/>
                <w:bCs/>
                <w:sz w:val="28"/>
                <w:szCs w:val="28"/>
              </w:rPr>
            </w:pPr>
          </w:p>
          <w:p w14:paraId="26218A03" w14:textId="77777777" w:rsidR="00270C65" w:rsidRDefault="00270C65" w:rsidP="00F51998">
            <w:pPr>
              <w:rPr>
                <w:b/>
                <w:bCs/>
                <w:sz w:val="28"/>
                <w:szCs w:val="28"/>
              </w:rPr>
            </w:pPr>
          </w:p>
          <w:p w14:paraId="66D1D1BE" w14:textId="6BF4B71B" w:rsidR="00270C65" w:rsidRDefault="00270C65" w:rsidP="00F51998">
            <w:pPr>
              <w:rPr>
                <w:b/>
                <w:bCs/>
                <w:sz w:val="28"/>
                <w:szCs w:val="28"/>
              </w:rPr>
            </w:pPr>
          </w:p>
        </w:tc>
      </w:tr>
      <w:tr w:rsidR="00270C65" w14:paraId="3FD180AD" w14:textId="77777777" w:rsidTr="00270C65">
        <w:tc>
          <w:tcPr>
            <w:tcW w:w="9016" w:type="dxa"/>
            <w:shd w:val="clear" w:color="auto" w:fill="FFF2CC" w:themeFill="accent4" w:themeFillTint="33"/>
          </w:tcPr>
          <w:p w14:paraId="31B675C9" w14:textId="2FC4F974" w:rsidR="00270C65" w:rsidRPr="00270C65" w:rsidRDefault="00270C65" w:rsidP="00F51998">
            <w:pPr>
              <w:rPr>
                <w:b/>
                <w:bCs/>
                <w:sz w:val="28"/>
                <w:szCs w:val="28"/>
              </w:rPr>
            </w:pPr>
            <w:r w:rsidRPr="00270C65">
              <w:rPr>
                <w:b/>
                <w:bCs/>
                <w:sz w:val="24"/>
                <w:szCs w:val="24"/>
              </w:rPr>
              <w:t>8) Will any of the experimental procedures involve restraint? What alternatives have been considered? Describe the nature of the restraint, its duration and frequency, and what will be done to avoid distress.</w:t>
            </w:r>
          </w:p>
        </w:tc>
      </w:tr>
      <w:tr w:rsidR="00270C65" w14:paraId="02704AAA" w14:textId="77777777" w:rsidTr="00270C65">
        <w:tc>
          <w:tcPr>
            <w:tcW w:w="9016" w:type="dxa"/>
          </w:tcPr>
          <w:p w14:paraId="0C1530BB" w14:textId="77777777" w:rsidR="00270C65" w:rsidRDefault="00270C65" w:rsidP="00F51998">
            <w:pPr>
              <w:rPr>
                <w:b/>
                <w:bCs/>
                <w:sz w:val="28"/>
                <w:szCs w:val="28"/>
              </w:rPr>
            </w:pPr>
          </w:p>
          <w:p w14:paraId="755973D9" w14:textId="77777777" w:rsidR="00270C65" w:rsidRDefault="00270C65" w:rsidP="00F51998">
            <w:pPr>
              <w:rPr>
                <w:b/>
                <w:bCs/>
                <w:sz w:val="28"/>
                <w:szCs w:val="28"/>
              </w:rPr>
            </w:pPr>
          </w:p>
          <w:p w14:paraId="3597911B" w14:textId="77777777" w:rsidR="00270C65" w:rsidRDefault="00270C65" w:rsidP="00F51998">
            <w:pPr>
              <w:rPr>
                <w:b/>
                <w:bCs/>
                <w:sz w:val="28"/>
                <w:szCs w:val="28"/>
              </w:rPr>
            </w:pPr>
          </w:p>
          <w:p w14:paraId="634252D3" w14:textId="03BE4632" w:rsidR="00270C65" w:rsidRDefault="00270C65" w:rsidP="00F51998">
            <w:pPr>
              <w:rPr>
                <w:b/>
                <w:bCs/>
                <w:sz w:val="28"/>
                <w:szCs w:val="28"/>
              </w:rPr>
            </w:pPr>
          </w:p>
        </w:tc>
      </w:tr>
      <w:tr w:rsidR="00270C65" w14:paraId="270CDDE4" w14:textId="77777777" w:rsidTr="00270C65">
        <w:tc>
          <w:tcPr>
            <w:tcW w:w="9016" w:type="dxa"/>
            <w:shd w:val="clear" w:color="auto" w:fill="FFF2CC" w:themeFill="accent4" w:themeFillTint="33"/>
          </w:tcPr>
          <w:p w14:paraId="28ECFF5A" w14:textId="111C0611" w:rsidR="00270C65" w:rsidRPr="00270C65" w:rsidRDefault="00270C65" w:rsidP="00F51998">
            <w:pPr>
              <w:rPr>
                <w:b/>
                <w:bCs/>
                <w:sz w:val="24"/>
                <w:szCs w:val="24"/>
              </w:rPr>
            </w:pPr>
            <w:r w:rsidRPr="00270C65">
              <w:rPr>
                <w:b/>
                <w:bCs/>
                <w:sz w:val="24"/>
                <w:szCs w:val="24"/>
              </w:rPr>
              <w:t>9) What prior experience and training in pig use, care and welfare do those conducting the research have? What provision is made for continuing professional development in these areas?</w:t>
            </w:r>
          </w:p>
        </w:tc>
      </w:tr>
      <w:tr w:rsidR="00270C65" w14:paraId="7D697514" w14:textId="77777777" w:rsidTr="00270C65">
        <w:tc>
          <w:tcPr>
            <w:tcW w:w="9016" w:type="dxa"/>
          </w:tcPr>
          <w:p w14:paraId="18BCB9DB" w14:textId="77777777" w:rsidR="00270C65" w:rsidRDefault="00270C65" w:rsidP="00F51998">
            <w:pPr>
              <w:rPr>
                <w:b/>
                <w:bCs/>
                <w:sz w:val="28"/>
                <w:szCs w:val="28"/>
              </w:rPr>
            </w:pPr>
          </w:p>
          <w:p w14:paraId="02F56A02" w14:textId="77777777" w:rsidR="00270C65" w:rsidRDefault="00270C65" w:rsidP="00F51998">
            <w:pPr>
              <w:rPr>
                <w:b/>
                <w:bCs/>
                <w:sz w:val="28"/>
                <w:szCs w:val="28"/>
              </w:rPr>
            </w:pPr>
          </w:p>
          <w:p w14:paraId="73D1414C" w14:textId="77777777" w:rsidR="00270C65" w:rsidRDefault="00270C65" w:rsidP="00F51998">
            <w:pPr>
              <w:rPr>
                <w:b/>
                <w:bCs/>
                <w:sz w:val="28"/>
                <w:szCs w:val="28"/>
              </w:rPr>
            </w:pPr>
          </w:p>
          <w:p w14:paraId="33A9352B" w14:textId="1BF07BFC" w:rsidR="00270C65" w:rsidRDefault="00270C65" w:rsidP="00F51998">
            <w:pPr>
              <w:rPr>
                <w:b/>
                <w:bCs/>
                <w:sz w:val="28"/>
                <w:szCs w:val="28"/>
              </w:rPr>
            </w:pPr>
          </w:p>
        </w:tc>
      </w:tr>
      <w:tr w:rsidR="00270C65" w14:paraId="6E9FE5C8" w14:textId="77777777" w:rsidTr="00270C65">
        <w:tc>
          <w:tcPr>
            <w:tcW w:w="9016" w:type="dxa"/>
            <w:shd w:val="clear" w:color="auto" w:fill="FFF2CC" w:themeFill="accent4" w:themeFillTint="33"/>
          </w:tcPr>
          <w:p w14:paraId="51BD84E3" w14:textId="3C6EA5FB" w:rsidR="00270C65" w:rsidRPr="00270C65" w:rsidRDefault="00270C65" w:rsidP="00F51998">
            <w:pPr>
              <w:rPr>
                <w:b/>
                <w:bCs/>
                <w:sz w:val="24"/>
                <w:szCs w:val="24"/>
              </w:rPr>
            </w:pPr>
            <w:r w:rsidRPr="00270C65">
              <w:rPr>
                <w:b/>
                <w:bCs/>
                <w:sz w:val="24"/>
                <w:szCs w:val="24"/>
              </w:rPr>
              <w:t>10) Will any of the staff involved require specific training for any of the procedures concerned? Please provide details of the training needed and where it will be undertaken.</w:t>
            </w:r>
          </w:p>
        </w:tc>
      </w:tr>
      <w:tr w:rsidR="00270C65" w14:paraId="1D49CDD7" w14:textId="77777777" w:rsidTr="00270C65">
        <w:tc>
          <w:tcPr>
            <w:tcW w:w="9016" w:type="dxa"/>
          </w:tcPr>
          <w:p w14:paraId="7A28DE28" w14:textId="77777777" w:rsidR="00270C65" w:rsidRDefault="00270C65" w:rsidP="00F51998">
            <w:pPr>
              <w:rPr>
                <w:b/>
                <w:bCs/>
                <w:sz w:val="28"/>
                <w:szCs w:val="28"/>
              </w:rPr>
            </w:pPr>
          </w:p>
          <w:p w14:paraId="779D960C" w14:textId="77777777" w:rsidR="00270C65" w:rsidRDefault="00270C65" w:rsidP="00F51998">
            <w:pPr>
              <w:rPr>
                <w:b/>
                <w:bCs/>
                <w:sz w:val="28"/>
                <w:szCs w:val="28"/>
              </w:rPr>
            </w:pPr>
          </w:p>
          <w:p w14:paraId="4E06EAD9" w14:textId="77777777" w:rsidR="00270C65" w:rsidRDefault="00270C65" w:rsidP="00F51998">
            <w:pPr>
              <w:rPr>
                <w:b/>
                <w:bCs/>
                <w:sz w:val="28"/>
                <w:szCs w:val="28"/>
              </w:rPr>
            </w:pPr>
          </w:p>
          <w:p w14:paraId="073F2A63" w14:textId="739248FC" w:rsidR="00270C65" w:rsidRDefault="00270C65" w:rsidP="00F51998">
            <w:pPr>
              <w:rPr>
                <w:b/>
                <w:bCs/>
                <w:sz w:val="28"/>
                <w:szCs w:val="28"/>
              </w:rPr>
            </w:pPr>
          </w:p>
        </w:tc>
      </w:tr>
    </w:tbl>
    <w:p w14:paraId="63A87523" w14:textId="77777777" w:rsidR="00270C65" w:rsidRPr="00270C65" w:rsidRDefault="00270C65" w:rsidP="00270C65">
      <w:pPr>
        <w:rPr>
          <w:b/>
          <w:bCs/>
          <w:sz w:val="28"/>
          <w:szCs w:val="28"/>
        </w:rPr>
      </w:pPr>
    </w:p>
    <w:sectPr w:rsidR="00270C65" w:rsidRPr="00270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65"/>
    <w:rsid w:val="00270C65"/>
    <w:rsid w:val="008D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D0E1"/>
  <w15:chartTrackingRefBased/>
  <w15:docId w15:val="{5175287E-61A5-48FC-87F7-20699BE9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C65"/>
    <w:rPr>
      <w:color w:val="0563C1" w:themeColor="hyperlink"/>
      <w:u w:val="single"/>
    </w:rPr>
  </w:style>
  <w:style w:type="character" w:styleId="UnresolvedMention">
    <w:name w:val="Unresolved Mention"/>
    <w:basedOn w:val="DefaultParagraphFont"/>
    <w:uiPriority w:val="99"/>
    <w:semiHidden/>
    <w:unhideWhenUsed/>
    <w:rsid w:val="00270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lex.europa.eu/LexUriServ/LexUriServ.do?uri=OJ:L:2010:276:0033:007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1876</Characters>
  <Application>Microsoft Office Word</Application>
  <DocSecurity>4</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Knight - BBSRC UKRI</dc:creator>
  <cp:keywords/>
  <dc:description/>
  <cp:lastModifiedBy>Rachel Warmington - BBSRC UKRI</cp:lastModifiedBy>
  <cp:revision>2</cp:revision>
  <dcterms:created xsi:type="dcterms:W3CDTF">2022-03-16T12:36:00Z</dcterms:created>
  <dcterms:modified xsi:type="dcterms:W3CDTF">2022-03-16T12:36:00Z</dcterms:modified>
</cp:coreProperties>
</file>