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7A23F" w14:textId="2B276AF1" w:rsidR="00513F61" w:rsidRDefault="000A371D" w:rsidP="00513F61">
      <w:pPr>
        <w:pStyle w:val="BodyText"/>
        <w:jc w:val="center"/>
        <w:rPr>
          <w:rFonts w:ascii="Times New Roman"/>
          <w:sz w:val="20"/>
        </w:rPr>
      </w:pPr>
      <w:r>
        <w:rPr>
          <w:noProof/>
          <w:lang w:eastAsia="en-GB"/>
        </w:rPr>
        <w:drawing>
          <wp:inline distT="0" distB="0" distL="0" distR="0" wp14:anchorId="27EDB212" wp14:editId="64D52764">
            <wp:extent cx="3284621" cy="83564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KRI_NER_Council-Logo_Horiz-RG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7884" cy="841567"/>
                    </a:xfrm>
                    <a:prstGeom prst="rect">
                      <a:avLst/>
                    </a:prstGeom>
                  </pic:spPr>
                </pic:pic>
              </a:graphicData>
            </a:graphic>
          </wp:inline>
        </w:drawing>
      </w:r>
    </w:p>
    <w:p w14:paraId="58B81DC2" w14:textId="77777777" w:rsidR="00513F61" w:rsidRDefault="00513F61" w:rsidP="00513F61">
      <w:pPr>
        <w:pStyle w:val="BodyText"/>
        <w:rPr>
          <w:rFonts w:ascii="Times New Roman"/>
          <w:sz w:val="20"/>
        </w:rPr>
      </w:pPr>
    </w:p>
    <w:p w14:paraId="2A5A7145" w14:textId="77777777" w:rsidR="00513F61" w:rsidRDefault="00513F61" w:rsidP="00513F61">
      <w:pPr>
        <w:pStyle w:val="BodyText"/>
        <w:rPr>
          <w:rFonts w:ascii="Times New Roman"/>
          <w:sz w:val="20"/>
        </w:rPr>
      </w:pPr>
    </w:p>
    <w:p w14:paraId="6AB83D14" w14:textId="77777777" w:rsidR="00513F61" w:rsidRDefault="00513F61" w:rsidP="00513F61">
      <w:pPr>
        <w:pStyle w:val="BodyText"/>
        <w:spacing w:before="10"/>
        <w:rPr>
          <w:rFonts w:ascii="Times New Roman"/>
          <w:sz w:val="29"/>
        </w:rPr>
      </w:pPr>
    </w:p>
    <w:p w14:paraId="390C2060" w14:textId="37366E98" w:rsidR="00513F61" w:rsidRDefault="00513F61" w:rsidP="00513F61">
      <w:pPr>
        <w:pStyle w:val="Heading1"/>
        <w:spacing w:before="91"/>
        <w:ind w:left="2735" w:right="2831"/>
        <w:jc w:val="center"/>
      </w:pPr>
      <w:r>
        <w:t xml:space="preserve">Application Pack for </w:t>
      </w:r>
      <w:r w:rsidR="005E4ACF">
        <w:t xml:space="preserve">NERC </w:t>
      </w:r>
      <w:r>
        <w:t xml:space="preserve">Science Committee </w:t>
      </w:r>
      <w:r w:rsidR="00D858AF">
        <w:t>Chair</w:t>
      </w:r>
    </w:p>
    <w:p w14:paraId="2142E33C" w14:textId="77777777" w:rsidR="00513F61" w:rsidRDefault="00513F61" w:rsidP="00513F61">
      <w:pPr>
        <w:pStyle w:val="BodyText"/>
        <w:spacing w:before="9"/>
        <w:rPr>
          <w:b/>
          <w:sz w:val="30"/>
        </w:rPr>
      </w:pPr>
    </w:p>
    <w:p w14:paraId="1E143EE7" w14:textId="67AB0287" w:rsidR="00513F61" w:rsidRDefault="00D858AF" w:rsidP="00513F61">
      <w:pPr>
        <w:ind w:left="2732" w:right="2831"/>
        <w:jc w:val="center"/>
        <w:rPr>
          <w:b/>
          <w:sz w:val="28"/>
        </w:rPr>
      </w:pPr>
      <w:r>
        <w:rPr>
          <w:b/>
          <w:sz w:val="28"/>
        </w:rPr>
        <w:t>Ju</w:t>
      </w:r>
      <w:r w:rsidR="003718E6">
        <w:rPr>
          <w:b/>
          <w:sz w:val="28"/>
        </w:rPr>
        <w:t>ne</w:t>
      </w:r>
      <w:r w:rsidR="00513F61">
        <w:rPr>
          <w:b/>
          <w:sz w:val="28"/>
        </w:rPr>
        <w:t xml:space="preserve"> 20</w:t>
      </w:r>
      <w:r w:rsidR="002F43B5">
        <w:rPr>
          <w:b/>
          <w:sz w:val="28"/>
        </w:rPr>
        <w:t>2</w:t>
      </w:r>
      <w:r>
        <w:rPr>
          <w:b/>
          <w:sz w:val="28"/>
        </w:rPr>
        <w:t>2</w:t>
      </w:r>
    </w:p>
    <w:p w14:paraId="09BDF00C" w14:textId="77777777" w:rsidR="00513F61" w:rsidRDefault="00513F61" w:rsidP="00513F61">
      <w:pPr>
        <w:pStyle w:val="BodyText"/>
        <w:rPr>
          <w:b/>
          <w:sz w:val="30"/>
        </w:rPr>
      </w:pPr>
    </w:p>
    <w:p w14:paraId="587B6B48" w14:textId="201DCC6D" w:rsidR="00513F61" w:rsidRDefault="009F0464" w:rsidP="009F0464">
      <w:pPr>
        <w:tabs>
          <w:tab w:val="left" w:pos="5771"/>
        </w:tabs>
        <w:spacing w:before="251" w:line="322" w:lineRule="exact"/>
        <w:rPr>
          <w:b/>
          <w:sz w:val="28"/>
        </w:rPr>
      </w:pPr>
      <w:r>
        <w:rPr>
          <w:b/>
          <w:sz w:val="30"/>
          <w:szCs w:val="24"/>
        </w:rPr>
        <w:t xml:space="preserve"> </w:t>
      </w:r>
      <w:r w:rsidR="00513F61">
        <w:rPr>
          <w:b/>
          <w:sz w:val="28"/>
        </w:rPr>
        <w:t>Closing date for</w:t>
      </w:r>
      <w:r w:rsidR="00513F61">
        <w:rPr>
          <w:b/>
          <w:spacing w:val="-11"/>
          <w:sz w:val="28"/>
        </w:rPr>
        <w:t xml:space="preserve"> </w:t>
      </w:r>
      <w:r w:rsidR="00513F61">
        <w:rPr>
          <w:b/>
          <w:sz w:val="28"/>
        </w:rPr>
        <w:t>all</w:t>
      </w:r>
      <w:r w:rsidR="00513F61">
        <w:rPr>
          <w:b/>
          <w:spacing w:val="-11"/>
          <w:sz w:val="28"/>
        </w:rPr>
        <w:t xml:space="preserve"> </w:t>
      </w:r>
      <w:r w:rsidR="00513F61">
        <w:rPr>
          <w:b/>
          <w:sz w:val="28"/>
        </w:rPr>
        <w:t>applications:</w:t>
      </w:r>
      <w:r w:rsidR="00513F61">
        <w:rPr>
          <w:b/>
          <w:sz w:val="28"/>
        </w:rPr>
        <w:tab/>
      </w:r>
      <w:r w:rsidR="001242A2">
        <w:rPr>
          <w:b/>
          <w:sz w:val="28"/>
        </w:rPr>
        <w:t>29</w:t>
      </w:r>
      <w:r w:rsidR="00513F61">
        <w:rPr>
          <w:b/>
          <w:sz w:val="28"/>
        </w:rPr>
        <w:t xml:space="preserve"> </w:t>
      </w:r>
      <w:r w:rsidR="001242A2">
        <w:rPr>
          <w:b/>
          <w:sz w:val="28"/>
        </w:rPr>
        <w:t>July</w:t>
      </w:r>
      <w:r w:rsidR="00513F61">
        <w:rPr>
          <w:b/>
          <w:spacing w:val="-10"/>
          <w:sz w:val="28"/>
        </w:rPr>
        <w:t xml:space="preserve"> </w:t>
      </w:r>
      <w:r w:rsidR="00513F61">
        <w:rPr>
          <w:b/>
          <w:sz w:val="28"/>
        </w:rPr>
        <w:t>20</w:t>
      </w:r>
      <w:r w:rsidR="00926C93">
        <w:rPr>
          <w:b/>
          <w:sz w:val="28"/>
        </w:rPr>
        <w:t>2</w:t>
      </w:r>
      <w:r w:rsidR="001242A2">
        <w:rPr>
          <w:b/>
          <w:sz w:val="28"/>
        </w:rPr>
        <w:t>2</w:t>
      </w:r>
    </w:p>
    <w:p w14:paraId="11CF938F" w14:textId="32382539" w:rsidR="00513F61" w:rsidRDefault="00513F61" w:rsidP="00513F61">
      <w:pPr>
        <w:ind w:left="5040" w:right="283" w:firstLine="720"/>
        <w:rPr>
          <w:b/>
          <w:sz w:val="28"/>
        </w:rPr>
      </w:pPr>
      <w:r>
        <w:rPr>
          <w:b/>
          <w:sz w:val="28"/>
        </w:rPr>
        <w:t xml:space="preserve"> </w:t>
      </w:r>
    </w:p>
    <w:p w14:paraId="635C85BA" w14:textId="77777777" w:rsidR="00513F61" w:rsidRDefault="00513F61" w:rsidP="00513F61">
      <w:pPr>
        <w:pStyle w:val="BodyText"/>
        <w:spacing w:before="2"/>
        <w:rPr>
          <w:b/>
          <w:sz w:val="28"/>
        </w:rPr>
      </w:pPr>
    </w:p>
    <w:p w14:paraId="33808445" w14:textId="735C8E5C" w:rsidR="005B108D" w:rsidRPr="005B108D" w:rsidRDefault="00513F61" w:rsidP="00B14C3F">
      <w:pPr>
        <w:tabs>
          <w:tab w:val="left" w:pos="5771"/>
        </w:tabs>
        <w:ind w:left="2880" w:hanging="2780"/>
        <w:rPr>
          <w:bCs/>
          <w:sz w:val="28"/>
        </w:rPr>
      </w:pPr>
      <w:r>
        <w:rPr>
          <w:b/>
          <w:sz w:val="28"/>
        </w:rPr>
        <w:t>Interviews will</w:t>
      </w:r>
      <w:r>
        <w:rPr>
          <w:b/>
          <w:spacing w:val="-16"/>
          <w:sz w:val="28"/>
        </w:rPr>
        <w:t xml:space="preserve"> </w:t>
      </w:r>
      <w:r>
        <w:rPr>
          <w:b/>
          <w:sz w:val="28"/>
        </w:rPr>
        <w:t>take place:</w:t>
      </w:r>
      <w:r w:rsidR="00A25ABC">
        <w:rPr>
          <w:b/>
          <w:sz w:val="28"/>
        </w:rPr>
        <w:tab/>
      </w:r>
      <w:r w:rsidR="00B14C3F">
        <w:rPr>
          <w:b/>
          <w:sz w:val="28"/>
        </w:rPr>
        <w:t xml:space="preserve">26 </w:t>
      </w:r>
      <w:r w:rsidR="00D858AF">
        <w:rPr>
          <w:b/>
          <w:sz w:val="28"/>
        </w:rPr>
        <w:t>September 2022</w:t>
      </w:r>
      <w:r w:rsidR="00A25ABC">
        <w:rPr>
          <w:b/>
          <w:sz w:val="28"/>
        </w:rPr>
        <w:t xml:space="preserve"> </w:t>
      </w:r>
    </w:p>
    <w:p w14:paraId="7FB73587" w14:textId="2527B453" w:rsidR="00513F61" w:rsidRDefault="00865FFC" w:rsidP="00375CDE">
      <w:pPr>
        <w:tabs>
          <w:tab w:val="left" w:pos="5771"/>
        </w:tabs>
        <w:ind w:left="100"/>
        <w:rPr>
          <w:b/>
          <w:sz w:val="28"/>
        </w:rPr>
      </w:pPr>
      <w:r>
        <w:rPr>
          <w:b/>
          <w:sz w:val="28"/>
        </w:rPr>
        <w:tab/>
      </w:r>
      <w:r w:rsidR="001979A6">
        <w:rPr>
          <w:b/>
          <w:sz w:val="28"/>
        </w:rPr>
        <w:t xml:space="preserve"> </w:t>
      </w:r>
    </w:p>
    <w:p w14:paraId="328D87A3" w14:textId="09775CC1" w:rsidR="00513F61" w:rsidRDefault="003718E6" w:rsidP="00A428AC">
      <w:pPr>
        <w:tabs>
          <w:tab w:val="left" w:pos="5771"/>
        </w:tabs>
        <w:spacing w:before="251" w:line="322" w:lineRule="exact"/>
        <w:ind w:left="5760" w:hanging="5760"/>
        <w:rPr>
          <w:b/>
          <w:sz w:val="28"/>
        </w:rPr>
      </w:pPr>
      <w:r>
        <w:rPr>
          <w:b/>
          <w:sz w:val="28"/>
        </w:rPr>
        <w:t xml:space="preserve"> </w:t>
      </w:r>
      <w:r w:rsidR="00513F61">
        <w:rPr>
          <w:b/>
          <w:sz w:val="28"/>
        </w:rPr>
        <w:t>Date of</w:t>
      </w:r>
      <w:r w:rsidR="00513F61" w:rsidRPr="00375CDE">
        <w:rPr>
          <w:b/>
          <w:sz w:val="28"/>
        </w:rPr>
        <w:t xml:space="preserve"> </w:t>
      </w:r>
      <w:r w:rsidR="00513F61">
        <w:rPr>
          <w:b/>
          <w:sz w:val="28"/>
        </w:rPr>
        <w:t>first</w:t>
      </w:r>
      <w:r w:rsidR="00513F61" w:rsidRPr="00375CDE">
        <w:rPr>
          <w:b/>
          <w:sz w:val="28"/>
        </w:rPr>
        <w:t xml:space="preserve"> </w:t>
      </w:r>
      <w:r w:rsidR="00513F61">
        <w:rPr>
          <w:b/>
          <w:sz w:val="28"/>
        </w:rPr>
        <w:t>meeting:</w:t>
      </w:r>
      <w:r w:rsidR="00EE3083">
        <w:rPr>
          <w:b/>
          <w:sz w:val="28"/>
        </w:rPr>
        <w:tab/>
      </w:r>
      <w:r w:rsidR="00D858AF">
        <w:rPr>
          <w:b/>
          <w:sz w:val="28"/>
        </w:rPr>
        <w:t>19</w:t>
      </w:r>
      <w:r w:rsidR="00EE3083">
        <w:rPr>
          <w:b/>
          <w:sz w:val="28"/>
        </w:rPr>
        <w:t xml:space="preserve"> &amp; </w:t>
      </w:r>
      <w:r w:rsidR="00D858AF">
        <w:rPr>
          <w:b/>
          <w:sz w:val="28"/>
        </w:rPr>
        <w:t>20</w:t>
      </w:r>
      <w:r w:rsidR="00EE3083">
        <w:rPr>
          <w:b/>
          <w:sz w:val="28"/>
        </w:rPr>
        <w:t xml:space="preserve"> </w:t>
      </w:r>
      <w:r w:rsidR="00D858AF">
        <w:rPr>
          <w:b/>
          <w:sz w:val="28"/>
        </w:rPr>
        <w:t>October</w:t>
      </w:r>
      <w:r w:rsidR="00EE3083">
        <w:rPr>
          <w:b/>
          <w:sz w:val="28"/>
        </w:rPr>
        <w:t xml:space="preserve"> 2022</w:t>
      </w:r>
      <w:r w:rsidR="009A76F7">
        <w:rPr>
          <w:b/>
          <w:sz w:val="28"/>
        </w:rPr>
        <w:t xml:space="preserve"> </w:t>
      </w:r>
      <w:r w:rsidR="009A76F7" w:rsidRPr="00A428AC">
        <w:rPr>
          <w:bCs/>
          <w:sz w:val="28"/>
        </w:rPr>
        <w:t xml:space="preserve">(To </w:t>
      </w:r>
      <w:r w:rsidR="00B14C3F">
        <w:rPr>
          <w:bCs/>
          <w:sz w:val="28"/>
        </w:rPr>
        <w:t>observe</w:t>
      </w:r>
      <w:r w:rsidR="00A428AC">
        <w:rPr>
          <w:bCs/>
          <w:sz w:val="28"/>
        </w:rPr>
        <w:t xml:space="preserve"> first meeting</w:t>
      </w:r>
      <w:r w:rsidR="00A428AC" w:rsidRPr="00A428AC">
        <w:rPr>
          <w:bCs/>
          <w:sz w:val="28"/>
        </w:rPr>
        <w:t>)</w:t>
      </w:r>
    </w:p>
    <w:p w14:paraId="63785C97" w14:textId="4F361421" w:rsidR="00513F61" w:rsidRDefault="00513F61" w:rsidP="00375CDE">
      <w:pPr>
        <w:tabs>
          <w:tab w:val="left" w:pos="5771"/>
        </w:tabs>
        <w:spacing w:before="251" w:line="322" w:lineRule="exact"/>
        <w:rPr>
          <w:b/>
          <w:sz w:val="28"/>
        </w:rPr>
      </w:pPr>
      <w:r>
        <w:rPr>
          <w:b/>
          <w:sz w:val="28"/>
        </w:rPr>
        <w:tab/>
      </w:r>
    </w:p>
    <w:p w14:paraId="1B84E9B2" w14:textId="77777777" w:rsidR="00513F61" w:rsidRDefault="00513F61" w:rsidP="00513F61">
      <w:pPr>
        <w:rPr>
          <w:sz w:val="28"/>
        </w:rPr>
      </w:pPr>
    </w:p>
    <w:p w14:paraId="55060729" w14:textId="77777777" w:rsidR="00513F61" w:rsidRDefault="00513F61" w:rsidP="00513F61">
      <w:pPr>
        <w:rPr>
          <w:sz w:val="28"/>
        </w:rPr>
      </w:pPr>
    </w:p>
    <w:p w14:paraId="34A35530" w14:textId="3B0E57F3" w:rsidR="006A50D7" w:rsidRDefault="006A50D7">
      <w:pPr>
        <w:widowControl/>
        <w:autoSpaceDE/>
        <w:autoSpaceDN/>
        <w:spacing w:after="160" w:line="259" w:lineRule="auto"/>
        <w:rPr>
          <w:b/>
          <w:sz w:val="28"/>
        </w:rPr>
      </w:pPr>
      <w:r>
        <w:rPr>
          <w:b/>
          <w:sz w:val="28"/>
        </w:rPr>
        <w:br w:type="page"/>
      </w:r>
    </w:p>
    <w:p w14:paraId="3050DC45" w14:textId="77777777" w:rsidR="00513F61" w:rsidRPr="00971E17" w:rsidRDefault="00513F61" w:rsidP="00513F61">
      <w:pPr>
        <w:rPr>
          <w:b/>
          <w:sz w:val="28"/>
        </w:rPr>
      </w:pPr>
    </w:p>
    <w:p w14:paraId="3FC6B40D" w14:textId="77777777" w:rsidR="00513F61" w:rsidRPr="000749D5" w:rsidRDefault="00513F61" w:rsidP="000749D5">
      <w:pPr>
        <w:rPr>
          <w:b/>
          <w:sz w:val="28"/>
        </w:rPr>
      </w:pPr>
    </w:p>
    <w:p w14:paraId="321876D4" w14:textId="77777777" w:rsidR="00513F61" w:rsidRDefault="00513F61" w:rsidP="00513F61">
      <w:pPr>
        <w:spacing w:before="79"/>
        <w:ind w:left="1592"/>
        <w:jc w:val="center"/>
        <w:rPr>
          <w:b/>
          <w:sz w:val="28"/>
        </w:rPr>
      </w:pPr>
      <w:bookmarkStart w:id="0" w:name="APPLICATION_PACK_FOR_NON-EXECUTIVE_DIREC"/>
      <w:bookmarkEnd w:id="0"/>
      <w:r>
        <w:rPr>
          <w:b/>
          <w:color w:val="1F4E79"/>
          <w:sz w:val="28"/>
        </w:rPr>
        <w:t>APPLICATION PACK SCIENCE COMMITTEE</w:t>
      </w:r>
    </w:p>
    <w:p w14:paraId="6F937B94" w14:textId="77777777" w:rsidR="00513F61" w:rsidRDefault="00513F61" w:rsidP="00513F61">
      <w:pPr>
        <w:spacing w:before="79"/>
        <w:ind w:left="1592"/>
        <w:jc w:val="center"/>
        <w:rPr>
          <w:b/>
          <w:sz w:val="28"/>
        </w:rPr>
      </w:pPr>
      <w:r>
        <w:rPr>
          <w:b/>
          <w:color w:val="1F4E79"/>
          <w:sz w:val="28"/>
        </w:rPr>
        <w:t>APPOINTMENTS</w:t>
      </w:r>
    </w:p>
    <w:p w14:paraId="07F8D16F" w14:textId="77777777" w:rsidR="00513F61" w:rsidRDefault="00513F61" w:rsidP="00513F61">
      <w:pPr>
        <w:pStyle w:val="BodyText"/>
        <w:rPr>
          <w:b/>
          <w:sz w:val="30"/>
        </w:rPr>
      </w:pPr>
    </w:p>
    <w:p w14:paraId="6F873BC1" w14:textId="77777777" w:rsidR="00513F61" w:rsidRDefault="00513F61" w:rsidP="00513F61">
      <w:pPr>
        <w:pStyle w:val="BodyText"/>
        <w:spacing w:before="9"/>
        <w:rPr>
          <w:b/>
          <w:sz w:val="23"/>
        </w:rPr>
      </w:pPr>
    </w:p>
    <w:p w14:paraId="320C504D" w14:textId="77777777" w:rsidR="00513F61" w:rsidRDefault="00513F61" w:rsidP="00513F61">
      <w:pPr>
        <w:ind w:left="104"/>
        <w:rPr>
          <w:b/>
          <w:sz w:val="28"/>
        </w:rPr>
      </w:pPr>
      <w:r>
        <w:rPr>
          <w:b/>
          <w:color w:val="1F4E79"/>
          <w:sz w:val="28"/>
        </w:rPr>
        <w:t>CONTENTS</w:t>
      </w:r>
    </w:p>
    <w:p w14:paraId="1D71771C" w14:textId="77777777" w:rsidR="00513F61" w:rsidRDefault="00513F61" w:rsidP="00513F61">
      <w:pPr>
        <w:pStyle w:val="BodyText"/>
        <w:spacing w:before="3"/>
        <w:rPr>
          <w:b/>
          <w:sz w:val="28"/>
        </w:rPr>
      </w:pPr>
    </w:p>
    <w:p w14:paraId="24F33E8C" w14:textId="77777777" w:rsidR="00513F61" w:rsidRPr="00766F8C" w:rsidRDefault="00513F61" w:rsidP="00513F61">
      <w:pPr>
        <w:pStyle w:val="BodyText"/>
        <w:spacing w:before="3"/>
      </w:pPr>
    </w:p>
    <w:p w14:paraId="22B33E61" w14:textId="0167BCF3" w:rsidR="00513F61" w:rsidRPr="00A71BC1" w:rsidRDefault="00513F61" w:rsidP="00513F61">
      <w:pPr>
        <w:pStyle w:val="BodyText"/>
        <w:tabs>
          <w:tab w:val="left" w:pos="1805"/>
        </w:tabs>
        <w:spacing w:line="480" w:lineRule="auto"/>
        <w:ind w:left="104"/>
      </w:pPr>
      <w:r>
        <w:t xml:space="preserve">Page </w:t>
      </w:r>
      <w:r w:rsidR="006B3151">
        <w:t>3</w:t>
      </w:r>
      <w:r>
        <w:tab/>
        <w:t>Introduction</w:t>
      </w:r>
    </w:p>
    <w:p w14:paraId="516CC795" w14:textId="6BE7AFF3" w:rsidR="00513F61" w:rsidRDefault="00513F61" w:rsidP="00AC4D89">
      <w:pPr>
        <w:pStyle w:val="BodyText"/>
        <w:tabs>
          <w:tab w:val="left" w:pos="1805"/>
        </w:tabs>
        <w:ind w:left="1795" w:right="1721" w:hanging="1692"/>
      </w:pPr>
      <w:r>
        <w:t>Page</w:t>
      </w:r>
      <w:r w:rsidRPr="00766F8C">
        <w:t xml:space="preserve"> </w:t>
      </w:r>
      <w:r w:rsidR="006B3151">
        <w:t>4</w:t>
      </w:r>
      <w:r>
        <w:tab/>
      </w:r>
      <w:r>
        <w:tab/>
        <w:t>Role and responsibilities of</w:t>
      </w:r>
      <w:r w:rsidRPr="00766F8C">
        <w:t xml:space="preserve"> </w:t>
      </w:r>
      <w:r>
        <w:t>Science Committee</w:t>
      </w:r>
      <w:r w:rsidR="00982F01">
        <w:t xml:space="preserve"> </w:t>
      </w:r>
    </w:p>
    <w:p w14:paraId="7B669BE8" w14:textId="77777777" w:rsidR="00AC4D89" w:rsidRDefault="00AC4D89" w:rsidP="00AC4D89">
      <w:pPr>
        <w:pStyle w:val="BodyText"/>
        <w:tabs>
          <w:tab w:val="left" w:pos="1805"/>
        </w:tabs>
        <w:ind w:left="1795" w:right="1721" w:hanging="1692"/>
      </w:pPr>
    </w:p>
    <w:p w14:paraId="1479C298" w14:textId="261AB6A3" w:rsidR="00AC4D89" w:rsidRDefault="00AC4D89" w:rsidP="00AC4D89">
      <w:pPr>
        <w:pStyle w:val="BodyText"/>
        <w:tabs>
          <w:tab w:val="left" w:pos="1805"/>
        </w:tabs>
        <w:ind w:left="1795" w:right="1721" w:hanging="1692"/>
      </w:pPr>
      <w:r>
        <w:t>Page 5</w:t>
      </w:r>
      <w:r>
        <w:tab/>
        <w:t>Role and responsibilities of</w:t>
      </w:r>
      <w:r w:rsidRPr="00766F8C">
        <w:t xml:space="preserve"> </w:t>
      </w:r>
      <w:r>
        <w:t xml:space="preserve">Science Committee </w:t>
      </w:r>
      <w:r w:rsidR="0071163E">
        <w:t>Chair</w:t>
      </w:r>
    </w:p>
    <w:p w14:paraId="4A0CBB55" w14:textId="77777777" w:rsidR="00AC4D89" w:rsidRDefault="00AC4D89" w:rsidP="00AC4D89">
      <w:pPr>
        <w:pStyle w:val="BodyText"/>
        <w:tabs>
          <w:tab w:val="left" w:pos="1805"/>
        </w:tabs>
        <w:ind w:left="1795" w:right="1721" w:hanging="1692"/>
      </w:pPr>
    </w:p>
    <w:p w14:paraId="55318FBF" w14:textId="4EB75629" w:rsidR="00513F61" w:rsidRDefault="00513F61" w:rsidP="00513F61">
      <w:pPr>
        <w:pStyle w:val="BodyText"/>
        <w:tabs>
          <w:tab w:val="left" w:pos="1805"/>
        </w:tabs>
        <w:spacing w:line="480" w:lineRule="auto"/>
        <w:ind w:left="103" w:right="1721"/>
      </w:pPr>
      <w:r>
        <w:t xml:space="preserve">Page </w:t>
      </w:r>
      <w:r w:rsidR="00AC4D89">
        <w:t>6</w:t>
      </w:r>
      <w:r>
        <w:tab/>
        <w:t>Person</w:t>
      </w:r>
      <w:r w:rsidRPr="00766F8C">
        <w:t xml:space="preserve"> </w:t>
      </w:r>
      <w:r>
        <w:t>specification</w:t>
      </w:r>
    </w:p>
    <w:p w14:paraId="69646C73" w14:textId="1839072F" w:rsidR="00513F61" w:rsidRPr="00A71BC1" w:rsidRDefault="00513F61" w:rsidP="00513F61">
      <w:pPr>
        <w:pStyle w:val="BodyText"/>
        <w:tabs>
          <w:tab w:val="left" w:pos="1805"/>
        </w:tabs>
        <w:spacing w:line="480" w:lineRule="auto"/>
        <w:ind w:left="103" w:right="1721"/>
      </w:pPr>
      <w:r>
        <w:t xml:space="preserve">Page </w:t>
      </w:r>
      <w:r w:rsidR="00AC4D89">
        <w:t>7</w:t>
      </w:r>
      <w:r>
        <w:tab/>
        <w:t>Appointments</w:t>
      </w:r>
    </w:p>
    <w:p w14:paraId="4CA15E5B" w14:textId="37FA91D1" w:rsidR="00513F61" w:rsidRPr="00A71BC1" w:rsidRDefault="00513F61" w:rsidP="00513F61">
      <w:pPr>
        <w:pStyle w:val="BodyText"/>
        <w:tabs>
          <w:tab w:val="left" w:pos="1805"/>
        </w:tabs>
        <w:spacing w:line="480" w:lineRule="auto"/>
        <w:ind w:left="103"/>
      </w:pPr>
      <w:r>
        <w:t xml:space="preserve">Page </w:t>
      </w:r>
      <w:r w:rsidR="00AC4D89">
        <w:t>7</w:t>
      </w:r>
      <w:r>
        <w:tab/>
        <w:t>Meeting</w:t>
      </w:r>
      <w:r w:rsidRPr="00766F8C">
        <w:t xml:space="preserve"> </w:t>
      </w:r>
      <w:r>
        <w:t>arrangements</w:t>
      </w:r>
    </w:p>
    <w:p w14:paraId="65AD9615" w14:textId="28078CE3" w:rsidR="00513F61" w:rsidRDefault="00513F61" w:rsidP="00513F61">
      <w:pPr>
        <w:pStyle w:val="BodyText"/>
        <w:tabs>
          <w:tab w:val="left" w:pos="1805"/>
        </w:tabs>
        <w:spacing w:before="1" w:line="480" w:lineRule="auto"/>
        <w:ind w:left="103"/>
      </w:pPr>
      <w:r>
        <w:t xml:space="preserve">Page </w:t>
      </w:r>
      <w:r w:rsidR="00AC4D89">
        <w:t>7</w:t>
      </w:r>
      <w:r>
        <w:tab/>
        <w:t>Honorarium</w:t>
      </w:r>
    </w:p>
    <w:p w14:paraId="4F639957" w14:textId="6070E124" w:rsidR="00513F61" w:rsidRPr="00A71BC1" w:rsidRDefault="00513F61" w:rsidP="00513F61">
      <w:pPr>
        <w:pStyle w:val="BodyText"/>
        <w:tabs>
          <w:tab w:val="left" w:pos="1805"/>
        </w:tabs>
        <w:spacing w:line="480" w:lineRule="auto"/>
        <w:ind w:left="103"/>
      </w:pPr>
      <w:r>
        <w:t xml:space="preserve">Page </w:t>
      </w:r>
      <w:r w:rsidR="00AC4D89">
        <w:t>8</w:t>
      </w:r>
      <w:r>
        <w:tab/>
        <w:t>How to</w:t>
      </w:r>
      <w:r w:rsidRPr="00766F8C">
        <w:t xml:space="preserve"> </w:t>
      </w:r>
      <w:r>
        <w:t>Apply</w:t>
      </w:r>
    </w:p>
    <w:p w14:paraId="3AFE8628" w14:textId="1682785C" w:rsidR="00513F61" w:rsidRPr="00A71BC1" w:rsidRDefault="00513F61" w:rsidP="00513F61">
      <w:pPr>
        <w:pStyle w:val="BodyText"/>
        <w:tabs>
          <w:tab w:val="left" w:pos="1805"/>
        </w:tabs>
        <w:spacing w:before="13" w:line="480" w:lineRule="auto"/>
        <w:ind w:left="103"/>
      </w:pPr>
      <w:r>
        <w:t xml:space="preserve">Page </w:t>
      </w:r>
      <w:r w:rsidR="00AC4D89">
        <w:t>9</w:t>
      </w:r>
      <w:r>
        <w:tab/>
        <w:t>The Seven Principles of Public</w:t>
      </w:r>
      <w:r w:rsidRPr="00766F8C">
        <w:t xml:space="preserve"> </w:t>
      </w:r>
      <w:r>
        <w:t>Life</w:t>
      </w:r>
    </w:p>
    <w:p w14:paraId="71F0FA5F" w14:textId="69CCA85B" w:rsidR="00513F61" w:rsidRDefault="00513F61" w:rsidP="006B3B7B">
      <w:pPr>
        <w:pStyle w:val="BodyText"/>
        <w:tabs>
          <w:tab w:val="left" w:pos="1805"/>
        </w:tabs>
        <w:spacing w:line="480" w:lineRule="auto"/>
        <w:ind w:left="103" w:right="2202"/>
        <w:sectPr w:rsidR="00513F61">
          <w:headerReference w:type="even" r:id="rId14"/>
          <w:headerReference w:type="default" r:id="rId15"/>
          <w:footerReference w:type="even" r:id="rId16"/>
          <w:footerReference w:type="default" r:id="rId17"/>
          <w:headerReference w:type="first" r:id="rId18"/>
          <w:footerReference w:type="first" r:id="rId19"/>
          <w:pgSz w:w="11920" w:h="16850"/>
          <w:pgMar w:top="1260" w:right="1560" w:bottom="1000" w:left="1300" w:header="0" w:footer="743" w:gutter="0"/>
          <w:cols w:space="720"/>
        </w:sectPr>
      </w:pPr>
    </w:p>
    <w:p w14:paraId="44C1FAEF" w14:textId="77777777" w:rsidR="00513F61" w:rsidRDefault="00513F61" w:rsidP="00513F61">
      <w:pPr>
        <w:pStyle w:val="BodyText"/>
        <w:spacing w:before="4"/>
        <w:rPr>
          <w:rFonts w:ascii="Times New Roman"/>
          <w:sz w:val="17"/>
        </w:rPr>
      </w:pPr>
    </w:p>
    <w:p w14:paraId="6BFDE24A" w14:textId="6EAFCC2F" w:rsidR="00513F61" w:rsidRDefault="00660910" w:rsidP="00660910">
      <w:pPr>
        <w:pStyle w:val="Heading1"/>
        <w:spacing w:before="75"/>
        <w:ind w:left="0"/>
      </w:pPr>
      <w:bookmarkStart w:id="1" w:name="INTRODUCTION"/>
      <w:bookmarkEnd w:id="1"/>
      <w:r>
        <w:rPr>
          <w:color w:val="1F4E79"/>
        </w:rPr>
        <w:t xml:space="preserve"> </w:t>
      </w:r>
      <w:r w:rsidR="00513F61">
        <w:rPr>
          <w:color w:val="1F4E79"/>
        </w:rPr>
        <w:t>INTRODUCTION</w:t>
      </w:r>
    </w:p>
    <w:p w14:paraId="05DF318A" w14:textId="77777777" w:rsidR="00513F61" w:rsidRDefault="00513F61" w:rsidP="00513F61">
      <w:pPr>
        <w:pStyle w:val="BodyText"/>
        <w:spacing w:before="8"/>
        <w:rPr>
          <w:b/>
          <w:sz w:val="25"/>
        </w:rPr>
      </w:pPr>
    </w:p>
    <w:p w14:paraId="5E7C29F6" w14:textId="77777777" w:rsidR="00513F61" w:rsidRPr="00F4560E" w:rsidRDefault="00513F61" w:rsidP="00EA5F3B">
      <w:pPr>
        <w:pStyle w:val="BodyText"/>
        <w:spacing w:before="1"/>
        <w:ind w:left="100" w:right="195"/>
        <w:jc w:val="both"/>
      </w:pPr>
      <w:r>
        <w:t xml:space="preserve">NERC </w:t>
      </w:r>
      <w:r w:rsidRPr="00F4560E">
        <w:t>- the Natural Environment Research Council - is the driving force of investment in environmental science in the UK. NERC advances the frontier of environmental science by commissioning new research, infrastructure and training that delivers valuable scientific breakthroughs. We do this because understanding our changing planet is vital for our wellbeing and economic prosperity.</w:t>
      </w:r>
    </w:p>
    <w:p w14:paraId="5C62B05C" w14:textId="77777777" w:rsidR="00513F61" w:rsidRPr="00F4560E" w:rsidRDefault="00513F61" w:rsidP="00EA5F3B">
      <w:pPr>
        <w:pStyle w:val="BodyText"/>
        <w:spacing w:before="5"/>
        <w:jc w:val="both"/>
        <w:rPr>
          <w:sz w:val="25"/>
        </w:rPr>
      </w:pPr>
    </w:p>
    <w:p w14:paraId="5114AC23" w14:textId="77777777" w:rsidR="00513F61" w:rsidRPr="00F4560E" w:rsidRDefault="00513F61" w:rsidP="00EA5F3B">
      <w:pPr>
        <w:pStyle w:val="BodyText"/>
        <w:ind w:left="100" w:right="300"/>
        <w:jc w:val="both"/>
      </w:pPr>
      <w:r w:rsidRPr="00F4560E">
        <w:t>We invest public money in world-leading science, designed to help us sustain and benefit from our natural resources, predict and respond to natural hazards and understand environmental change. We work closely with policymakers and industry to make sure our knowledge can support sustainable economic growth and wellbeing in the UK and around the world.</w:t>
      </w:r>
    </w:p>
    <w:p w14:paraId="211C9814" w14:textId="77777777" w:rsidR="00513F61" w:rsidRPr="00F4560E" w:rsidRDefault="00513F61" w:rsidP="00EA5F3B">
      <w:pPr>
        <w:pStyle w:val="BodyText"/>
        <w:spacing w:before="7"/>
        <w:jc w:val="both"/>
        <w:rPr>
          <w:sz w:val="25"/>
        </w:rPr>
      </w:pPr>
    </w:p>
    <w:p w14:paraId="6102F72E" w14:textId="455BF2F9" w:rsidR="00513F61" w:rsidRDefault="00513F61" w:rsidP="00EA5F3B">
      <w:pPr>
        <w:pStyle w:val="BodyText"/>
        <w:ind w:left="100" w:right="102"/>
        <w:jc w:val="both"/>
      </w:pPr>
      <w:r w:rsidRPr="00F4560E">
        <w:t>NERC is part of UK Research &amp; Innovation (h</w:t>
      </w:r>
      <w:hyperlink r:id="rId20">
        <w:r w:rsidRPr="00F4560E">
          <w:t>ttps://w</w:t>
        </w:r>
      </w:hyperlink>
      <w:r w:rsidRPr="00F4560E">
        <w:t>ww</w:t>
      </w:r>
      <w:hyperlink r:id="rId21">
        <w:r w:rsidRPr="00F4560E">
          <w:t>.u</w:t>
        </w:r>
      </w:hyperlink>
      <w:r w:rsidRPr="00F4560E">
        <w:t>k</w:t>
      </w:r>
      <w:hyperlink r:id="rId22">
        <w:r w:rsidRPr="00F4560E">
          <w:t>ri.org/),</w:t>
        </w:r>
      </w:hyperlink>
      <w:r w:rsidRPr="00F4560E">
        <w:t xml:space="preserve"> a </w:t>
      </w:r>
      <w:r w:rsidR="006555DB" w:rsidRPr="00F4560E">
        <w:t>body</w:t>
      </w:r>
      <w:r w:rsidRPr="00F4560E">
        <w:t xml:space="preserve"> which works in partnership with universities, research organisations, businesses, charities and government to create the best possible environment for research and innovation to flourish. UKRI aims to maximise the contribution of each of its component parts, working individually and collectively. We work with our many partners to benefit everyone through knowledge, talent and ideas.</w:t>
      </w:r>
    </w:p>
    <w:p w14:paraId="49D1773A" w14:textId="77777777" w:rsidR="00513F61" w:rsidRDefault="00513F61" w:rsidP="00EA5F3B">
      <w:pPr>
        <w:pStyle w:val="BodyText"/>
        <w:spacing w:before="5"/>
        <w:jc w:val="both"/>
        <w:rPr>
          <w:sz w:val="25"/>
        </w:rPr>
      </w:pPr>
    </w:p>
    <w:p w14:paraId="03D7CBE8" w14:textId="77777777" w:rsidR="00513F61" w:rsidRDefault="00513F61" w:rsidP="00EA5F3B">
      <w:pPr>
        <w:pStyle w:val="BodyText"/>
        <w:ind w:left="100" w:right="582"/>
        <w:jc w:val="both"/>
      </w:pPr>
      <w:r>
        <w:t>We are supported mainly by the Department for Business, Energy &amp; Industrial Strategy (BEIS), but our activities and funding decisions are independent of government.</w:t>
      </w:r>
    </w:p>
    <w:p w14:paraId="08B642F9" w14:textId="77777777" w:rsidR="00513F61" w:rsidRDefault="00513F61" w:rsidP="00EA5F3B">
      <w:pPr>
        <w:pStyle w:val="BodyText"/>
        <w:spacing w:before="7"/>
        <w:jc w:val="both"/>
        <w:rPr>
          <w:sz w:val="25"/>
        </w:rPr>
      </w:pPr>
    </w:p>
    <w:p w14:paraId="53340D11" w14:textId="77777777" w:rsidR="00513F61" w:rsidRDefault="00513F61" w:rsidP="00EA5F3B">
      <w:pPr>
        <w:pStyle w:val="BodyText"/>
        <w:ind w:left="100"/>
        <w:jc w:val="both"/>
      </w:pPr>
      <w:r>
        <w:t xml:space="preserve">For further information on NERC see: </w:t>
      </w:r>
      <w:hyperlink r:id="rId23">
        <w:r>
          <w:rPr>
            <w:color w:val="0562C1"/>
            <w:u w:val="single" w:color="0562C1"/>
          </w:rPr>
          <w:t>NERC website.</w:t>
        </w:r>
      </w:hyperlink>
    </w:p>
    <w:p w14:paraId="0EE63160" w14:textId="77777777" w:rsidR="00513F61" w:rsidRDefault="00513F61" w:rsidP="00513F61">
      <w:pPr>
        <w:pStyle w:val="BodyText"/>
        <w:rPr>
          <w:sz w:val="20"/>
        </w:rPr>
      </w:pPr>
    </w:p>
    <w:p w14:paraId="3000EE71" w14:textId="77345AB7" w:rsidR="00F069F1" w:rsidRDefault="00F069F1">
      <w:pPr>
        <w:widowControl/>
        <w:autoSpaceDE/>
        <w:autoSpaceDN/>
        <w:spacing w:after="160" w:line="259" w:lineRule="auto"/>
        <w:rPr>
          <w:sz w:val="27"/>
          <w:szCs w:val="24"/>
        </w:rPr>
      </w:pPr>
      <w:r>
        <w:rPr>
          <w:sz w:val="27"/>
        </w:rPr>
        <w:br w:type="page"/>
      </w:r>
    </w:p>
    <w:p w14:paraId="2EC8323A" w14:textId="73FCD2E1" w:rsidR="00513F61" w:rsidRDefault="00513F61" w:rsidP="00660910">
      <w:pPr>
        <w:pStyle w:val="Heading1"/>
        <w:spacing w:before="92"/>
      </w:pPr>
      <w:bookmarkStart w:id="2" w:name="ROLE_AND_RESPONSIBILITIES_OF_NON-EXECUTI"/>
      <w:bookmarkEnd w:id="2"/>
      <w:r>
        <w:rPr>
          <w:color w:val="1F4E79"/>
        </w:rPr>
        <w:lastRenderedPageBreak/>
        <w:t xml:space="preserve">ROLE AND RESPONSIBILITIES OF </w:t>
      </w:r>
      <w:r w:rsidR="005E4ACF">
        <w:rPr>
          <w:color w:val="1F4E79"/>
        </w:rPr>
        <w:t xml:space="preserve">NERC </w:t>
      </w:r>
      <w:r>
        <w:rPr>
          <w:color w:val="1F4E79"/>
        </w:rPr>
        <w:t xml:space="preserve">SCIENCE COMMITTEE </w:t>
      </w:r>
    </w:p>
    <w:p w14:paraId="513BB85B" w14:textId="77777777" w:rsidR="00513F61" w:rsidRDefault="00513F61" w:rsidP="00513F61">
      <w:pPr>
        <w:pStyle w:val="BodyText"/>
        <w:spacing w:before="4"/>
        <w:rPr>
          <w:b/>
          <w:sz w:val="26"/>
        </w:rPr>
      </w:pPr>
    </w:p>
    <w:p w14:paraId="59EB32E1" w14:textId="674364BF" w:rsidR="00924D78" w:rsidRDefault="00513F61" w:rsidP="009E1AC4">
      <w:pPr>
        <w:pStyle w:val="BodyText"/>
        <w:ind w:left="100" w:right="195"/>
        <w:jc w:val="both"/>
      </w:pPr>
      <w:r>
        <w:t xml:space="preserve">NERC is looking to appoint </w:t>
      </w:r>
      <w:r w:rsidR="00102F24">
        <w:t>a Chair</w:t>
      </w:r>
      <w:r>
        <w:t xml:space="preserve"> to the NERC Science Committee</w:t>
      </w:r>
      <w:r w:rsidR="00775448">
        <w:t xml:space="preserve"> </w:t>
      </w:r>
      <w:r w:rsidR="00D50984">
        <w:t>with expertise as set out in the person specification section</w:t>
      </w:r>
      <w:r w:rsidR="006776C3">
        <w:t>.</w:t>
      </w:r>
      <w:r w:rsidR="00F17850">
        <w:t xml:space="preserve"> </w:t>
      </w:r>
    </w:p>
    <w:p w14:paraId="09C3A3CA" w14:textId="77777777" w:rsidR="00513F61" w:rsidRPr="00C17C1C" w:rsidRDefault="00513F61" w:rsidP="009E1AC4">
      <w:pPr>
        <w:pStyle w:val="BodyText"/>
        <w:spacing w:before="11"/>
        <w:jc w:val="both"/>
      </w:pPr>
    </w:p>
    <w:p w14:paraId="126652C5" w14:textId="7EFFD4A0" w:rsidR="00513F61" w:rsidRDefault="00513F61" w:rsidP="00BB3910">
      <w:pPr>
        <w:pStyle w:val="BodyText"/>
        <w:ind w:left="100" w:right="195"/>
        <w:jc w:val="both"/>
      </w:pPr>
      <w:r>
        <w:t>Science Committee bring</w:t>
      </w:r>
      <w:r w:rsidR="00BB3910">
        <w:t>s</w:t>
      </w:r>
      <w:r>
        <w:t xml:space="preserve"> broad strategic perspective and expertise to support the development and delivery of the UKRI-NERC strategic priorities, </w:t>
      </w:r>
      <w:r w:rsidR="00BB3910">
        <w:t>investments,</w:t>
      </w:r>
      <w:r>
        <w:t xml:space="preserve"> and policies. The Committee will advise the Executive and Council across NERC’s research, innovation, training and national capability portfolio, and will recommend NERC strategic research and innovation investments.</w:t>
      </w:r>
    </w:p>
    <w:p w14:paraId="7A81FC4C" w14:textId="77777777" w:rsidR="00513F61" w:rsidRPr="00C17C1C" w:rsidRDefault="00513F61" w:rsidP="009E1AC4">
      <w:pPr>
        <w:pStyle w:val="BodyText"/>
        <w:ind w:left="100"/>
        <w:jc w:val="both"/>
      </w:pPr>
    </w:p>
    <w:p w14:paraId="67B8DA4E" w14:textId="77777777" w:rsidR="00513F61" w:rsidRDefault="00513F61" w:rsidP="009E1AC4">
      <w:pPr>
        <w:pStyle w:val="BodyText"/>
        <w:ind w:left="100"/>
        <w:jc w:val="both"/>
      </w:pPr>
      <w:r>
        <w:t>Members sit on the Committee as individuals, rather than representing a particular organisation and will provide advice on:</w:t>
      </w:r>
    </w:p>
    <w:p w14:paraId="399BD55A" w14:textId="77777777" w:rsidR="00513F61" w:rsidRDefault="00513F61" w:rsidP="009E1AC4">
      <w:pPr>
        <w:pStyle w:val="BodyText"/>
        <w:jc w:val="both"/>
      </w:pPr>
    </w:p>
    <w:p w14:paraId="2A54B091" w14:textId="77777777" w:rsidR="00513F61" w:rsidRPr="00D17B8B" w:rsidRDefault="00513F61" w:rsidP="009E1AC4">
      <w:pPr>
        <w:pStyle w:val="ListParagraph"/>
        <w:widowControl/>
        <w:numPr>
          <w:ilvl w:val="0"/>
          <w:numId w:val="7"/>
        </w:numPr>
        <w:autoSpaceDE/>
        <w:autoSpaceDN/>
        <w:spacing w:after="150"/>
        <w:jc w:val="both"/>
        <w:rPr>
          <w:sz w:val="24"/>
          <w:szCs w:val="24"/>
        </w:rPr>
      </w:pPr>
      <w:bookmarkStart w:id="3" w:name="The_Boards"/>
      <w:bookmarkEnd w:id="3"/>
      <w:r w:rsidRPr="00D17B8B">
        <w:rPr>
          <w:sz w:val="24"/>
          <w:szCs w:val="24"/>
        </w:rPr>
        <w:t xml:space="preserve">How to support an excellent and sustainable UK environmental science community that seizes opportunities, in UKRI and international contexts, to achieve the following goals: </w:t>
      </w:r>
    </w:p>
    <w:p w14:paraId="0E068079" w14:textId="77777777" w:rsidR="00513F61" w:rsidRPr="00D17B8B" w:rsidRDefault="00513F61" w:rsidP="009E1AC4">
      <w:pPr>
        <w:pStyle w:val="ListParagraph"/>
        <w:widowControl/>
        <w:numPr>
          <w:ilvl w:val="1"/>
          <w:numId w:val="7"/>
        </w:numPr>
        <w:autoSpaceDE/>
        <w:autoSpaceDN/>
        <w:spacing w:after="150"/>
        <w:jc w:val="both"/>
        <w:rPr>
          <w:rFonts w:eastAsia="Times New Roman"/>
          <w:color w:val="282828"/>
          <w:sz w:val="24"/>
          <w:szCs w:val="24"/>
          <w:lang w:val="en" w:eastAsia="en-GB"/>
        </w:rPr>
      </w:pPr>
      <w:r w:rsidRPr="00C17C1C">
        <w:rPr>
          <w:sz w:val="24"/>
          <w:szCs w:val="24"/>
        </w:rPr>
        <w:t>to advance the frontiers of knowledge</w:t>
      </w:r>
      <w:r w:rsidRPr="00D17B8B">
        <w:rPr>
          <w:rFonts w:eastAsia="Times New Roman"/>
          <w:color w:val="282828"/>
          <w:sz w:val="24"/>
          <w:szCs w:val="24"/>
          <w:lang w:val="en" w:eastAsia="en-GB"/>
        </w:rPr>
        <w:t xml:space="preserve">; </w:t>
      </w:r>
    </w:p>
    <w:p w14:paraId="2A7B549C" w14:textId="77777777" w:rsidR="00513F61" w:rsidRPr="00D17B8B" w:rsidRDefault="00513F61" w:rsidP="009E1AC4">
      <w:pPr>
        <w:pStyle w:val="ListParagraph"/>
        <w:widowControl/>
        <w:numPr>
          <w:ilvl w:val="1"/>
          <w:numId w:val="7"/>
        </w:numPr>
        <w:autoSpaceDE/>
        <w:autoSpaceDN/>
        <w:spacing w:after="150"/>
        <w:jc w:val="both"/>
        <w:rPr>
          <w:rFonts w:eastAsia="Times New Roman"/>
          <w:color w:val="282828"/>
          <w:sz w:val="24"/>
          <w:szCs w:val="24"/>
          <w:lang w:val="en" w:eastAsia="en-GB"/>
        </w:rPr>
      </w:pPr>
      <w:r w:rsidRPr="00C17C1C">
        <w:rPr>
          <w:sz w:val="24"/>
          <w:szCs w:val="24"/>
        </w:rPr>
        <w:t>to address government, UKRI and NERC strategic priorities</w:t>
      </w:r>
      <w:r w:rsidRPr="00D17B8B">
        <w:rPr>
          <w:rFonts w:eastAsia="Times New Roman"/>
          <w:color w:val="282828"/>
          <w:sz w:val="24"/>
          <w:szCs w:val="24"/>
          <w:lang w:val="en" w:eastAsia="en-GB"/>
        </w:rPr>
        <w:t xml:space="preserve">; </w:t>
      </w:r>
    </w:p>
    <w:p w14:paraId="5869B66B" w14:textId="77777777" w:rsidR="00513F61" w:rsidRPr="00D17B8B" w:rsidRDefault="00513F61" w:rsidP="009E1AC4">
      <w:pPr>
        <w:pStyle w:val="ListParagraph"/>
        <w:widowControl/>
        <w:numPr>
          <w:ilvl w:val="1"/>
          <w:numId w:val="7"/>
        </w:numPr>
        <w:autoSpaceDE/>
        <w:autoSpaceDN/>
        <w:spacing w:after="150"/>
        <w:jc w:val="both"/>
        <w:rPr>
          <w:rFonts w:eastAsia="Times New Roman"/>
          <w:color w:val="282828"/>
          <w:sz w:val="24"/>
          <w:szCs w:val="24"/>
          <w:lang w:val="en" w:eastAsia="en-GB"/>
        </w:rPr>
      </w:pPr>
      <w:r w:rsidRPr="00C17C1C">
        <w:rPr>
          <w:sz w:val="24"/>
          <w:szCs w:val="24"/>
        </w:rPr>
        <w:t>to deliver beneficial economic and social impacts</w:t>
      </w:r>
      <w:r w:rsidRPr="00D17B8B">
        <w:rPr>
          <w:rFonts w:eastAsia="Times New Roman"/>
          <w:color w:val="282828"/>
          <w:sz w:val="24"/>
          <w:szCs w:val="24"/>
          <w:lang w:val="en" w:eastAsia="en-GB"/>
        </w:rPr>
        <w:t>.</w:t>
      </w:r>
    </w:p>
    <w:p w14:paraId="6A88073A" w14:textId="77777777" w:rsidR="00513F61" w:rsidRPr="00C17C1C" w:rsidRDefault="00513F61" w:rsidP="009E1AC4">
      <w:pPr>
        <w:pStyle w:val="ListParagraph"/>
        <w:widowControl/>
        <w:numPr>
          <w:ilvl w:val="0"/>
          <w:numId w:val="7"/>
        </w:numPr>
        <w:autoSpaceDE/>
        <w:autoSpaceDN/>
        <w:spacing w:after="150"/>
        <w:jc w:val="both"/>
        <w:rPr>
          <w:sz w:val="24"/>
          <w:szCs w:val="24"/>
        </w:rPr>
      </w:pPr>
      <w:r w:rsidRPr="00C17C1C">
        <w:rPr>
          <w:sz w:val="24"/>
          <w:szCs w:val="24"/>
        </w:rPr>
        <w:t>Priority areas for future rounds of NERC strategic research and innovation investment.</w:t>
      </w:r>
    </w:p>
    <w:p w14:paraId="72DB7642" w14:textId="176B0819" w:rsidR="00513F61" w:rsidRPr="00C17C1C" w:rsidRDefault="00513F61" w:rsidP="009E1AC4">
      <w:pPr>
        <w:pStyle w:val="ListParagraph"/>
        <w:widowControl/>
        <w:numPr>
          <w:ilvl w:val="0"/>
          <w:numId w:val="7"/>
        </w:numPr>
        <w:autoSpaceDE/>
        <w:autoSpaceDN/>
        <w:spacing w:after="150"/>
        <w:jc w:val="both"/>
        <w:rPr>
          <w:sz w:val="24"/>
          <w:szCs w:val="24"/>
        </w:rPr>
      </w:pPr>
      <w:r w:rsidRPr="00C17C1C">
        <w:rPr>
          <w:sz w:val="24"/>
          <w:szCs w:val="24"/>
        </w:rPr>
        <w:t>Commissioning, effectiveness and performance of NERC</w:t>
      </w:r>
      <w:r w:rsidR="00296EE0" w:rsidRPr="00C17C1C">
        <w:rPr>
          <w:sz w:val="24"/>
          <w:szCs w:val="24"/>
        </w:rPr>
        <w:t xml:space="preserve"> and UKRI</w:t>
      </w:r>
      <w:r w:rsidRPr="00C17C1C">
        <w:rPr>
          <w:sz w:val="24"/>
          <w:szCs w:val="24"/>
        </w:rPr>
        <w:t xml:space="preserve"> investments including: discovery science; strategic research and innovation; postgraduate training</w:t>
      </w:r>
      <w:r w:rsidR="0061023C" w:rsidRPr="00C17C1C">
        <w:rPr>
          <w:sz w:val="24"/>
          <w:szCs w:val="24"/>
        </w:rPr>
        <w:t>,</w:t>
      </w:r>
      <w:r w:rsidRPr="00C17C1C">
        <w:rPr>
          <w:sz w:val="24"/>
          <w:szCs w:val="24"/>
        </w:rPr>
        <w:t xml:space="preserve"> fellowships</w:t>
      </w:r>
      <w:r w:rsidR="00C91458" w:rsidRPr="00C17C1C">
        <w:rPr>
          <w:sz w:val="24"/>
          <w:szCs w:val="24"/>
        </w:rPr>
        <w:t xml:space="preserve"> and early career support</w:t>
      </w:r>
      <w:r w:rsidRPr="00C17C1C">
        <w:rPr>
          <w:sz w:val="24"/>
          <w:szCs w:val="24"/>
        </w:rPr>
        <w:t>; national capability; scientific infrastructure and capital; international partnership and subscriptions.</w:t>
      </w:r>
    </w:p>
    <w:p w14:paraId="6854B0CB" w14:textId="77777777" w:rsidR="00513F61" w:rsidRPr="00D17B8B" w:rsidRDefault="00513F61" w:rsidP="009E1AC4">
      <w:pPr>
        <w:pStyle w:val="ListParagraph"/>
        <w:widowControl/>
        <w:numPr>
          <w:ilvl w:val="0"/>
          <w:numId w:val="7"/>
        </w:numPr>
        <w:autoSpaceDE/>
        <w:autoSpaceDN/>
        <w:spacing w:after="150"/>
        <w:jc w:val="both"/>
        <w:rPr>
          <w:rFonts w:eastAsia="Times New Roman"/>
          <w:color w:val="282828"/>
          <w:sz w:val="24"/>
          <w:szCs w:val="24"/>
          <w:lang w:val="en" w:eastAsia="en-GB"/>
        </w:rPr>
      </w:pPr>
      <w:r w:rsidRPr="00C17C1C">
        <w:rPr>
          <w:sz w:val="24"/>
          <w:szCs w:val="24"/>
        </w:rPr>
        <w:t>NERC funding policy for all of the above funding streams</w:t>
      </w:r>
      <w:r w:rsidRPr="00D17B8B">
        <w:rPr>
          <w:rFonts w:eastAsia="Times New Roman"/>
          <w:color w:val="282828"/>
          <w:sz w:val="24"/>
          <w:szCs w:val="24"/>
          <w:lang w:val="en" w:eastAsia="en-GB"/>
        </w:rPr>
        <w:t>.</w:t>
      </w:r>
    </w:p>
    <w:p w14:paraId="140F4E77" w14:textId="77777777" w:rsidR="00513F61" w:rsidRPr="00D17B8B" w:rsidRDefault="00513F61" w:rsidP="009E1AC4">
      <w:pPr>
        <w:spacing w:after="150"/>
        <w:jc w:val="both"/>
        <w:rPr>
          <w:rFonts w:eastAsia="Times New Roman"/>
          <w:color w:val="282828"/>
          <w:sz w:val="24"/>
          <w:szCs w:val="24"/>
          <w:lang w:val="en" w:eastAsia="en-GB"/>
        </w:rPr>
      </w:pPr>
      <w:r w:rsidRPr="00C17C1C">
        <w:rPr>
          <w:sz w:val="24"/>
          <w:szCs w:val="24"/>
        </w:rPr>
        <w:t>Provide recommendations for new NERC investment</w:t>
      </w:r>
      <w:r w:rsidRPr="00D17B8B">
        <w:rPr>
          <w:rFonts w:eastAsia="Times New Roman"/>
          <w:color w:val="282828"/>
          <w:sz w:val="24"/>
          <w:szCs w:val="24"/>
          <w:lang w:val="en" w:eastAsia="en-GB"/>
        </w:rPr>
        <w:t>:</w:t>
      </w:r>
    </w:p>
    <w:p w14:paraId="2A41E23B" w14:textId="77777777" w:rsidR="00513F61" w:rsidRPr="004B58BA" w:rsidRDefault="00513F61" w:rsidP="009E1AC4">
      <w:pPr>
        <w:pStyle w:val="ListParagraph"/>
        <w:widowControl/>
        <w:numPr>
          <w:ilvl w:val="0"/>
          <w:numId w:val="6"/>
        </w:numPr>
        <w:autoSpaceDE/>
        <w:autoSpaceDN/>
        <w:spacing w:after="150"/>
        <w:ind w:left="714" w:hanging="357"/>
        <w:jc w:val="both"/>
        <w:rPr>
          <w:rFonts w:eastAsia="Times New Roman"/>
          <w:color w:val="282828"/>
          <w:sz w:val="24"/>
          <w:szCs w:val="24"/>
          <w:lang w:val="en" w:eastAsia="en-GB"/>
        </w:rPr>
      </w:pPr>
      <w:r w:rsidRPr="00C17C1C">
        <w:rPr>
          <w:sz w:val="24"/>
          <w:szCs w:val="24"/>
        </w:rPr>
        <w:t>Strategic Research and Innovation Programmes – assess submitted proposals against published criteria and recommend which proposals should be funded by NERC</w:t>
      </w:r>
      <w:r w:rsidRPr="004B58BA">
        <w:rPr>
          <w:rFonts w:eastAsia="Times New Roman"/>
          <w:color w:val="282828"/>
          <w:sz w:val="24"/>
          <w:szCs w:val="24"/>
          <w:lang w:val="en" w:eastAsia="en-GB"/>
        </w:rPr>
        <w:t>.</w:t>
      </w:r>
    </w:p>
    <w:p w14:paraId="3C90B159" w14:textId="5E64867C" w:rsidR="00513F61" w:rsidRPr="004B58BA" w:rsidRDefault="00513F61" w:rsidP="009E1AC4">
      <w:pPr>
        <w:pStyle w:val="ListParagraph"/>
        <w:widowControl/>
        <w:numPr>
          <w:ilvl w:val="0"/>
          <w:numId w:val="6"/>
        </w:numPr>
        <w:autoSpaceDE/>
        <w:autoSpaceDN/>
        <w:spacing w:after="150"/>
        <w:contextualSpacing/>
        <w:jc w:val="both"/>
        <w:rPr>
          <w:rFonts w:eastAsia="Times New Roman"/>
          <w:color w:val="282828"/>
          <w:sz w:val="24"/>
          <w:szCs w:val="24"/>
          <w:lang w:val="en" w:eastAsia="en-GB"/>
        </w:rPr>
      </w:pPr>
      <w:r w:rsidRPr="00C17C1C">
        <w:rPr>
          <w:sz w:val="24"/>
          <w:szCs w:val="24"/>
        </w:rPr>
        <w:t>Strategic Research and Innovation Highlight Topics</w:t>
      </w:r>
      <w:r w:rsidR="000C61D7" w:rsidRPr="00C17C1C">
        <w:rPr>
          <w:sz w:val="24"/>
          <w:szCs w:val="24"/>
        </w:rPr>
        <w:t xml:space="preserve"> - </w:t>
      </w:r>
      <w:r w:rsidRPr="00C17C1C">
        <w:rPr>
          <w:sz w:val="24"/>
          <w:szCs w:val="24"/>
        </w:rPr>
        <w:t>assess submitted ideas for Highlight Topic against published criteria and recommend which should go forward to a funding call</w:t>
      </w:r>
      <w:r w:rsidR="00831142" w:rsidRPr="00C17C1C">
        <w:rPr>
          <w:sz w:val="24"/>
          <w:szCs w:val="24"/>
        </w:rPr>
        <w:t>,</w:t>
      </w:r>
      <w:r w:rsidRPr="00C17C1C">
        <w:rPr>
          <w:sz w:val="24"/>
          <w:szCs w:val="24"/>
        </w:rPr>
        <w:t xml:space="preserve"> and at what level of expenditure</w:t>
      </w:r>
      <w:r w:rsidRPr="004B58BA">
        <w:rPr>
          <w:rFonts w:eastAsia="Times New Roman"/>
          <w:color w:val="282828"/>
          <w:sz w:val="24"/>
          <w:szCs w:val="24"/>
          <w:lang w:val="en" w:eastAsia="en-GB"/>
        </w:rPr>
        <w:t>.</w:t>
      </w:r>
    </w:p>
    <w:p w14:paraId="15F07ADA" w14:textId="77777777" w:rsidR="00513F61" w:rsidRDefault="00513F61" w:rsidP="009E1AC4">
      <w:pPr>
        <w:pStyle w:val="BodyText"/>
        <w:spacing w:before="11"/>
        <w:jc w:val="both"/>
        <w:rPr>
          <w:sz w:val="23"/>
        </w:rPr>
      </w:pPr>
    </w:p>
    <w:p w14:paraId="2CFCD8BD" w14:textId="6CE9EEE3" w:rsidR="0029550E" w:rsidRDefault="0029550E" w:rsidP="009E1AC4">
      <w:pPr>
        <w:jc w:val="both"/>
        <w:rPr>
          <w:rFonts w:eastAsiaTheme="minorHAnsi"/>
          <w:color w:val="44546A"/>
          <w:lang w:val="en-GB"/>
        </w:rPr>
      </w:pPr>
      <w:r w:rsidRPr="00C17C1C">
        <w:rPr>
          <w:sz w:val="24"/>
          <w:szCs w:val="24"/>
        </w:rPr>
        <w:t>Terms of Reference</w:t>
      </w:r>
      <w:r>
        <w:t>:</w:t>
      </w:r>
      <w:r w:rsidRPr="0029550E">
        <w:t xml:space="preserve"> </w:t>
      </w:r>
      <w:hyperlink r:id="rId24" w:history="1">
        <w:r w:rsidR="007712F9" w:rsidRPr="00831142">
          <w:rPr>
            <w:rStyle w:val="Hyperlink"/>
            <w:sz w:val="24"/>
            <w:szCs w:val="24"/>
          </w:rPr>
          <w:t>Science Committee Terms of Reference</w:t>
        </w:r>
      </w:hyperlink>
    </w:p>
    <w:p w14:paraId="015D7DD0" w14:textId="6FA566C5" w:rsidR="00513F61" w:rsidRDefault="00513F61" w:rsidP="009E1AC4">
      <w:pPr>
        <w:pStyle w:val="BodyText"/>
        <w:ind w:right="756"/>
        <w:jc w:val="both"/>
      </w:pPr>
    </w:p>
    <w:p w14:paraId="37648ADA" w14:textId="77777777" w:rsidR="00C17C1C" w:rsidRDefault="00C17C1C" w:rsidP="009E1AC4">
      <w:pPr>
        <w:pStyle w:val="BodyText"/>
        <w:ind w:right="756"/>
        <w:jc w:val="both"/>
      </w:pPr>
    </w:p>
    <w:p w14:paraId="7AB0572C" w14:textId="77777777" w:rsidR="00513F61" w:rsidRDefault="00513F61" w:rsidP="009E1AC4">
      <w:pPr>
        <w:pStyle w:val="BodyText"/>
        <w:ind w:right="756"/>
        <w:jc w:val="both"/>
      </w:pPr>
      <w:r>
        <w:t>Actions of the Science Committee and its members are subject to the UKRI-NERC governance framework and the seven principles of public life.</w:t>
      </w:r>
    </w:p>
    <w:p w14:paraId="394F67C0" w14:textId="42775E3A" w:rsidR="00537F6C" w:rsidRPr="00537F6C" w:rsidRDefault="00537F6C" w:rsidP="00537F6C">
      <w:pPr>
        <w:widowControl/>
        <w:autoSpaceDE/>
        <w:autoSpaceDN/>
        <w:spacing w:after="160" w:line="259" w:lineRule="auto"/>
        <w:rPr>
          <w:sz w:val="26"/>
          <w:szCs w:val="24"/>
        </w:rPr>
      </w:pPr>
      <w:r>
        <w:rPr>
          <w:sz w:val="26"/>
        </w:rPr>
        <w:br w:type="page"/>
      </w:r>
    </w:p>
    <w:p w14:paraId="0371CCE9" w14:textId="64917C04" w:rsidR="00D07E1C" w:rsidRDefault="00D07E1C" w:rsidP="00D07E1C">
      <w:pPr>
        <w:pStyle w:val="Heading1"/>
        <w:spacing w:before="92"/>
      </w:pPr>
      <w:r>
        <w:rPr>
          <w:color w:val="1F4E79"/>
        </w:rPr>
        <w:lastRenderedPageBreak/>
        <w:t>ROLE AND RESPONSIBILITIES OF NERC SCIENCE COMMITTEE CHAIR</w:t>
      </w:r>
    </w:p>
    <w:p w14:paraId="256C6CF2" w14:textId="77777777" w:rsidR="00D07E1C" w:rsidRDefault="00D07E1C" w:rsidP="00EA5F3B">
      <w:pPr>
        <w:widowControl/>
        <w:autoSpaceDE/>
        <w:autoSpaceDN/>
        <w:spacing w:after="160" w:line="259" w:lineRule="auto"/>
        <w:jc w:val="both"/>
        <w:rPr>
          <w:b/>
          <w:bCs/>
          <w:color w:val="1F4E79"/>
          <w:sz w:val="28"/>
          <w:szCs w:val="28"/>
        </w:rPr>
      </w:pPr>
    </w:p>
    <w:p w14:paraId="46DD0979" w14:textId="77777777" w:rsidR="00F746F1" w:rsidRPr="00455417" w:rsidRDefault="00F746F1" w:rsidP="00F746F1">
      <w:pPr>
        <w:jc w:val="both"/>
        <w:rPr>
          <w:sz w:val="24"/>
          <w:szCs w:val="24"/>
        </w:rPr>
      </w:pPr>
      <w:r>
        <w:rPr>
          <w:sz w:val="24"/>
          <w:szCs w:val="24"/>
        </w:rPr>
        <w:t xml:space="preserve">The Chair </w:t>
      </w:r>
      <w:r w:rsidRPr="00F8260E">
        <w:rPr>
          <w:sz w:val="24"/>
          <w:szCs w:val="24"/>
        </w:rPr>
        <w:t>is respons</w:t>
      </w:r>
      <w:r>
        <w:rPr>
          <w:sz w:val="24"/>
          <w:szCs w:val="24"/>
        </w:rPr>
        <w:t>ible for leadership of the Committee and for working with the E</w:t>
      </w:r>
      <w:r w:rsidRPr="00F8260E">
        <w:rPr>
          <w:sz w:val="24"/>
          <w:szCs w:val="24"/>
        </w:rPr>
        <w:t>xecutive to ensure its overall effectiveness.</w:t>
      </w:r>
    </w:p>
    <w:p w14:paraId="28C14DC3" w14:textId="77777777" w:rsidR="00F746F1" w:rsidRDefault="00F746F1" w:rsidP="00F746F1">
      <w:pPr>
        <w:ind w:left="567" w:hanging="567"/>
        <w:jc w:val="both"/>
        <w:rPr>
          <w:sz w:val="24"/>
          <w:szCs w:val="24"/>
        </w:rPr>
      </w:pPr>
    </w:p>
    <w:p w14:paraId="232AEFD7" w14:textId="417F87A9" w:rsidR="00547BDF" w:rsidRDefault="00F746F1" w:rsidP="00547BDF">
      <w:pPr>
        <w:pStyle w:val="ListParagraph"/>
        <w:numPr>
          <w:ilvl w:val="0"/>
          <w:numId w:val="8"/>
        </w:numPr>
        <w:jc w:val="both"/>
        <w:rPr>
          <w:sz w:val="24"/>
          <w:szCs w:val="24"/>
        </w:rPr>
      </w:pPr>
      <w:r>
        <w:rPr>
          <w:sz w:val="24"/>
          <w:szCs w:val="24"/>
        </w:rPr>
        <w:t>Ensure Science Committee</w:t>
      </w:r>
      <w:r w:rsidRPr="00F8260E">
        <w:rPr>
          <w:sz w:val="24"/>
          <w:szCs w:val="24"/>
        </w:rPr>
        <w:t xml:space="preserve"> carries out its business efficiently and effectively</w:t>
      </w:r>
    </w:p>
    <w:p w14:paraId="54842C9E" w14:textId="77777777" w:rsidR="00547BDF" w:rsidRPr="00547BDF" w:rsidRDefault="00547BDF" w:rsidP="00547BDF">
      <w:pPr>
        <w:pStyle w:val="ListParagraph"/>
        <w:ind w:left="720" w:firstLine="0"/>
        <w:jc w:val="both"/>
        <w:rPr>
          <w:sz w:val="24"/>
          <w:szCs w:val="24"/>
        </w:rPr>
      </w:pPr>
    </w:p>
    <w:p w14:paraId="5C309821" w14:textId="5A77DDBA" w:rsidR="00F746F1" w:rsidRDefault="00F746F1" w:rsidP="00F746F1">
      <w:pPr>
        <w:pStyle w:val="ListParagraph"/>
        <w:numPr>
          <w:ilvl w:val="0"/>
          <w:numId w:val="3"/>
        </w:numPr>
        <w:jc w:val="both"/>
        <w:rPr>
          <w:sz w:val="24"/>
          <w:szCs w:val="24"/>
        </w:rPr>
      </w:pPr>
      <w:r>
        <w:rPr>
          <w:sz w:val="24"/>
          <w:szCs w:val="24"/>
        </w:rPr>
        <w:t>Work</w:t>
      </w:r>
      <w:r w:rsidRPr="00F8260E">
        <w:rPr>
          <w:sz w:val="24"/>
          <w:szCs w:val="24"/>
        </w:rPr>
        <w:t xml:space="preserve"> with the </w:t>
      </w:r>
      <w:r>
        <w:rPr>
          <w:sz w:val="24"/>
          <w:szCs w:val="24"/>
        </w:rPr>
        <w:t>E</w:t>
      </w:r>
      <w:r w:rsidRPr="00F8260E">
        <w:rPr>
          <w:sz w:val="24"/>
          <w:szCs w:val="24"/>
        </w:rPr>
        <w:t xml:space="preserve">xecutive in planning and conducting </w:t>
      </w:r>
      <w:r>
        <w:rPr>
          <w:sz w:val="24"/>
          <w:szCs w:val="24"/>
        </w:rPr>
        <w:t>Committee</w:t>
      </w:r>
      <w:r w:rsidRPr="00F8260E">
        <w:rPr>
          <w:sz w:val="24"/>
          <w:szCs w:val="24"/>
        </w:rPr>
        <w:t xml:space="preserve"> meetings effectively (including agenda setting)</w:t>
      </w:r>
    </w:p>
    <w:p w14:paraId="4382100C" w14:textId="77777777" w:rsidR="00EB0FF5" w:rsidRPr="00F8260E" w:rsidRDefault="00EB0FF5" w:rsidP="00EB0FF5">
      <w:pPr>
        <w:pStyle w:val="ListParagraph"/>
        <w:ind w:left="720" w:firstLine="0"/>
        <w:jc w:val="both"/>
        <w:rPr>
          <w:sz w:val="24"/>
          <w:szCs w:val="24"/>
        </w:rPr>
      </w:pPr>
    </w:p>
    <w:p w14:paraId="4F4912AA" w14:textId="6FAE7047" w:rsidR="00F746F1" w:rsidRDefault="00F746F1" w:rsidP="00F746F1">
      <w:pPr>
        <w:pStyle w:val="ListParagraph"/>
        <w:numPr>
          <w:ilvl w:val="0"/>
          <w:numId w:val="3"/>
        </w:numPr>
        <w:jc w:val="both"/>
        <w:rPr>
          <w:sz w:val="24"/>
          <w:szCs w:val="24"/>
        </w:rPr>
      </w:pPr>
      <w:r>
        <w:rPr>
          <w:sz w:val="24"/>
          <w:szCs w:val="24"/>
        </w:rPr>
        <w:t>Ensure</w:t>
      </w:r>
      <w:r w:rsidRPr="00F8260E">
        <w:rPr>
          <w:sz w:val="24"/>
          <w:szCs w:val="24"/>
        </w:rPr>
        <w:t xml:space="preserve"> </w:t>
      </w:r>
      <w:r>
        <w:rPr>
          <w:sz w:val="24"/>
          <w:szCs w:val="24"/>
        </w:rPr>
        <w:t xml:space="preserve">papers and other information for the Committee are appropriate for the decisions they have to make. </w:t>
      </w:r>
    </w:p>
    <w:p w14:paraId="12163E6B" w14:textId="77777777" w:rsidR="00EB0FF5" w:rsidRPr="00EB0FF5" w:rsidRDefault="00EB0FF5" w:rsidP="00EB0FF5">
      <w:pPr>
        <w:jc w:val="both"/>
        <w:rPr>
          <w:sz w:val="24"/>
          <w:szCs w:val="24"/>
        </w:rPr>
      </w:pPr>
    </w:p>
    <w:p w14:paraId="6FA2319A" w14:textId="77777777" w:rsidR="00EB0FF5" w:rsidRDefault="00F746F1" w:rsidP="00F746F1">
      <w:pPr>
        <w:pStyle w:val="ListParagraph"/>
        <w:numPr>
          <w:ilvl w:val="0"/>
          <w:numId w:val="3"/>
        </w:numPr>
        <w:jc w:val="both"/>
        <w:rPr>
          <w:sz w:val="24"/>
          <w:szCs w:val="24"/>
        </w:rPr>
      </w:pPr>
      <w:r w:rsidRPr="00F8260E">
        <w:rPr>
          <w:sz w:val="24"/>
          <w:szCs w:val="24"/>
        </w:rPr>
        <w:t>Ensur</w:t>
      </w:r>
      <w:r>
        <w:rPr>
          <w:sz w:val="24"/>
          <w:szCs w:val="24"/>
        </w:rPr>
        <w:t>e</w:t>
      </w:r>
      <w:r w:rsidRPr="00F8260E">
        <w:rPr>
          <w:sz w:val="24"/>
          <w:szCs w:val="24"/>
        </w:rPr>
        <w:t xml:space="preserve"> the </w:t>
      </w:r>
      <w:r>
        <w:rPr>
          <w:sz w:val="24"/>
          <w:szCs w:val="24"/>
        </w:rPr>
        <w:t>Committee</w:t>
      </w:r>
      <w:r w:rsidRPr="00F8260E">
        <w:rPr>
          <w:sz w:val="24"/>
          <w:szCs w:val="24"/>
        </w:rPr>
        <w:t xml:space="preserve"> </w:t>
      </w:r>
      <w:r>
        <w:rPr>
          <w:sz w:val="24"/>
          <w:szCs w:val="24"/>
        </w:rPr>
        <w:t>answers to its Terms of Reference</w:t>
      </w:r>
    </w:p>
    <w:p w14:paraId="415DD415" w14:textId="1A2A9BA8" w:rsidR="00F746F1" w:rsidRPr="00EB0FF5" w:rsidRDefault="00F746F1" w:rsidP="00EB0FF5">
      <w:pPr>
        <w:jc w:val="both"/>
        <w:rPr>
          <w:sz w:val="24"/>
          <w:szCs w:val="24"/>
        </w:rPr>
      </w:pPr>
      <w:r w:rsidRPr="00EB0FF5">
        <w:rPr>
          <w:sz w:val="24"/>
          <w:szCs w:val="24"/>
        </w:rPr>
        <w:t xml:space="preserve"> </w:t>
      </w:r>
    </w:p>
    <w:p w14:paraId="479DF8AE" w14:textId="14075236" w:rsidR="00F746F1" w:rsidRDefault="00F746F1" w:rsidP="00F746F1">
      <w:pPr>
        <w:pStyle w:val="ListParagraph"/>
        <w:numPr>
          <w:ilvl w:val="0"/>
          <w:numId w:val="3"/>
        </w:numPr>
        <w:jc w:val="both"/>
        <w:rPr>
          <w:sz w:val="24"/>
          <w:szCs w:val="24"/>
        </w:rPr>
      </w:pPr>
      <w:r>
        <w:rPr>
          <w:sz w:val="24"/>
          <w:szCs w:val="24"/>
        </w:rPr>
        <w:t>Ensure Science Committee</w:t>
      </w:r>
      <w:r w:rsidRPr="00F8260E">
        <w:rPr>
          <w:sz w:val="24"/>
          <w:szCs w:val="24"/>
        </w:rPr>
        <w:t xml:space="preserve"> members know their roles and responsibilities.</w:t>
      </w:r>
    </w:p>
    <w:p w14:paraId="77E9A8CC" w14:textId="77777777" w:rsidR="00EB0FF5" w:rsidRPr="00EB0FF5" w:rsidRDefault="00EB0FF5" w:rsidP="00EB0FF5">
      <w:pPr>
        <w:jc w:val="both"/>
        <w:rPr>
          <w:sz w:val="24"/>
          <w:szCs w:val="24"/>
        </w:rPr>
      </w:pPr>
    </w:p>
    <w:p w14:paraId="1259F6E4" w14:textId="49A1C60D" w:rsidR="00F746F1" w:rsidRDefault="00F746F1" w:rsidP="00F746F1">
      <w:pPr>
        <w:pStyle w:val="ListParagraph"/>
        <w:numPr>
          <w:ilvl w:val="0"/>
          <w:numId w:val="3"/>
        </w:numPr>
        <w:jc w:val="both"/>
        <w:rPr>
          <w:sz w:val="24"/>
          <w:szCs w:val="24"/>
        </w:rPr>
      </w:pPr>
      <w:r>
        <w:rPr>
          <w:sz w:val="24"/>
          <w:szCs w:val="24"/>
        </w:rPr>
        <w:t xml:space="preserve">Support the </w:t>
      </w:r>
      <w:r w:rsidRPr="00F8260E">
        <w:rPr>
          <w:sz w:val="24"/>
          <w:szCs w:val="24"/>
        </w:rPr>
        <w:t xml:space="preserve">members </w:t>
      </w:r>
      <w:r>
        <w:rPr>
          <w:sz w:val="24"/>
          <w:szCs w:val="24"/>
        </w:rPr>
        <w:t xml:space="preserve">in their </w:t>
      </w:r>
      <w:r w:rsidRPr="00F8260E">
        <w:rPr>
          <w:sz w:val="24"/>
          <w:szCs w:val="24"/>
        </w:rPr>
        <w:t>involve</w:t>
      </w:r>
      <w:r>
        <w:rPr>
          <w:sz w:val="24"/>
          <w:szCs w:val="24"/>
        </w:rPr>
        <w:t xml:space="preserve">ment with </w:t>
      </w:r>
      <w:r w:rsidRPr="00F8260E">
        <w:rPr>
          <w:sz w:val="24"/>
          <w:szCs w:val="24"/>
        </w:rPr>
        <w:t xml:space="preserve">the </w:t>
      </w:r>
      <w:r>
        <w:rPr>
          <w:sz w:val="24"/>
          <w:szCs w:val="24"/>
        </w:rPr>
        <w:t xml:space="preserve">Committee’s </w:t>
      </w:r>
      <w:r w:rsidRPr="00F8260E">
        <w:rPr>
          <w:sz w:val="24"/>
          <w:szCs w:val="24"/>
        </w:rPr>
        <w:t>work</w:t>
      </w:r>
    </w:p>
    <w:p w14:paraId="5E37C6A0" w14:textId="77777777" w:rsidR="00EB0FF5" w:rsidRPr="00EB0FF5" w:rsidRDefault="00EB0FF5" w:rsidP="00EB0FF5">
      <w:pPr>
        <w:jc w:val="both"/>
        <w:rPr>
          <w:sz w:val="24"/>
          <w:szCs w:val="24"/>
        </w:rPr>
      </w:pPr>
    </w:p>
    <w:p w14:paraId="20614DD7" w14:textId="030609BB" w:rsidR="00F746F1" w:rsidRDefault="00F746F1" w:rsidP="00F746F1">
      <w:pPr>
        <w:pStyle w:val="ListParagraph"/>
        <w:numPr>
          <w:ilvl w:val="0"/>
          <w:numId w:val="3"/>
        </w:numPr>
        <w:jc w:val="both"/>
        <w:rPr>
          <w:sz w:val="24"/>
          <w:szCs w:val="24"/>
        </w:rPr>
      </w:pPr>
      <w:r>
        <w:rPr>
          <w:sz w:val="24"/>
          <w:szCs w:val="24"/>
        </w:rPr>
        <w:t>Represent Committee’s views and outcomes to Council. Attend Council meetings.</w:t>
      </w:r>
    </w:p>
    <w:p w14:paraId="19B00767" w14:textId="77777777" w:rsidR="00EB0FF5" w:rsidRPr="00EB0FF5" w:rsidRDefault="00EB0FF5" w:rsidP="00EB0FF5">
      <w:pPr>
        <w:jc w:val="both"/>
        <w:rPr>
          <w:sz w:val="24"/>
          <w:szCs w:val="24"/>
        </w:rPr>
      </w:pPr>
    </w:p>
    <w:p w14:paraId="4FF3EFBF" w14:textId="4F953EE0" w:rsidR="00F746F1" w:rsidRDefault="00F746F1" w:rsidP="00F746F1">
      <w:pPr>
        <w:pStyle w:val="ListParagraph"/>
        <w:numPr>
          <w:ilvl w:val="0"/>
          <w:numId w:val="3"/>
        </w:numPr>
        <w:jc w:val="both"/>
        <w:rPr>
          <w:sz w:val="24"/>
          <w:szCs w:val="24"/>
        </w:rPr>
      </w:pPr>
      <w:r>
        <w:rPr>
          <w:sz w:val="24"/>
          <w:szCs w:val="24"/>
        </w:rPr>
        <w:t>Lead, in consultation with the Executive,</w:t>
      </w:r>
      <w:r w:rsidRPr="00F8260E">
        <w:rPr>
          <w:sz w:val="24"/>
          <w:szCs w:val="24"/>
        </w:rPr>
        <w:t xml:space="preserve"> </w:t>
      </w:r>
      <w:r>
        <w:rPr>
          <w:sz w:val="24"/>
          <w:szCs w:val="24"/>
        </w:rPr>
        <w:t xml:space="preserve">on </w:t>
      </w:r>
      <w:r w:rsidRPr="00F8260E">
        <w:rPr>
          <w:sz w:val="24"/>
          <w:szCs w:val="24"/>
        </w:rPr>
        <w:t xml:space="preserve">the </w:t>
      </w:r>
      <w:r>
        <w:rPr>
          <w:sz w:val="24"/>
          <w:szCs w:val="24"/>
        </w:rPr>
        <w:t>Committee</w:t>
      </w:r>
      <w:r w:rsidRPr="00F8260E">
        <w:rPr>
          <w:sz w:val="24"/>
          <w:szCs w:val="24"/>
        </w:rPr>
        <w:t>’s composition and development</w:t>
      </w:r>
    </w:p>
    <w:p w14:paraId="2B99EB72" w14:textId="77777777" w:rsidR="00EB0FF5" w:rsidRPr="00EB0FF5" w:rsidRDefault="00EB0FF5" w:rsidP="00EB0FF5">
      <w:pPr>
        <w:jc w:val="both"/>
        <w:rPr>
          <w:sz w:val="24"/>
          <w:szCs w:val="24"/>
        </w:rPr>
      </w:pPr>
    </w:p>
    <w:p w14:paraId="5C414688" w14:textId="582DC2C3" w:rsidR="00F746F1" w:rsidRDefault="00F746F1" w:rsidP="00F746F1">
      <w:pPr>
        <w:pStyle w:val="ListParagraph"/>
        <w:numPr>
          <w:ilvl w:val="0"/>
          <w:numId w:val="3"/>
        </w:numPr>
        <w:jc w:val="both"/>
        <w:rPr>
          <w:sz w:val="24"/>
          <w:szCs w:val="24"/>
        </w:rPr>
      </w:pPr>
      <w:r>
        <w:rPr>
          <w:sz w:val="24"/>
          <w:szCs w:val="24"/>
        </w:rPr>
        <w:t>Participate in the induction of new members.</w:t>
      </w:r>
    </w:p>
    <w:p w14:paraId="6E958ED9" w14:textId="77777777" w:rsidR="00EB0FF5" w:rsidRPr="00EB0FF5" w:rsidRDefault="00EB0FF5" w:rsidP="00EB0FF5">
      <w:pPr>
        <w:jc w:val="both"/>
        <w:rPr>
          <w:sz w:val="24"/>
          <w:szCs w:val="24"/>
        </w:rPr>
      </w:pPr>
    </w:p>
    <w:p w14:paraId="4F3BA892" w14:textId="5E75A3D3" w:rsidR="00F746F1" w:rsidRDefault="00F746F1" w:rsidP="00F746F1">
      <w:pPr>
        <w:pStyle w:val="ListParagraph"/>
        <w:numPr>
          <w:ilvl w:val="0"/>
          <w:numId w:val="3"/>
        </w:numPr>
        <w:jc w:val="both"/>
        <w:rPr>
          <w:sz w:val="24"/>
          <w:szCs w:val="24"/>
        </w:rPr>
      </w:pPr>
      <w:r w:rsidRPr="00F8260E">
        <w:rPr>
          <w:sz w:val="24"/>
          <w:szCs w:val="24"/>
        </w:rPr>
        <w:t>Undert</w:t>
      </w:r>
      <w:r>
        <w:rPr>
          <w:sz w:val="24"/>
          <w:szCs w:val="24"/>
        </w:rPr>
        <w:t>ake an annual assessment of Science Committee</w:t>
      </w:r>
      <w:r w:rsidRPr="00F8260E">
        <w:rPr>
          <w:sz w:val="24"/>
          <w:szCs w:val="24"/>
        </w:rPr>
        <w:t xml:space="preserve"> members</w:t>
      </w:r>
    </w:p>
    <w:p w14:paraId="621AB20A" w14:textId="77777777" w:rsidR="00EB0FF5" w:rsidRPr="00EB0FF5" w:rsidRDefault="00EB0FF5" w:rsidP="00EB0FF5">
      <w:pPr>
        <w:jc w:val="both"/>
        <w:rPr>
          <w:sz w:val="24"/>
          <w:szCs w:val="24"/>
        </w:rPr>
      </w:pPr>
    </w:p>
    <w:p w14:paraId="3EBEC8B9" w14:textId="77777777" w:rsidR="00F746F1" w:rsidRPr="00F8260E" w:rsidRDefault="00F746F1" w:rsidP="00F746F1">
      <w:pPr>
        <w:pStyle w:val="ListParagraph"/>
        <w:numPr>
          <w:ilvl w:val="0"/>
          <w:numId w:val="3"/>
        </w:numPr>
        <w:jc w:val="both"/>
        <w:rPr>
          <w:sz w:val="24"/>
          <w:szCs w:val="24"/>
        </w:rPr>
      </w:pPr>
      <w:r>
        <w:rPr>
          <w:sz w:val="24"/>
          <w:szCs w:val="24"/>
        </w:rPr>
        <w:t xml:space="preserve">Invest significant time; expected to be up to 30 days pa. </w:t>
      </w:r>
    </w:p>
    <w:p w14:paraId="47181F33" w14:textId="77777777" w:rsidR="00D07E1C" w:rsidRDefault="00D07E1C">
      <w:pPr>
        <w:widowControl/>
        <w:autoSpaceDE/>
        <w:autoSpaceDN/>
        <w:spacing w:after="160" w:line="259" w:lineRule="auto"/>
        <w:rPr>
          <w:b/>
          <w:bCs/>
          <w:color w:val="1F4E79"/>
          <w:sz w:val="28"/>
          <w:szCs w:val="28"/>
        </w:rPr>
      </w:pPr>
      <w:r>
        <w:rPr>
          <w:b/>
          <w:bCs/>
          <w:color w:val="1F4E79"/>
          <w:sz w:val="28"/>
          <w:szCs w:val="28"/>
        </w:rPr>
        <w:br w:type="page"/>
      </w:r>
    </w:p>
    <w:p w14:paraId="6E070F2F" w14:textId="4B9C528F" w:rsidR="00513F61" w:rsidRPr="00513F61" w:rsidRDefault="00513F61" w:rsidP="00EA5F3B">
      <w:pPr>
        <w:widowControl/>
        <w:autoSpaceDE/>
        <w:autoSpaceDN/>
        <w:spacing w:after="160" w:line="259" w:lineRule="auto"/>
        <w:jc w:val="both"/>
        <w:rPr>
          <w:b/>
          <w:bCs/>
          <w:color w:val="1F4E79"/>
          <w:sz w:val="28"/>
          <w:szCs w:val="28"/>
        </w:rPr>
      </w:pPr>
      <w:r w:rsidRPr="00513F61">
        <w:rPr>
          <w:b/>
          <w:bCs/>
          <w:color w:val="1F4E79"/>
          <w:sz w:val="28"/>
          <w:szCs w:val="28"/>
        </w:rPr>
        <w:lastRenderedPageBreak/>
        <w:t>PERSON SPECIFICATION</w:t>
      </w:r>
    </w:p>
    <w:p w14:paraId="37829D2D" w14:textId="77777777" w:rsidR="008627A7" w:rsidRPr="008627A7" w:rsidRDefault="008627A7" w:rsidP="00EA5F3B">
      <w:pPr>
        <w:jc w:val="both"/>
        <w:rPr>
          <w:b/>
          <w:sz w:val="24"/>
          <w:szCs w:val="24"/>
        </w:rPr>
      </w:pPr>
    </w:p>
    <w:p w14:paraId="030B67ED" w14:textId="77777777" w:rsidR="00F3076E" w:rsidRPr="008627A7" w:rsidRDefault="00F3076E" w:rsidP="00F3076E">
      <w:pPr>
        <w:jc w:val="both"/>
        <w:rPr>
          <w:sz w:val="24"/>
          <w:szCs w:val="24"/>
        </w:rPr>
      </w:pPr>
      <w:r w:rsidRPr="008627A7">
        <w:rPr>
          <w:sz w:val="24"/>
          <w:szCs w:val="24"/>
        </w:rPr>
        <w:t>Applications are sought from individuals who possess a range of expertise and experience in research and innovation across the higher education sector.  You should have a range of subject matter knowledge appropriate to the Council’s areas of research, innovation, training and capital</w:t>
      </w:r>
      <w:r>
        <w:rPr>
          <w:sz w:val="24"/>
          <w:szCs w:val="24"/>
        </w:rPr>
        <w:t xml:space="preserve">. </w:t>
      </w:r>
    </w:p>
    <w:p w14:paraId="679EB36E" w14:textId="77777777" w:rsidR="00F3076E" w:rsidRPr="008627A7" w:rsidRDefault="00F3076E" w:rsidP="00F3076E">
      <w:pPr>
        <w:jc w:val="both"/>
        <w:rPr>
          <w:sz w:val="24"/>
          <w:szCs w:val="24"/>
        </w:rPr>
      </w:pPr>
    </w:p>
    <w:p w14:paraId="4E5675FA" w14:textId="77777777" w:rsidR="00F3076E" w:rsidRPr="008627A7" w:rsidRDefault="00F3076E" w:rsidP="00F3076E">
      <w:pPr>
        <w:jc w:val="both"/>
        <w:rPr>
          <w:sz w:val="24"/>
          <w:szCs w:val="24"/>
        </w:rPr>
      </w:pPr>
      <w:r w:rsidRPr="008627A7">
        <w:rPr>
          <w:sz w:val="24"/>
          <w:szCs w:val="24"/>
        </w:rPr>
        <w:t xml:space="preserve">Our ideal candidate will have </w:t>
      </w:r>
      <w:r>
        <w:rPr>
          <w:sz w:val="24"/>
          <w:szCs w:val="24"/>
        </w:rPr>
        <w:t xml:space="preserve">the </w:t>
      </w:r>
      <w:r w:rsidRPr="008627A7">
        <w:rPr>
          <w:sz w:val="24"/>
          <w:szCs w:val="24"/>
        </w:rPr>
        <w:t>enthusiasm and time to commit to ad</w:t>
      </w:r>
      <w:r>
        <w:rPr>
          <w:sz w:val="24"/>
          <w:szCs w:val="24"/>
        </w:rPr>
        <w:t>vi</w:t>
      </w:r>
      <w:r w:rsidRPr="008627A7">
        <w:rPr>
          <w:sz w:val="24"/>
          <w:szCs w:val="24"/>
        </w:rPr>
        <w:t xml:space="preserve">se us on how we can best achieve our </w:t>
      </w:r>
      <w:hyperlink r:id="rId25" w:history="1">
        <w:r w:rsidRPr="008627A7">
          <w:rPr>
            <w:rStyle w:val="Hyperlink"/>
            <w:sz w:val="24"/>
            <w:szCs w:val="24"/>
          </w:rPr>
          <w:t>Delivery Plan</w:t>
        </w:r>
      </w:hyperlink>
      <w:r w:rsidRPr="008627A7">
        <w:rPr>
          <w:sz w:val="24"/>
          <w:szCs w:val="24"/>
        </w:rPr>
        <w:t xml:space="preserve"> ambitions.</w:t>
      </w:r>
    </w:p>
    <w:p w14:paraId="65F8E1B1" w14:textId="77777777" w:rsidR="00F3076E" w:rsidRPr="008627A7" w:rsidRDefault="00F3076E" w:rsidP="00F3076E">
      <w:pPr>
        <w:spacing w:before="11"/>
        <w:rPr>
          <w:sz w:val="23"/>
          <w:szCs w:val="24"/>
        </w:rPr>
      </w:pPr>
    </w:p>
    <w:p w14:paraId="17F73665" w14:textId="77777777" w:rsidR="00F3076E" w:rsidRPr="008627A7" w:rsidRDefault="00F3076E" w:rsidP="00F3076E">
      <w:pPr>
        <w:ind w:left="100"/>
        <w:jc w:val="both"/>
        <w:rPr>
          <w:b/>
          <w:bCs/>
          <w:sz w:val="24"/>
          <w:szCs w:val="24"/>
        </w:rPr>
      </w:pPr>
      <w:r w:rsidRPr="008627A7">
        <w:rPr>
          <w:b/>
          <w:bCs/>
          <w:sz w:val="24"/>
          <w:szCs w:val="24"/>
          <w:u w:val="single"/>
        </w:rPr>
        <w:t>Essential Skills</w:t>
      </w:r>
    </w:p>
    <w:p w14:paraId="01EE742C" w14:textId="689669C0" w:rsidR="00F3076E" w:rsidRPr="008627A7" w:rsidRDefault="00F3076E" w:rsidP="00F3076E">
      <w:pPr>
        <w:spacing w:before="182"/>
        <w:ind w:left="100"/>
        <w:jc w:val="both"/>
        <w:rPr>
          <w:sz w:val="24"/>
          <w:szCs w:val="24"/>
        </w:rPr>
      </w:pPr>
      <w:r w:rsidRPr="008627A7">
        <w:rPr>
          <w:sz w:val="24"/>
          <w:szCs w:val="24"/>
        </w:rPr>
        <w:t xml:space="preserve">We are seeking </w:t>
      </w:r>
      <w:r w:rsidR="00537634">
        <w:rPr>
          <w:sz w:val="24"/>
          <w:szCs w:val="24"/>
        </w:rPr>
        <w:t xml:space="preserve">a </w:t>
      </w:r>
      <w:r w:rsidRPr="008627A7">
        <w:rPr>
          <w:sz w:val="24"/>
          <w:szCs w:val="24"/>
        </w:rPr>
        <w:t xml:space="preserve">candidate that </w:t>
      </w:r>
      <w:r>
        <w:rPr>
          <w:sz w:val="24"/>
          <w:szCs w:val="24"/>
        </w:rPr>
        <w:t>can communicate well and</w:t>
      </w:r>
      <w:r w:rsidRPr="008627A7">
        <w:rPr>
          <w:sz w:val="24"/>
          <w:szCs w:val="24"/>
        </w:rPr>
        <w:t xml:space="preserve"> </w:t>
      </w:r>
      <w:r w:rsidR="00771EBA">
        <w:rPr>
          <w:sz w:val="24"/>
          <w:szCs w:val="24"/>
        </w:rPr>
        <w:t xml:space="preserve">can </w:t>
      </w:r>
      <w:r w:rsidR="00063174">
        <w:rPr>
          <w:sz w:val="24"/>
          <w:szCs w:val="24"/>
        </w:rPr>
        <w:t xml:space="preserve">lead the </w:t>
      </w:r>
      <w:r w:rsidR="00155DD4">
        <w:rPr>
          <w:sz w:val="24"/>
          <w:szCs w:val="24"/>
        </w:rPr>
        <w:t xml:space="preserve">Committee to </w:t>
      </w:r>
      <w:r w:rsidRPr="008627A7">
        <w:rPr>
          <w:sz w:val="24"/>
          <w:szCs w:val="24"/>
        </w:rPr>
        <w:t xml:space="preserve">work collaboratively to support </w:t>
      </w:r>
      <w:r>
        <w:rPr>
          <w:sz w:val="24"/>
          <w:szCs w:val="24"/>
        </w:rPr>
        <w:t>members to</w:t>
      </w:r>
      <w:r w:rsidRPr="008627A7">
        <w:rPr>
          <w:sz w:val="24"/>
          <w:szCs w:val="24"/>
        </w:rPr>
        <w:t xml:space="preserve"> challenge the Science Committee’s debates</w:t>
      </w:r>
      <w:r>
        <w:rPr>
          <w:sz w:val="24"/>
          <w:szCs w:val="24"/>
        </w:rPr>
        <w:t xml:space="preserve">, </w:t>
      </w:r>
      <w:r w:rsidRPr="00EE6BF6">
        <w:rPr>
          <w:b/>
          <w:bCs/>
          <w:sz w:val="24"/>
          <w:szCs w:val="24"/>
        </w:rPr>
        <w:t xml:space="preserve">and </w:t>
      </w:r>
      <w:r>
        <w:rPr>
          <w:sz w:val="24"/>
          <w:szCs w:val="24"/>
        </w:rPr>
        <w:t xml:space="preserve">have </w:t>
      </w:r>
      <w:r w:rsidRPr="008627A7">
        <w:rPr>
          <w:sz w:val="24"/>
          <w:szCs w:val="24"/>
        </w:rPr>
        <w:t xml:space="preserve">the </w:t>
      </w:r>
      <w:r w:rsidRPr="008B3A56">
        <w:rPr>
          <w:sz w:val="24"/>
          <w:szCs w:val="24"/>
        </w:rPr>
        <w:t>following sk</w:t>
      </w:r>
      <w:r w:rsidRPr="0094403E">
        <w:rPr>
          <w:sz w:val="24"/>
          <w:szCs w:val="24"/>
        </w:rPr>
        <w:t>ills:</w:t>
      </w:r>
      <w:bookmarkStart w:id="4" w:name="_Hlk42777287"/>
    </w:p>
    <w:p w14:paraId="33EB674B" w14:textId="77777777" w:rsidR="00F3076E" w:rsidRPr="008627A7" w:rsidRDefault="00F3076E" w:rsidP="00F3076E">
      <w:pPr>
        <w:tabs>
          <w:tab w:val="left" w:pos="770"/>
          <w:tab w:val="left" w:pos="771"/>
        </w:tabs>
        <w:spacing w:line="293" w:lineRule="exact"/>
        <w:ind w:left="770"/>
        <w:jc w:val="both"/>
        <w:rPr>
          <w:strike/>
          <w:sz w:val="24"/>
        </w:rPr>
      </w:pPr>
    </w:p>
    <w:bookmarkEnd w:id="4"/>
    <w:p w14:paraId="546A5E9F" w14:textId="0FBCE3CA" w:rsidR="00242971" w:rsidRPr="00242971" w:rsidRDefault="00F3076E" w:rsidP="00242971">
      <w:pPr>
        <w:numPr>
          <w:ilvl w:val="0"/>
          <w:numId w:val="2"/>
        </w:numPr>
        <w:tabs>
          <w:tab w:val="left" w:pos="770"/>
          <w:tab w:val="left" w:pos="771"/>
        </w:tabs>
        <w:spacing w:line="293" w:lineRule="exact"/>
        <w:ind w:left="567" w:hanging="201"/>
        <w:jc w:val="both"/>
        <w:rPr>
          <w:sz w:val="24"/>
        </w:rPr>
      </w:pPr>
      <w:r w:rsidRPr="00733551">
        <w:rPr>
          <w:sz w:val="24"/>
          <w:szCs w:val="24"/>
        </w:rPr>
        <w:t>Understanding of the environmental challenges confronting the world based on a deep understanding of environmental science with a whole-systems, solution-focused approach</w:t>
      </w:r>
      <w:r w:rsidRPr="00733551">
        <w:rPr>
          <w:color w:val="282828"/>
          <w:sz w:val="24"/>
          <w:szCs w:val="24"/>
          <w:shd w:val="clear" w:color="auto" w:fill="FFFFFF"/>
        </w:rPr>
        <w:t>.</w:t>
      </w:r>
      <w:r w:rsidRPr="00733551">
        <w:rPr>
          <w:sz w:val="24"/>
          <w:szCs w:val="24"/>
        </w:rPr>
        <w:t xml:space="preserve"> Recognised expertise as an environmental scientist</w:t>
      </w:r>
    </w:p>
    <w:p w14:paraId="5C7B70AE" w14:textId="77777777" w:rsidR="00242971" w:rsidRDefault="00242971" w:rsidP="00242971">
      <w:pPr>
        <w:tabs>
          <w:tab w:val="left" w:pos="770"/>
          <w:tab w:val="left" w:pos="771"/>
        </w:tabs>
        <w:spacing w:line="293" w:lineRule="exact"/>
        <w:ind w:left="567"/>
        <w:jc w:val="both"/>
        <w:rPr>
          <w:sz w:val="24"/>
        </w:rPr>
      </w:pPr>
    </w:p>
    <w:p w14:paraId="608D1D90" w14:textId="77777777" w:rsidR="00A8471D" w:rsidRPr="00907DDD" w:rsidRDefault="00A8471D" w:rsidP="00A8471D">
      <w:pPr>
        <w:numPr>
          <w:ilvl w:val="0"/>
          <w:numId w:val="2"/>
        </w:numPr>
        <w:tabs>
          <w:tab w:val="left" w:pos="770"/>
          <w:tab w:val="left" w:pos="771"/>
        </w:tabs>
        <w:spacing w:line="293" w:lineRule="exact"/>
        <w:ind w:left="567" w:hanging="201"/>
        <w:jc w:val="both"/>
        <w:rPr>
          <w:sz w:val="24"/>
          <w:szCs w:val="24"/>
        </w:rPr>
      </w:pPr>
      <w:bookmarkStart w:id="5" w:name="_Hlk104368671"/>
      <w:r w:rsidRPr="00907DDD">
        <w:rPr>
          <w:sz w:val="24"/>
          <w:szCs w:val="24"/>
        </w:rPr>
        <w:t>A clear, strategic vision for the work of Science Committee</w:t>
      </w:r>
    </w:p>
    <w:p w14:paraId="20B40F35" w14:textId="77777777" w:rsidR="00A8471D" w:rsidRDefault="00A8471D" w:rsidP="00A8471D">
      <w:pPr>
        <w:tabs>
          <w:tab w:val="left" w:pos="770"/>
          <w:tab w:val="left" w:pos="771"/>
        </w:tabs>
        <w:spacing w:line="293" w:lineRule="exact"/>
        <w:jc w:val="both"/>
      </w:pPr>
    </w:p>
    <w:p w14:paraId="36B81B54" w14:textId="77777777" w:rsidR="00A8471D" w:rsidRDefault="00A8471D" w:rsidP="00A8471D">
      <w:pPr>
        <w:numPr>
          <w:ilvl w:val="0"/>
          <w:numId w:val="2"/>
        </w:numPr>
        <w:tabs>
          <w:tab w:val="left" w:pos="770"/>
          <w:tab w:val="left" w:pos="771"/>
        </w:tabs>
        <w:spacing w:line="293" w:lineRule="exact"/>
        <w:ind w:left="567" w:hanging="201"/>
        <w:jc w:val="both"/>
        <w:rPr>
          <w:sz w:val="24"/>
        </w:rPr>
      </w:pPr>
      <w:r w:rsidRPr="00242971">
        <w:rPr>
          <w:sz w:val="24"/>
          <w:szCs w:val="24"/>
        </w:rPr>
        <w:t>The ability to chair a complex, strategic meeting</w:t>
      </w:r>
      <w:r>
        <w:rPr>
          <w:sz w:val="24"/>
          <w:szCs w:val="24"/>
        </w:rPr>
        <w:t>,</w:t>
      </w:r>
      <w:r w:rsidRPr="00242971">
        <w:rPr>
          <w:sz w:val="24"/>
          <w:szCs w:val="24"/>
        </w:rPr>
        <w:t xml:space="preserve"> and ensure that when required, Science Committee reaches agreed decisions. </w:t>
      </w:r>
    </w:p>
    <w:p w14:paraId="4FFD2C66" w14:textId="77777777" w:rsidR="00A8471D" w:rsidRDefault="00A8471D" w:rsidP="00A8471D">
      <w:pPr>
        <w:pStyle w:val="ListParagraph"/>
        <w:rPr>
          <w:sz w:val="24"/>
          <w:szCs w:val="24"/>
        </w:rPr>
      </w:pPr>
    </w:p>
    <w:p w14:paraId="3E9D1873" w14:textId="77777777" w:rsidR="00A8471D" w:rsidRPr="00063E96" w:rsidRDefault="00A8471D" w:rsidP="00A8471D">
      <w:pPr>
        <w:numPr>
          <w:ilvl w:val="0"/>
          <w:numId w:val="2"/>
        </w:numPr>
        <w:tabs>
          <w:tab w:val="left" w:pos="770"/>
          <w:tab w:val="left" w:pos="771"/>
        </w:tabs>
        <w:spacing w:line="293" w:lineRule="exact"/>
        <w:ind w:left="567" w:hanging="201"/>
        <w:jc w:val="both"/>
        <w:rPr>
          <w:sz w:val="24"/>
        </w:rPr>
      </w:pPr>
      <w:r w:rsidRPr="00E2599F">
        <w:rPr>
          <w:sz w:val="24"/>
          <w:szCs w:val="24"/>
        </w:rPr>
        <w:t xml:space="preserve">The ability to act impartially and ensure the actions of </w:t>
      </w:r>
      <w:r>
        <w:rPr>
          <w:sz w:val="24"/>
          <w:szCs w:val="24"/>
        </w:rPr>
        <w:t xml:space="preserve">the </w:t>
      </w:r>
      <w:r w:rsidRPr="00E2599F">
        <w:rPr>
          <w:sz w:val="24"/>
          <w:szCs w:val="24"/>
        </w:rPr>
        <w:t xml:space="preserve">Committee are objective and fair across the entire Science remit. </w:t>
      </w:r>
    </w:p>
    <w:p w14:paraId="2BBFD3FD" w14:textId="77777777" w:rsidR="00A8471D" w:rsidRPr="00907DDD" w:rsidRDefault="00A8471D" w:rsidP="00A8471D">
      <w:pPr>
        <w:tabs>
          <w:tab w:val="left" w:pos="770"/>
          <w:tab w:val="left" w:pos="771"/>
        </w:tabs>
        <w:spacing w:line="293" w:lineRule="exact"/>
        <w:jc w:val="both"/>
      </w:pPr>
    </w:p>
    <w:p w14:paraId="79344D13" w14:textId="77777777" w:rsidR="00A8471D" w:rsidRDefault="00A8471D" w:rsidP="00A8471D">
      <w:pPr>
        <w:numPr>
          <w:ilvl w:val="0"/>
          <w:numId w:val="2"/>
        </w:numPr>
        <w:tabs>
          <w:tab w:val="left" w:pos="770"/>
          <w:tab w:val="left" w:pos="771"/>
        </w:tabs>
        <w:spacing w:line="293" w:lineRule="exact"/>
        <w:ind w:left="567" w:hanging="201"/>
        <w:jc w:val="both"/>
        <w:rPr>
          <w:sz w:val="24"/>
        </w:rPr>
      </w:pPr>
      <w:r w:rsidRPr="00372EFC">
        <w:rPr>
          <w:sz w:val="24"/>
          <w:szCs w:val="24"/>
        </w:rPr>
        <w:t>Experience in strategic planning and pre-sight of large investment portfolios and programmes involving some or all of: research; innovation; training and skills; scientific infrastructures and services; international partnership</w:t>
      </w:r>
      <w:r w:rsidRPr="00372EFC">
        <w:rPr>
          <w:sz w:val="24"/>
        </w:rPr>
        <w:t xml:space="preserve">. </w:t>
      </w:r>
    </w:p>
    <w:p w14:paraId="667DCCA2" w14:textId="77777777" w:rsidR="00A8471D" w:rsidRDefault="00A8471D" w:rsidP="00A8471D">
      <w:pPr>
        <w:tabs>
          <w:tab w:val="left" w:pos="770"/>
          <w:tab w:val="left" w:pos="771"/>
        </w:tabs>
        <w:spacing w:line="293" w:lineRule="exact"/>
        <w:ind w:left="567"/>
        <w:jc w:val="both"/>
        <w:rPr>
          <w:sz w:val="24"/>
        </w:rPr>
      </w:pPr>
    </w:p>
    <w:p w14:paraId="03205113" w14:textId="77777777" w:rsidR="00A8471D" w:rsidRPr="00063E96" w:rsidRDefault="00A8471D" w:rsidP="00A8471D">
      <w:pPr>
        <w:numPr>
          <w:ilvl w:val="0"/>
          <w:numId w:val="2"/>
        </w:numPr>
        <w:tabs>
          <w:tab w:val="left" w:pos="770"/>
          <w:tab w:val="left" w:pos="771"/>
        </w:tabs>
        <w:spacing w:line="293" w:lineRule="exact"/>
        <w:ind w:left="567" w:hanging="201"/>
        <w:jc w:val="both"/>
        <w:rPr>
          <w:sz w:val="24"/>
        </w:rPr>
      </w:pPr>
      <w:r w:rsidRPr="00102063">
        <w:rPr>
          <w:sz w:val="24"/>
          <w:szCs w:val="24"/>
        </w:rPr>
        <w:t>An understanding and appreciation of the role of the NERC institutes alongside that of the Higher Education Institutions</w:t>
      </w:r>
    </w:p>
    <w:p w14:paraId="09D300CD" w14:textId="77777777" w:rsidR="00A8471D" w:rsidRDefault="00A8471D" w:rsidP="00A8471D"/>
    <w:p w14:paraId="7ED2631B" w14:textId="77777777" w:rsidR="00A8471D" w:rsidRDefault="00A8471D" w:rsidP="00A8471D">
      <w:pPr>
        <w:numPr>
          <w:ilvl w:val="0"/>
          <w:numId w:val="2"/>
        </w:numPr>
        <w:tabs>
          <w:tab w:val="left" w:pos="770"/>
          <w:tab w:val="left" w:pos="771"/>
        </w:tabs>
        <w:spacing w:line="293" w:lineRule="exact"/>
        <w:ind w:left="567" w:hanging="201"/>
        <w:jc w:val="both"/>
        <w:rPr>
          <w:sz w:val="24"/>
        </w:rPr>
      </w:pPr>
      <w:r w:rsidRPr="00372EFC">
        <w:rPr>
          <w:sz w:val="24"/>
          <w:szCs w:val="24"/>
        </w:rPr>
        <w:t>The ability to quickly gain the confidence of stakeholders and communities across NERC;</w:t>
      </w:r>
    </w:p>
    <w:p w14:paraId="68310133" w14:textId="77777777" w:rsidR="00A8471D" w:rsidRPr="00907DDD" w:rsidRDefault="00A8471D" w:rsidP="00A8471D">
      <w:pPr>
        <w:tabs>
          <w:tab w:val="left" w:pos="770"/>
          <w:tab w:val="left" w:pos="771"/>
        </w:tabs>
        <w:spacing w:line="293" w:lineRule="exact"/>
        <w:jc w:val="both"/>
        <w:rPr>
          <w:sz w:val="24"/>
          <w:szCs w:val="24"/>
        </w:rPr>
      </w:pPr>
    </w:p>
    <w:p w14:paraId="3B0802EE" w14:textId="77777777" w:rsidR="00A8471D" w:rsidRDefault="00A8471D" w:rsidP="00A8471D">
      <w:pPr>
        <w:pStyle w:val="ListParagraph"/>
        <w:numPr>
          <w:ilvl w:val="0"/>
          <w:numId w:val="14"/>
        </w:numPr>
        <w:rPr>
          <w:sz w:val="24"/>
          <w:szCs w:val="24"/>
        </w:rPr>
      </w:pPr>
      <w:r w:rsidRPr="00063E96">
        <w:rPr>
          <w:sz w:val="24"/>
          <w:szCs w:val="24"/>
        </w:rPr>
        <w:t>Insights to support</w:t>
      </w:r>
      <w:r w:rsidRPr="00063E96">
        <w:rPr>
          <w:sz w:val="24"/>
        </w:rPr>
        <w:t xml:space="preserve"> </w:t>
      </w:r>
      <w:hyperlink r:id="rId26" w:history="1">
        <w:r w:rsidRPr="00063E96">
          <w:rPr>
            <w:rStyle w:val="Hyperlink"/>
            <w:sz w:val="24"/>
          </w:rPr>
          <w:t>NERC’s responsible business statement</w:t>
        </w:r>
      </w:hyperlink>
      <w:r w:rsidRPr="00063E96">
        <w:rPr>
          <w:sz w:val="24"/>
        </w:rPr>
        <w:t xml:space="preserve"> </w:t>
      </w:r>
      <w:r w:rsidRPr="00063E96">
        <w:rPr>
          <w:sz w:val="24"/>
          <w:szCs w:val="24"/>
        </w:rPr>
        <w:t xml:space="preserve">ambitions </w:t>
      </w:r>
      <w:r>
        <w:rPr>
          <w:sz w:val="24"/>
          <w:szCs w:val="24"/>
        </w:rPr>
        <w:t xml:space="preserve">and ensure </w:t>
      </w:r>
      <w:r w:rsidRPr="00554103">
        <w:rPr>
          <w:sz w:val="24"/>
          <w:szCs w:val="24"/>
        </w:rPr>
        <w:t xml:space="preserve">Science Committee considers equality, diversity and inclusion in its advice; </w:t>
      </w:r>
    </w:p>
    <w:bookmarkEnd w:id="5"/>
    <w:p w14:paraId="5A366C54" w14:textId="77777777" w:rsidR="00F3076E" w:rsidRPr="003500C4" w:rsidRDefault="00F3076E" w:rsidP="003500C4">
      <w:pPr>
        <w:rPr>
          <w:sz w:val="24"/>
          <w:szCs w:val="24"/>
        </w:rPr>
      </w:pPr>
    </w:p>
    <w:p w14:paraId="74E6CB86" w14:textId="77777777" w:rsidR="00F3076E" w:rsidRPr="00372EFC" w:rsidRDefault="00F3076E" w:rsidP="00372EFC">
      <w:pPr>
        <w:pStyle w:val="ListParagraph"/>
        <w:numPr>
          <w:ilvl w:val="0"/>
          <w:numId w:val="13"/>
        </w:numPr>
        <w:rPr>
          <w:sz w:val="24"/>
          <w:szCs w:val="24"/>
        </w:rPr>
      </w:pPr>
      <w:r w:rsidRPr="00372EFC">
        <w:rPr>
          <w:sz w:val="24"/>
          <w:szCs w:val="24"/>
        </w:rPr>
        <w:t>Sufficient time to commit to the role. T</w:t>
      </w:r>
      <w:r w:rsidRPr="00372EFC">
        <w:rPr>
          <w:sz w:val="24"/>
        </w:rPr>
        <w:t xml:space="preserve">he time commitment for Science Committee Chair is expected to be up to 30 days pa. </w:t>
      </w:r>
    </w:p>
    <w:p w14:paraId="14414B73" w14:textId="21C5E1C6" w:rsidR="00F17850" w:rsidRPr="008627A7" w:rsidRDefault="008627A7" w:rsidP="008627A7">
      <w:pPr>
        <w:widowControl/>
        <w:autoSpaceDE/>
        <w:autoSpaceDN/>
        <w:spacing w:after="160" w:line="259" w:lineRule="auto"/>
        <w:rPr>
          <w:sz w:val="24"/>
        </w:rPr>
      </w:pPr>
      <w:r>
        <w:rPr>
          <w:sz w:val="24"/>
        </w:rPr>
        <w:br w:type="page"/>
      </w:r>
      <w:bookmarkStart w:id="6" w:name="APPOINTMENTS"/>
      <w:bookmarkEnd w:id="6"/>
    </w:p>
    <w:p w14:paraId="6459D75E" w14:textId="5C8F7433" w:rsidR="00513F61" w:rsidRDefault="008627A7" w:rsidP="008627A7">
      <w:pPr>
        <w:pStyle w:val="Heading1"/>
        <w:spacing w:before="228"/>
        <w:ind w:left="0"/>
      </w:pPr>
      <w:r>
        <w:rPr>
          <w:color w:val="1F4E79"/>
        </w:rPr>
        <w:lastRenderedPageBreak/>
        <w:t xml:space="preserve">   </w:t>
      </w:r>
      <w:r w:rsidR="00513F61">
        <w:rPr>
          <w:color w:val="1F4E79"/>
        </w:rPr>
        <w:t>APPOINTMENTS</w:t>
      </w:r>
    </w:p>
    <w:p w14:paraId="65A81A92" w14:textId="77777777" w:rsidR="00513F61" w:rsidRDefault="00513F61" w:rsidP="00513F61">
      <w:pPr>
        <w:pStyle w:val="BodyText"/>
        <w:rPr>
          <w:b/>
        </w:rPr>
      </w:pPr>
    </w:p>
    <w:p w14:paraId="7D1042AE" w14:textId="1DBBAB30" w:rsidR="00513F61" w:rsidRDefault="00513F61" w:rsidP="00EA5F3B">
      <w:pPr>
        <w:pStyle w:val="BodyText"/>
        <w:ind w:left="203"/>
        <w:jc w:val="both"/>
      </w:pPr>
      <w:r>
        <w:t>The successful candidate will be appointed by the Natural Environment Research Council, on the recommendation of a selection panel.</w:t>
      </w:r>
    </w:p>
    <w:p w14:paraId="3AB1A343" w14:textId="4BD10ED1" w:rsidR="00510AEB" w:rsidRDefault="00510AEB" w:rsidP="00EA5F3B">
      <w:pPr>
        <w:pStyle w:val="BodyText"/>
        <w:ind w:right="116"/>
        <w:jc w:val="both"/>
      </w:pPr>
    </w:p>
    <w:p w14:paraId="01F12004" w14:textId="4EBCEFED" w:rsidR="00944E3B" w:rsidRDefault="00944E3B" w:rsidP="00EA5F3B">
      <w:pPr>
        <w:pStyle w:val="BodyText"/>
        <w:ind w:left="203"/>
        <w:jc w:val="both"/>
      </w:pPr>
      <w:r w:rsidRPr="00944E3B">
        <w:t xml:space="preserve">At NERC as part of UKRI we believe that everyone has a right to be treated with dignity and respect, and to be provided with </w:t>
      </w:r>
      <w:r w:rsidR="009601B0">
        <w:t>the appropriate</w:t>
      </w:r>
      <w:r w:rsidRPr="00944E3B">
        <w:t xml:space="preserve"> opportunities</w:t>
      </w:r>
      <w:r w:rsidR="00E639C7">
        <w:t xml:space="preserve"> and tools</w:t>
      </w:r>
      <w:r w:rsidRPr="00944E3B">
        <w:t xml:space="preserve"> to flourish and succeed within an ethical and trusted working environment that enables them to do so and that is attractive and accessible to everyone who is interested in developing their career with us. </w:t>
      </w:r>
    </w:p>
    <w:p w14:paraId="7B79A500" w14:textId="77777777" w:rsidR="00862051" w:rsidRPr="00944E3B" w:rsidRDefault="00862051" w:rsidP="00EA5F3B">
      <w:pPr>
        <w:pStyle w:val="BodyText"/>
        <w:ind w:left="203"/>
        <w:jc w:val="both"/>
      </w:pPr>
    </w:p>
    <w:p w14:paraId="54BAA710" w14:textId="3BC2C825" w:rsidR="00944E3B" w:rsidRDefault="00944E3B" w:rsidP="00EA5F3B">
      <w:pPr>
        <w:pStyle w:val="BodyText"/>
        <w:ind w:left="203"/>
        <w:jc w:val="both"/>
        <w:rPr>
          <w:rStyle w:val="Hyperlink"/>
          <w:rFonts w:eastAsia="Calibri"/>
          <w:lang w:val="en"/>
        </w:rPr>
      </w:pPr>
      <w:r w:rsidRPr="00944E3B">
        <w:t>We also value diversity of thought and experience and are committed to creating systems that value difference so that everyone can feel welcomed, included and nurtured throughout their time with us. For further information, please visit</w:t>
      </w:r>
      <w:r w:rsidRPr="00944E3B">
        <w:rPr>
          <w:rFonts w:eastAsia="Calibri"/>
          <w:color w:val="282828"/>
          <w:lang w:val="en" w:eastAsia="en-GB"/>
        </w:rPr>
        <w:t xml:space="preserve"> </w:t>
      </w:r>
      <w:hyperlink r:id="rId27" w:anchor="contents-list" w:history="1">
        <w:r w:rsidRPr="00944E3B">
          <w:rPr>
            <w:rStyle w:val="Hyperlink"/>
            <w:rFonts w:eastAsia="Calibri"/>
            <w:lang w:val="en"/>
          </w:rPr>
          <w:t>‘How we support EDI in the workforce’</w:t>
        </w:r>
      </w:hyperlink>
    </w:p>
    <w:p w14:paraId="3A84F501" w14:textId="77777777" w:rsidR="00862051" w:rsidRPr="00862051" w:rsidRDefault="00862051" w:rsidP="00EA5F3B">
      <w:pPr>
        <w:pStyle w:val="BodyText"/>
        <w:ind w:left="203"/>
        <w:jc w:val="both"/>
        <w:rPr>
          <w:rStyle w:val="normaltextrun"/>
        </w:rPr>
      </w:pPr>
    </w:p>
    <w:p w14:paraId="17A7FA50" w14:textId="77777777" w:rsidR="00944E3B" w:rsidRPr="00862051" w:rsidRDefault="00944E3B" w:rsidP="00EA5F3B">
      <w:pPr>
        <w:ind w:left="203"/>
        <w:jc w:val="both"/>
        <w:rPr>
          <w:sz w:val="24"/>
          <w:szCs w:val="24"/>
        </w:rPr>
      </w:pPr>
      <w:r w:rsidRPr="00944E3B">
        <w:rPr>
          <w:rFonts w:eastAsia="Calibri"/>
          <w:color w:val="282828"/>
          <w:sz w:val="24"/>
          <w:szCs w:val="24"/>
          <w:lang w:val="en" w:eastAsia="en-GB"/>
        </w:rPr>
        <w:t>A</w:t>
      </w:r>
      <w:r w:rsidRPr="00862051">
        <w:rPr>
          <w:sz w:val="24"/>
          <w:szCs w:val="24"/>
        </w:rPr>
        <w:t>t NERC as part of UKRI are proud to be users of th</w:t>
      </w:r>
      <w:r w:rsidRPr="00944E3B">
        <w:rPr>
          <w:rFonts w:eastAsia="Calibri"/>
          <w:color w:val="282828"/>
          <w:sz w:val="24"/>
          <w:szCs w:val="24"/>
          <w:lang w:val="en" w:eastAsia="en-GB"/>
        </w:rPr>
        <w:t xml:space="preserve">e </w:t>
      </w:r>
      <w:hyperlink r:id="rId28" w:history="1">
        <w:r w:rsidRPr="00944E3B">
          <w:rPr>
            <w:rStyle w:val="Hyperlink"/>
            <w:rFonts w:eastAsia="Calibri"/>
            <w:sz w:val="24"/>
            <w:szCs w:val="24"/>
            <w:lang w:val="en"/>
          </w:rPr>
          <w:t>disability confident scheme</w:t>
        </w:r>
      </w:hyperlink>
      <w:r w:rsidRPr="00944E3B">
        <w:rPr>
          <w:rFonts w:eastAsia="Calibri"/>
          <w:color w:val="282828"/>
          <w:sz w:val="24"/>
          <w:szCs w:val="24"/>
          <w:lang w:val="en" w:eastAsia="en-GB"/>
        </w:rPr>
        <w:t xml:space="preserve">. </w:t>
      </w:r>
      <w:r w:rsidRPr="00862051">
        <w:rPr>
          <w:sz w:val="24"/>
          <w:szCs w:val="24"/>
        </w:rPr>
        <w:t>We guarantee to interview all disabled applicants who meet the minimum criteria for any of our vacancies. There is a section on the application form to indicate if you would like to be considered under this scheme.</w:t>
      </w:r>
    </w:p>
    <w:p w14:paraId="33C2EEF2" w14:textId="77777777" w:rsidR="00513F61" w:rsidRPr="00944E3B" w:rsidRDefault="00513F61" w:rsidP="00EA5F3B">
      <w:pPr>
        <w:ind w:left="203"/>
        <w:jc w:val="both"/>
      </w:pPr>
    </w:p>
    <w:p w14:paraId="58559387" w14:textId="32C7C82C" w:rsidR="00513F61" w:rsidRPr="003A2CF7" w:rsidRDefault="00513F61" w:rsidP="00EA5F3B">
      <w:pPr>
        <w:pStyle w:val="BodyText"/>
        <w:ind w:left="203"/>
        <w:jc w:val="both"/>
      </w:pPr>
      <w:r>
        <w:t xml:space="preserve">The members will be appointed for a period of </w:t>
      </w:r>
      <w:r w:rsidR="003415B2">
        <w:t xml:space="preserve">three </w:t>
      </w:r>
      <w:r w:rsidR="003415B2" w:rsidRPr="003A2CF7">
        <w:t>years</w:t>
      </w:r>
      <w:r w:rsidR="003A2CF7" w:rsidRPr="003A2CF7">
        <w:t>, subject to annual performance review.</w:t>
      </w:r>
    </w:p>
    <w:p w14:paraId="1646CEBD" w14:textId="77777777" w:rsidR="00513F61" w:rsidRDefault="00513F61" w:rsidP="00513F61">
      <w:pPr>
        <w:pStyle w:val="BodyText"/>
        <w:rPr>
          <w:sz w:val="26"/>
        </w:rPr>
      </w:pPr>
    </w:p>
    <w:p w14:paraId="3575F5C3" w14:textId="77777777" w:rsidR="00513F61" w:rsidRDefault="00513F61" w:rsidP="00513F61">
      <w:pPr>
        <w:pStyle w:val="BodyText"/>
        <w:spacing w:before="1"/>
        <w:rPr>
          <w:sz w:val="21"/>
        </w:rPr>
      </w:pPr>
    </w:p>
    <w:p w14:paraId="09621029" w14:textId="77777777" w:rsidR="00513F61" w:rsidRDefault="00513F61" w:rsidP="00EA5F3B">
      <w:pPr>
        <w:pStyle w:val="Heading1"/>
        <w:ind w:left="204"/>
        <w:jc w:val="both"/>
      </w:pPr>
      <w:bookmarkStart w:id="7" w:name="MEETING_ARRANGEMENTS"/>
      <w:bookmarkEnd w:id="7"/>
      <w:r>
        <w:rPr>
          <w:color w:val="1F4E79"/>
        </w:rPr>
        <w:t>MEETING ARRANGEMENTS</w:t>
      </w:r>
    </w:p>
    <w:p w14:paraId="1212B1F7" w14:textId="77777777" w:rsidR="00513F61" w:rsidRDefault="00513F61" w:rsidP="00513F61">
      <w:pPr>
        <w:pStyle w:val="BodyText"/>
        <w:spacing w:before="2"/>
        <w:rPr>
          <w:b/>
          <w:sz w:val="26"/>
        </w:rPr>
      </w:pPr>
    </w:p>
    <w:p w14:paraId="724205A1" w14:textId="77777777" w:rsidR="00513F61" w:rsidRDefault="00513F61" w:rsidP="00EA5F3B">
      <w:pPr>
        <w:pStyle w:val="Heading2"/>
        <w:spacing w:before="0"/>
        <w:jc w:val="both"/>
      </w:pPr>
      <w:bookmarkStart w:id="8" w:name="Availability"/>
      <w:bookmarkEnd w:id="8"/>
      <w:r>
        <w:rPr>
          <w:color w:val="1F4E79"/>
        </w:rPr>
        <w:t>Availability</w:t>
      </w:r>
    </w:p>
    <w:p w14:paraId="69DED477" w14:textId="77777777" w:rsidR="00513F61" w:rsidRDefault="00513F61" w:rsidP="00513F61">
      <w:pPr>
        <w:pStyle w:val="BodyText"/>
        <w:spacing w:before="1"/>
        <w:rPr>
          <w:b/>
          <w:sz w:val="26"/>
        </w:rPr>
      </w:pPr>
    </w:p>
    <w:p w14:paraId="2489D77D" w14:textId="2C69F72F" w:rsidR="00513F61" w:rsidRDefault="00513F61" w:rsidP="00513F61">
      <w:pPr>
        <w:pStyle w:val="BodyText"/>
        <w:ind w:left="204" w:right="337"/>
        <w:jc w:val="both"/>
      </w:pPr>
      <w:r>
        <w:t xml:space="preserve">The </w:t>
      </w:r>
      <w:r w:rsidR="001E7B18">
        <w:t>Science Committee Chair is</w:t>
      </w:r>
      <w:r>
        <w:t xml:space="preserve"> expected to participate in all formal Science Committee meetings (4 per year)</w:t>
      </w:r>
      <w:r w:rsidR="009E2D72">
        <w:t xml:space="preserve"> and</w:t>
      </w:r>
      <w:r w:rsidR="00C0545D">
        <w:t xml:space="preserve"> </w:t>
      </w:r>
      <w:r w:rsidR="009E2D72">
        <w:t>Council meetings (4 per year)</w:t>
      </w:r>
      <w:r>
        <w:t>.</w:t>
      </w:r>
      <w:r w:rsidR="005B108D">
        <w:t xml:space="preserve"> Some </w:t>
      </w:r>
      <w:r w:rsidR="00EA15FE">
        <w:t xml:space="preserve">meetings </w:t>
      </w:r>
      <w:r w:rsidR="005B108D">
        <w:t xml:space="preserve">will be </w:t>
      </w:r>
      <w:r w:rsidR="00EA15FE">
        <w:t>virtual,</w:t>
      </w:r>
      <w:r w:rsidR="005B108D">
        <w:t xml:space="preserve"> and some will be face to face.</w:t>
      </w:r>
      <w:r w:rsidR="005711A7">
        <w:t xml:space="preserve"> It is expected that </w:t>
      </w:r>
      <w:r w:rsidR="00DB71B6">
        <w:t xml:space="preserve">up to 30 days pa be dedicated to this role. </w:t>
      </w:r>
    </w:p>
    <w:p w14:paraId="537A0D7F" w14:textId="77777777" w:rsidR="00513F61" w:rsidRPr="00721EBC" w:rsidRDefault="00513F61" w:rsidP="006416E8">
      <w:pPr>
        <w:pStyle w:val="Heading2"/>
        <w:spacing w:before="0"/>
        <w:ind w:left="0"/>
        <w:jc w:val="both"/>
        <w:rPr>
          <w:color w:val="1F4E79"/>
        </w:rPr>
      </w:pPr>
    </w:p>
    <w:p w14:paraId="0C649BE1" w14:textId="28B08FCB" w:rsidR="00513F61" w:rsidRPr="00721EBC" w:rsidRDefault="00513F61" w:rsidP="00721EBC">
      <w:pPr>
        <w:pStyle w:val="Heading2"/>
        <w:spacing w:before="0"/>
        <w:jc w:val="both"/>
        <w:rPr>
          <w:b w:val="0"/>
          <w:bCs w:val="0"/>
        </w:rPr>
      </w:pPr>
      <w:r w:rsidRPr="00721EBC">
        <w:rPr>
          <w:b w:val="0"/>
          <w:bCs w:val="0"/>
        </w:rPr>
        <w:t>For meetings to be quorate there must be at least half the Committee members in attendance.</w:t>
      </w:r>
    </w:p>
    <w:p w14:paraId="050FC3DB" w14:textId="77777777" w:rsidR="00513F61" w:rsidRPr="00721EBC" w:rsidRDefault="00513F61" w:rsidP="00721EBC">
      <w:pPr>
        <w:pStyle w:val="Heading2"/>
        <w:spacing w:before="0"/>
        <w:jc w:val="both"/>
        <w:rPr>
          <w:color w:val="1F4E79"/>
        </w:rPr>
      </w:pPr>
    </w:p>
    <w:p w14:paraId="48D954EA" w14:textId="53632A80" w:rsidR="00513F61" w:rsidRPr="00721EBC" w:rsidRDefault="00513F61" w:rsidP="00721EBC">
      <w:pPr>
        <w:pStyle w:val="Heading2"/>
        <w:spacing w:before="0"/>
        <w:jc w:val="both"/>
        <w:rPr>
          <w:color w:val="1F4E79"/>
        </w:rPr>
      </w:pPr>
      <w:r>
        <w:rPr>
          <w:color w:val="1F4E79"/>
        </w:rPr>
        <w:t>Location</w:t>
      </w:r>
    </w:p>
    <w:p w14:paraId="549B833A" w14:textId="77777777" w:rsidR="00513F61" w:rsidRPr="00721EBC" w:rsidRDefault="00513F61" w:rsidP="00721EBC">
      <w:pPr>
        <w:pStyle w:val="Heading2"/>
        <w:spacing w:before="0"/>
        <w:jc w:val="both"/>
        <w:rPr>
          <w:color w:val="1F4E79"/>
        </w:rPr>
      </w:pPr>
    </w:p>
    <w:p w14:paraId="6D062953" w14:textId="77777777" w:rsidR="00513F61" w:rsidRPr="00721EBC" w:rsidRDefault="00513F61" w:rsidP="00721EBC">
      <w:pPr>
        <w:pStyle w:val="Heading2"/>
        <w:spacing w:before="0"/>
        <w:jc w:val="both"/>
        <w:rPr>
          <w:b w:val="0"/>
          <w:bCs w:val="0"/>
        </w:rPr>
      </w:pPr>
      <w:r w:rsidRPr="00721EBC">
        <w:rPr>
          <w:b w:val="0"/>
          <w:bCs w:val="0"/>
        </w:rPr>
        <w:t>Meeting will be held in various UK locations</w:t>
      </w:r>
    </w:p>
    <w:p w14:paraId="75C02510" w14:textId="77777777" w:rsidR="00513F61" w:rsidRDefault="00513F61" w:rsidP="00513F61">
      <w:pPr>
        <w:pStyle w:val="Heading1"/>
        <w:ind w:left="0"/>
        <w:jc w:val="both"/>
        <w:rPr>
          <w:b w:val="0"/>
          <w:bCs w:val="0"/>
          <w:sz w:val="24"/>
          <w:szCs w:val="24"/>
        </w:rPr>
      </w:pPr>
    </w:p>
    <w:p w14:paraId="22147058" w14:textId="679495C0" w:rsidR="00513F61" w:rsidRDefault="00513F61" w:rsidP="00513F61">
      <w:pPr>
        <w:pStyle w:val="Heading1"/>
        <w:ind w:left="0"/>
        <w:jc w:val="both"/>
        <w:rPr>
          <w:color w:val="1F4E79"/>
        </w:rPr>
      </w:pPr>
    </w:p>
    <w:p w14:paraId="0526A5A8" w14:textId="3A0187AD" w:rsidR="00513F61" w:rsidRDefault="00866733" w:rsidP="00513F61">
      <w:pPr>
        <w:pStyle w:val="Heading1"/>
        <w:ind w:left="0"/>
        <w:jc w:val="both"/>
      </w:pPr>
      <w:r>
        <w:rPr>
          <w:color w:val="1F4E79"/>
        </w:rPr>
        <w:t xml:space="preserve"> </w:t>
      </w:r>
      <w:r w:rsidR="00513F61">
        <w:rPr>
          <w:color w:val="1F4E79"/>
        </w:rPr>
        <w:t>HONORARIUM</w:t>
      </w:r>
    </w:p>
    <w:p w14:paraId="36ADCEA9" w14:textId="77777777" w:rsidR="00513F61" w:rsidRDefault="00513F61" w:rsidP="00513F61">
      <w:pPr>
        <w:pStyle w:val="BodyText"/>
        <w:rPr>
          <w:b/>
        </w:rPr>
      </w:pPr>
    </w:p>
    <w:p w14:paraId="3A82D9B7" w14:textId="64A8976D" w:rsidR="008F1AF2" w:rsidRDefault="008F1AF2" w:rsidP="00EA5F3B">
      <w:pPr>
        <w:shd w:val="clear" w:color="auto" w:fill="FFFFFF"/>
        <w:spacing w:after="300"/>
        <w:jc w:val="both"/>
        <w:rPr>
          <w:rFonts w:eastAsia="Times New Roman"/>
          <w:color w:val="505050"/>
          <w:sz w:val="27"/>
          <w:szCs w:val="27"/>
          <w:lang w:eastAsia="en-GB"/>
        </w:rPr>
      </w:pPr>
      <w:r w:rsidRPr="008F1AF2">
        <w:rPr>
          <w:sz w:val="24"/>
          <w:szCs w:val="24"/>
        </w:rPr>
        <w:t>An attendance allowance (for meetings) of £</w:t>
      </w:r>
      <w:r w:rsidR="002219D5">
        <w:rPr>
          <w:sz w:val="24"/>
          <w:szCs w:val="24"/>
        </w:rPr>
        <w:t>230</w:t>
      </w:r>
      <w:r w:rsidRPr="008F1AF2">
        <w:rPr>
          <w:sz w:val="24"/>
          <w:szCs w:val="24"/>
        </w:rPr>
        <w:t xml:space="preserve"> per day (if eligible) together with reasonable travel and subsistence costs will be reimbursed in accordance with</w:t>
      </w:r>
      <w:r w:rsidRPr="008F1AF2">
        <w:rPr>
          <w:rFonts w:eastAsia="Times New Roman"/>
          <w:color w:val="505050"/>
          <w:sz w:val="24"/>
          <w:szCs w:val="24"/>
          <w:lang w:eastAsia="en-GB"/>
        </w:rPr>
        <w:t> </w:t>
      </w:r>
      <w:hyperlink r:id="rId29" w:history="1">
        <w:r w:rsidRPr="008F1AF2">
          <w:rPr>
            <w:rFonts w:eastAsia="Times New Roman"/>
            <w:b/>
            <w:bCs/>
            <w:color w:val="1E5DF8"/>
            <w:sz w:val="24"/>
            <w:szCs w:val="24"/>
            <w:lang w:eastAsia="en-GB"/>
          </w:rPr>
          <w:t>UKRI’s travel and subsistence policy (PDF, 162KB)</w:t>
        </w:r>
      </w:hyperlink>
      <w:r w:rsidRPr="008F1AF2">
        <w:rPr>
          <w:rFonts w:eastAsia="Times New Roman"/>
          <w:color w:val="505050"/>
          <w:sz w:val="27"/>
          <w:szCs w:val="27"/>
          <w:lang w:eastAsia="en-GB"/>
        </w:rPr>
        <w:t>.</w:t>
      </w:r>
    </w:p>
    <w:p w14:paraId="32C6221D" w14:textId="77777777" w:rsidR="006416E8" w:rsidRPr="008F1AF2" w:rsidRDefault="006416E8" w:rsidP="00EA5F3B">
      <w:pPr>
        <w:shd w:val="clear" w:color="auto" w:fill="FFFFFF"/>
        <w:spacing w:after="300"/>
        <w:jc w:val="both"/>
        <w:rPr>
          <w:rFonts w:eastAsia="Times New Roman"/>
          <w:color w:val="505050"/>
          <w:sz w:val="27"/>
          <w:szCs w:val="27"/>
          <w:lang w:eastAsia="en-GB"/>
        </w:rPr>
      </w:pPr>
    </w:p>
    <w:p w14:paraId="7C11FB6E" w14:textId="77777777" w:rsidR="00513F61" w:rsidRPr="005B6898" w:rsidRDefault="00513F61" w:rsidP="00513F61">
      <w:pPr>
        <w:pStyle w:val="Heading1"/>
        <w:ind w:left="0"/>
        <w:jc w:val="both"/>
      </w:pPr>
      <w:bookmarkStart w:id="9" w:name="Location"/>
      <w:bookmarkStart w:id="10" w:name="HONORARIUM"/>
      <w:bookmarkStart w:id="11" w:name="HOW_TO_APPLY_AND_HOW_NEDs_WILL_BE_SELECT"/>
      <w:bookmarkEnd w:id="9"/>
      <w:bookmarkEnd w:id="10"/>
      <w:bookmarkEnd w:id="11"/>
      <w:r w:rsidRPr="005B6898">
        <w:rPr>
          <w:color w:val="1F4E79"/>
        </w:rPr>
        <w:lastRenderedPageBreak/>
        <w:t>HOW TO APPLY AND HOW MEMBERS WILL BE SELECTED</w:t>
      </w:r>
    </w:p>
    <w:p w14:paraId="58E7AFCF" w14:textId="77777777" w:rsidR="00513F61" w:rsidRPr="005B6898" w:rsidRDefault="00513F61" w:rsidP="00513F61">
      <w:pPr>
        <w:pStyle w:val="BodyText"/>
        <w:spacing w:before="10"/>
        <w:rPr>
          <w:b/>
          <w:sz w:val="22"/>
          <w:szCs w:val="22"/>
        </w:rPr>
      </w:pPr>
    </w:p>
    <w:p w14:paraId="4B5073FC" w14:textId="18A21021" w:rsidR="00513F61" w:rsidRPr="00A30209" w:rsidRDefault="00513F61" w:rsidP="00513F61">
      <w:pPr>
        <w:spacing w:before="1"/>
        <w:ind w:left="104" w:right="117"/>
        <w:jc w:val="both"/>
        <w:rPr>
          <w:sz w:val="24"/>
          <w:szCs w:val="24"/>
        </w:rPr>
      </w:pPr>
      <w:r w:rsidRPr="00A30209">
        <w:rPr>
          <w:sz w:val="24"/>
          <w:szCs w:val="24"/>
        </w:rPr>
        <w:t>To apply, candidates shou</w:t>
      </w:r>
      <w:r w:rsidR="00B50C7F" w:rsidRPr="00A30209">
        <w:rPr>
          <w:sz w:val="24"/>
          <w:szCs w:val="24"/>
        </w:rPr>
        <w:t xml:space="preserve">ld </w:t>
      </w:r>
      <w:r w:rsidR="00B50C7F" w:rsidRPr="00A30209">
        <w:rPr>
          <w:b/>
          <w:bCs/>
          <w:sz w:val="24"/>
          <w:szCs w:val="24"/>
        </w:rPr>
        <w:t>submit a CV (limited to two</w:t>
      </w:r>
      <w:r w:rsidRPr="00A30209">
        <w:rPr>
          <w:b/>
          <w:bCs/>
          <w:sz w:val="24"/>
          <w:szCs w:val="24"/>
        </w:rPr>
        <w:t xml:space="preserve"> sides) and a completed application form</w:t>
      </w:r>
      <w:r w:rsidRPr="00A30209">
        <w:rPr>
          <w:sz w:val="24"/>
          <w:szCs w:val="24"/>
        </w:rPr>
        <w:t xml:space="preserve"> to Gemma Davies (</w:t>
      </w:r>
      <w:r w:rsidRPr="00A30209">
        <w:rPr>
          <w:color w:val="0562C1"/>
          <w:sz w:val="24"/>
          <w:szCs w:val="24"/>
          <w:u w:val="single" w:color="0562C1"/>
        </w:rPr>
        <w:t>SwindonGDSAdmin@nerc.ukri.org</w:t>
      </w:r>
      <w:r w:rsidRPr="00A30209">
        <w:rPr>
          <w:sz w:val="24"/>
          <w:szCs w:val="24"/>
        </w:rPr>
        <w:t>)</w:t>
      </w:r>
      <w:r w:rsidRPr="00A30209">
        <w:rPr>
          <w:spacing w:val="-13"/>
          <w:sz w:val="24"/>
          <w:szCs w:val="24"/>
        </w:rPr>
        <w:t xml:space="preserve"> </w:t>
      </w:r>
      <w:r w:rsidRPr="00A30209">
        <w:rPr>
          <w:sz w:val="24"/>
          <w:szCs w:val="24"/>
        </w:rPr>
        <w:t>by</w:t>
      </w:r>
      <w:r w:rsidR="00576661">
        <w:rPr>
          <w:b/>
          <w:spacing w:val="-10"/>
          <w:sz w:val="24"/>
          <w:szCs w:val="24"/>
        </w:rPr>
        <w:t xml:space="preserve"> </w:t>
      </w:r>
      <w:r w:rsidR="00576661">
        <w:rPr>
          <w:b/>
          <w:sz w:val="24"/>
          <w:szCs w:val="24"/>
        </w:rPr>
        <w:t>29</w:t>
      </w:r>
      <w:r w:rsidRPr="00A30209">
        <w:rPr>
          <w:b/>
          <w:spacing w:val="-9"/>
          <w:sz w:val="24"/>
          <w:szCs w:val="24"/>
        </w:rPr>
        <w:t xml:space="preserve"> </w:t>
      </w:r>
      <w:r w:rsidR="00576661">
        <w:rPr>
          <w:b/>
          <w:sz w:val="24"/>
          <w:szCs w:val="24"/>
        </w:rPr>
        <w:t>July</w:t>
      </w:r>
      <w:r w:rsidRPr="00A30209">
        <w:rPr>
          <w:b/>
          <w:spacing w:val="-16"/>
          <w:sz w:val="24"/>
          <w:szCs w:val="24"/>
        </w:rPr>
        <w:t xml:space="preserve"> </w:t>
      </w:r>
      <w:r w:rsidRPr="00A30209">
        <w:rPr>
          <w:b/>
          <w:sz w:val="24"/>
          <w:szCs w:val="24"/>
        </w:rPr>
        <w:t>20</w:t>
      </w:r>
      <w:r w:rsidR="00D205BE" w:rsidRPr="00A30209">
        <w:rPr>
          <w:b/>
          <w:sz w:val="24"/>
          <w:szCs w:val="24"/>
        </w:rPr>
        <w:t>2</w:t>
      </w:r>
      <w:r w:rsidR="00576661">
        <w:rPr>
          <w:b/>
          <w:sz w:val="24"/>
          <w:szCs w:val="24"/>
        </w:rPr>
        <w:t>2</w:t>
      </w:r>
      <w:r w:rsidRPr="00A30209">
        <w:rPr>
          <w:b/>
          <w:sz w:val="24"/>
          <w:szCs w:val="24"/>
        </w:rPr>
        <w:t>.</w:t>
      </w:r>
      <w:r w:rsidRPr="00A30209">
        <w:rPr>
          <w:sz w:val="24"/>
          <w:szCs w:val="24"/>
        </w:rPr>
        <w:t xml:space="preserve"> If you have any questions about the recruitment </w:t>
      </w:r>
      <w:r w:rsidR="00D0512C" w:rsidRPr="00A30209">
        <w:rPr>
          <w:sz w:val="24"/>
          <w:szCs w:val="24"/>
        </w:rPr>
        <w:t>process,</w:t>
      </w:r>
      <w:r w:rsidRPr="00A30209">
        <w:rPr>
          <w:sz w:val="24"/>
          <w:szCs w:val="24"/>
        </w:rPr>
        <w:t xml:space="preserve"> please also contact Gemma Davies.</w:t>
      </w:r>
    </w:p>
    <w:p w14:paraId="687E77F1" w14:textId="77777777" w:rsidR="00513F61" w:rsidRPr="00A30209" w:rsidRDefault="00513F61" w:rsidP="00513F61">
      <w:pPr>
        <w:pStyle w:val="BodyText"/>
        <w:spacing w:before="10"/>
      </w:pPr>
    </w:p>
    <w:p w14:paraId="56CC39E2" w14:textId="77777777" w:rsidR="00513F61" w:rsidRPr="00A30209" w:rsidRDefault="00513F61" w:rsidP="00513F61">
      <w:pPr>
        <w:pStyle w:val="BodyText"/>
        <w:ind w:left="103" w:right="117"/>
        <w:jc w:val="both"/>
      </w:pPr>
      <w:r w:rsidRPr="00A30209">
        <w:t>Once the deadline has passed, all applications (CV and application form) will be acknowledged and then passed to the selection panel (see below) to review the applications against the person specification. The panel will agree which applicants will be selected for interview. Further particulars will be provided to candidates selected for interview.</w:t>
      </w:r>
    </w:p>
    <w:p w14:paraId="73D56B11" w14:textId="77777777" w:rsidR="00513F61" w:rsidRPr="00A30209" w:rsidRDefault="00513F61" w:rsidP="00513F61">
      <w:pPr>
        <w:pStyle w:val="BodyText"/>
      </w:pPr>
    </w:p>
    <w:p w14:paraId="11C3ABE8" w14:textId="2AA9C928" w:rsidR="00513F61" w:rsidRPr="00A30209" w:rsidRDefault="00513F61" w:rsidP="00862051">
      <w:pPr>
        <w:pStyle w:val="BodyText"/>
        <w:ind w:left="103" w:right="117"/>
        <w:jc w:val="both"/>
      </w:pPr>
      <w:r w:rsidRPr="00A30209">
        <w:t>At the final appointment stages, where applicants are as qualified on merit, the selection panel will seek to achieve a balanced membership in terms of, for example, diversity, expertise and experience.</w:t>
      </w:r>
    </w:p>
    <w:p w14:paraId="4CB75364" w14:textId="77777777" w:rsidR="00513F61" w:rsidRPr="00A30209" w:rsidRDefault="00513F61" w:rsidP="00513F61">
      <w:pPr>
        <w:pStyle w:val="BodyText"/>
      </w:pPr>
    </w:p>
    <w:p w14:paraId="3006F154" w14:textId="2306EFCE" w:rsidR="00513F61" w:rsidRPr="00A30209" w:rsidRDefault="00513F61" w:rsidP="00513F61">
      <w:pPr>
        <w:pStyle w:val="BodyText"/>
        <w:spacing w:line="273" w:lineRule="exact"/>
        <w:ind w:left="104"/>
        <w:jc w:val="both"/>
      </w:pPr>
      <w:r w:rsidRPr="00A30209">
        <w:t>The selection panel for the</w:t>
      </w:r>
      <w:r w:rsidR="00B637B6">
        <w:t xml:space="preserve"> </w:t>
      </w:r>
      <w:r w:rsidRPr="00BA45AB">
        <w:t>Science</w:t>
      </w:r>
      <w:r w:rsidRPr="00A30209">
        <w:t xml:space="preserve"> Committee </w:t>
      </w:r>
      <w:r w:rsidR="00B637B6">
        <w:t xml:space="preserve">Chair </w:t>
      </w:r>
      <w:r w:rsidRPr="00A30209">
        <w:t>appointment</w:t>
      </w:r>
      <w:r w:rsidR="00B637B6">
        <w:t xml:space="preserve"> </w:t>
      </w:r>
      <w:r w:rsidRPr="00A30209">
        <w:t xml:space="preserve">will </w:t>
      </w:r>
      <w:r w:rsidR="00AD5477">
        <w:t>be</w:t>
      </w:r>
      <w:r w:rsidRPr="00A30209">
        <w:t>:</w:t>
      </w:r>
    </w:p>
    <w:p w14:paraId="5ED9B7E9" w14:textId="6E96DDFF" w:rsidR="00513F61" w:rsidRPr="00A30209" w:rsidRDefault="00A14B22" w:rsidP="00513F61">
      <w:pPr>
        <w:pStyle w:val="ListParagraph"/>
        <w:numPr>
          <w:ilvl w:val="0"/>
          <w:numId w:val="1"/>
        </w:numPr>
        <w:tabs>
          <w:tab w:val="left" w:pos="671"/>
        </w:tabs>
        <w:spacing w:line="293" w:lineRule="exact"/>
        <w:ind w:hanging="566"/>
        <w:jc w:val="both"/>
        <w:rPr>
          <w:sz w:val="24"/>
          <w:szCs w:val="24"/>
        </w:rPr>
      </w:pPr>
      <w:r>
        <w:rPr>
          <w:sz w:val="24"/>
          <w:szCs w:val="24"/>
        </w:rPr>
        <w:t xml:space="preserve">Professor </w:t>
      </w:r>
      <w:r w:rsidR="00C545CB">
        <w:rPr>
          <w:sz w:val="24"/>
          <w:szCs w:val="24"/>
        </w:rPr>
        <w:t>Sir Duncan Wingham</w:t>
      </w:r>
      <w:r w:rsidR="009768EF">
        <w:rPr>
          <w:sz w:val="24"/>
          <w:szCs w:val="24"/>
        </w:rPr>
        <w:t xml:space="preserve">, NERC Executive Chair </w:t>
      </w:r>
    </w:p>
    <w:p w14:paraId="61714567" w14:textId="2E7365F7" w:rsidR="00513F61" w:rsidRPr="00A30209" w:rsidRDefault="00A14B22" w:rsidP="00513F61">
      <w:pPr>
        <w:pStyle w:val="ListParagraph"/>
        <w:numPr>
          <w:ilvl w:val="0"/>
          <w:numId w:val="1"/>
        </w:numPr>
        <w:tabs>
          <w:tab w:val="left" w:pos="671"/>
        </w:tabs>
        <w:spacing w:line="293" w:lineRule="exact"/>
        <w:ind w:hanging="566"/>
        <w:jc w:val="both"/>
        <w:rPr>
          <w:sz w:val="24"/>
          <w:szCs w:val="24"/>
        </w:rPr>
      </w:pPr>
      <w:r>
        <w:rPr>
          <w:sz w:val="24"/>
          <w:szCs w:val="24"/>
        </w:rPr>
        <w:t xml:space="preserve">Professor Susan Waldron, </w:t>
      </w:r>
      <w:r w:rsidR="007E454A" w:rsidRPr="00A30209">
        <w:rPr>
          <w:sz w:val="24"/>
          <w:szCs w:val="24"/>
        </w:rPr>
        <w:t>NERC Director, Research and Skills</w:t>
      </w:r>
    </w:p>
    <w:p w14:paraId="55827F68" w14:textId="64337D39" w:rsidR="00740B8D" w:rsidRDefault="000A518A" w:rsidP="00513F61">
      <w:pPr>
        <w:pStyle w:val="ListParagraph"/>
        <w:numPr>
          <w:ilvl w:val="0"/>
          <w:numId w:val="1"/>
        </w:numPr>
        <w:tabs>
          <w:tab w:val="left" w:pos="671"/>
        </w:tabs>
        <w:spacing w:line="293" w:lineRule="exact"/>
        <w:ind w:hanging="566"/>
        <w:jc w:val="both"/>
        <w:rPr>
          <w:sz w:val="24"/>
          <w:szCs w:val="24"/>
        </w:rPr>
      </w:pPr>
      <w:r>
        <w:rPr>
          <w:sz w:val="24"/>
          <w:szCs w:val="24"/>
        </w:rPr>
        <w:t xml:space="preserve">Dr </w:t>
      </w:r>
      <w:r w:rsidR="0077392C" w:rsidRPr="0077392C">
        <w:rPr>
          <w:sz w:val="24"/>
          <w:szCs w:val="24"/>
        </w:rPr>
        <w:t>Karen Hanghøj</w:t>
      </w:r>
      <w:r>
        <w:rPr>
          <w:sz w:val="24"/>
          <w:szCs w:val="24"/>
        </w:rPr>
        <w:t>, Director</w:t>
      </w:r>
      <w:r w:rsidR="00952C6F">
        <w:rPr>
          <w:sz w:val="24"/>
          <w:szCs w:val="24"/>
        </w:rPr>
        <w:t>,</w:t>
      </w:r>
      <w:r>
        <w:rPr>
          <w:sz w:val="24"/>
          <w:szCs w:val="24"/>
        </w:rPr>
        <w:t xml:space="preserve"> British Geological </w:t>
      </w:r>
      <w:r w:rsidR="00952C6F">
        <w:rPr>
          <w:sz w:val="24"/>
          <w:szCs w:val="24"/>
        </w:rPr>
        <w:t>Survey</w:t>
      </w:r>
    </w:p>
    <w:p w14:paraId="5C09A273" w14:textId="725030AB" w:rsidR="0077392C" w:rsidRDefault="00937EC4" w:rsidP="00513F61">
      <w:pPr>
        <w:pStyle w:val="ListParagraph"/>
        <w:numPr>
          <w:ilvl w:val="0"/>
          <w:numId w:val="1"/>
        </w:numPr>
        <w:tabs>
          <w:tab w:val="left" w:pos="671"/>
        </w:tabs>
        <w:spacing w:line="293" w:lineRule="exact"/>
        <w:ind w:hanging="566"/>
        <w:jc w:val="both"/>
        <w:rPr>
          <w:sz w:val="24"/>
          <w:szCs w:val="24"/>
        </w:rPr>
      </w:pPr>
      <w:r>
        <w:rPr>
          <w:sz w:val="24"/>
          <w:szCs w:val="24"/>
        </w:rPr>
        <w:t xml:space="preserve">Mr. </w:t>
      </w:r>
      <w:r w:rsidR="004561BD" w:rsidRPr="004561BD">
        <w:rPr>
          <w:sz w:val="24"/>
          <w:szCs w:val="24"/>
        </w:rPr>
        <w:t>Gordon McGregor, NERC Council</w:t>
      </w:r>
      <w:r w:rsidR="004561BD">
        <w:rPr>
          <w:sz w:val="24"/>
          <w:szCs w:val="24"/>
        </w:rPr>
        <w:t xml:space="preserve"> member</w:t>
      </w:r>
    </w:p>
    <w:p w14:paraId="769BAC3A" w14:textId="0875DE51" w:rsidR="006B67AD" w:rsidRPr="00A30209" w:rsidRDefault="002C525C" w:rsidP="00513F61">
      <w:pPr>
        <w:pStyle w:val="ListParagraph"/>
        <w:numPr>
          <w:ilvl w:val="0"/>
          <w:numId w:val="1"/>
        </w:numPr>
        <w:tabs>
          <w:tab w:val="left" w:pos="671"/>
        </w:tabs>
        <w:spacing w:line="293" w:lineRule="exact"/>
        <w:ind w:hanging="566"/>
        <w:jc w:val="both"/>
        <w:rPr>
          <w:sz w:val="24"/>
          <w:szCs w:val="24"/>
        </w:rPr>
      </w:pPr>
      <w:r>
        <w:rPr>
          <w:sz w:val="24"/>
          <w:szCs w:val="24"/>
        </w:rPr>
        <w:t>TBC</w:t>
      </w:r>
    </w:p>
    <w:p w14:paraId="5EBD190A" w14:textId="77777777" w:rsidR="00513F61" w:rsidRPr="00A30209" w:rsidRDefault="00513F61" w:rsidP="00513F61">
      <w:pPr>
        <w:pStyle w:val="BodyText"/>
      </w:pPr>
    </w:p>
    <w:p w14:paraId="785075AC" w14:textId="3A775391" w:rsidR="00513F61" w:rsidRPr="005B6898" w:rsidRDefault="00513F61" w:rsidP="00797B8B">
      <w:pPr>
        <w:pStyle w:val="BodyText"/>
        <w:ind w:left="104"/>
        <w:jc w:val="both"/>
      </w:pPr>
      <w:r w:rsidRPr="00A30209">
        <w:t>The timescale for selection and appointments are in the tables below.</w:t>
      </w:r>
    </w:p>
    <w:p w14:paraId="5193F80B" w14:textId="77777777" w:rsidR="00EE43A2" w:rsidRPr="005B6898" w:rsidRDefault="00EE43A2" w:rsidP="00513F61">
      <w:pPr>
        <w:spacing w:line="272" w:lineRule="exact"/>
        <w:rPr>
          <w:b/>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4822"/>
      </w:tblGrid>
      <w:tr w:rsidR="00513F61" w:rsidRPr="00A30209" w14:paraId="7CEC3DE2" w14:textId="77777777" w:rsidTr="002C0E66">
        <w:trPr>
          <w:trHeight w:hRule="exact" w:val="504"/>
        </w:trPr>
        <w:tc>
          <w:tcPr>
            <w:tcW w:w="4680" w:type="dxa"/>
          </w:tcPr>
          <w:p w14:paraId="0DDA4D8D" w14:textId="77777777" w:rsidR="00513F61" w:rsidRPr="00A30209" w:rsidRDefault="00513F61" w:rsidP="002C0E66">
            <w:pPr>
              <w:pStyle w:val="TableParagraph"/>
              <w:spacing w:line="272" w:lineRule="exact"/>
              <w:rPr>
                <w:b/>
                <w:sz w:val="24"/>
                <w:szCs w:val="24"/>
              </w:rPr>
            </w:pPr>
            <w:r w:rsidRPr="00A30209">
              <w:rPr>
                <w:b/>
                <w:sz w:val="24"/>
                <w:szCs w:val="24"/>
              </w:rPr>
              <w:t>Activity</w:t>
            </w:r>
          </w:p>
        </w:tc>
        <w:tc>
          <w:tcPr>
            <w:tcW w:w="4822" w:type="dxa"/>
          </w:tcPr>
          <w:p w14:paraId="0ADDE022" w14:textId="77777777" w:rsidR="00513F61" w:rsidRPr="00A30209" w:rsidRDefault="00513F61" w:rsidP="002C0E66">
            <w:pPr>
              <w:pStyle w:val="TableParagraph"/>
              <w:spacing w:line="272" w:lineRule="exact"/>
              <w:rPr>
                <w:b/>
                <w:sz w:val="24"/>
                <w:szCs w:val="24"/>
              </w:rPr>
            </w:pPr>
            <w:r w:rsidRPr="00A30209">
              <w:rPr>
                <w:b/>
                <w:sz w:val="24"/>
                <w:szCs w:val="24"/>
              </w:rPr>
              <w:t>Timing</w:t>
            </w:r>
          </w:p>
        </w:tc>
      </w:tr>
      <w:tr w:rsidR="00513F61" w:rsidRPr="00A30209" w14:paraId="739E177A" w14:textId="77777777" w:rsidTr="0013368B">
        <w:trPr>
          <w:trHeight w:hRule="exact" w:val="322"/>
        </w:trPr>
        <w:tc>
          <w:tcPr>
            <w:tcW w:w="4680" w:type="dxa"/>
          </w:tcPr>
          <w:p w14:paraId="0E0EF686" w14:textId="77777777" w:rsidR="00513F61" w:rsidRPr="00A30209" w:rsidRDefault="00513F61" w:rsidP="002C0E66">
            <w:pPr>
              <w:pStyle w:val="TableParagraph"/>
              <w:spacing w:line="272" w:lineRule="exact"/>
              <w:ind w:left="-1"/>
              <w:rPr>
                <w:sz w:val="24"/>
                <w:szCs w:val="24"/>
              </w:rPr>
            </w:pPr>
            <w:r w:rsidRPr="00A30209">
              <w:rPr>
                <w:sz w:val="24"/>
                <w:szCs w:val="24"/>
              </w:rPr>
              <w:t>Role advertised</w:t>
            </w:r>
          </w:p>
        </w:tc>
        <w:tc>
          <w:tcPr>
            <w:tcW w:w="4822" w:type="dxa"/>
          </w:tcPr>
          <w:p w14:paraId="6F142A0D" w14:textId="4AEC1F91" w:rsidR="00513F61" w:rsidRPr="00A30209" w:rsidRDefault="00F93BBF" w:rsidP="00F345CF">
            <w:pPr>
              <w:pStyle w:val="TableParagraph"/>
              <w:spacing w:line="272" w:lineRule="exact"/>
              <w:ind w:left="0"/>
              <w:rPr>
                <w:sz w:val="24"/>
                <w:szCs w:val="24"/>
              </w:rPr>
            </w:pPr>
            <w:r w:rsidRPr="00A30209">
              <w:rPr>
                <w:sz w:val="24"/>
                <w:szCs w:val="24"/>
              </w:rPr>
              <w:t xml:space="preserve"> </w:t>
            </w:r>
            <w:r w:rsidR="0079101E">
              <w:rPr>
                <w:sz w:val="24"/>
                <w:szCs w:val="24"/>
              </w:rPr>
              <w:t>13</w:t>
            </w:r>
            <w:r w:rsidR="00971BC5" w:rsidRPr="00A30209">
              <w:rPr>
                <w:sz w:val="24"/>
                <w:szCs w:val="24"/>
              </w:rPr>
              <w:t xml:space="preserve"> </w:t>
            </w:r>
            <w:r w:rsidR="0079101E">
              <w:rPr>
                <w:sz w:val="24"/>
                <w:szCs w:val="24"/>
              </w:rPr>
              <w:t>June</w:t>
            </w:r>
            <w:r w:rsidR="00F345CF" w:rsidRPr="00A30209">
              <w:rPr>
                <w:sz w:val="24"/>
                <w:szCs w:val="24"/>
              </w:rPr>
              <w:t xml:space="preserve"> 202</w:t>
            </w:r>
            <w:r w:rsidR="0079101E">
              <w:rPr>
                <w:sz w:val="24"/>
                <w:szCs w:val="24"/>
              </w:rPr>
              <w:t>2</w:t>
            </w:r>
          </w:p>
        </w:tc>
      </w:tr>
      <w:tr w:rsidR="00513F61" w:rsidRPr="00A30209" w14:paraId="395D0032" w14:textId="77777777" w:rsidTr="002C0E66">
        <w:trPr>
          <w:trHeight w:hRule="exact" w:val="301"/>
        </w:trPr>
        <w:tc>
          <w:tcPr>
            <w:tcW w:w="4680" w:type="dxa"/>
          </w:tcPr>
          <w:p w14:paraId="12F78CBF" w14:textId="77777777" w:rsidR="00513F61" w:rsidRPr="00A30209" w:rsidRDefault="00513F61" w:rsidP="002C0E66">
            <w:pPr>
              <w:pStyle w:val="TableParagraph"/>
              <w:ind w:left="-1"/>
              <w:rPr>
                <w:sz w:val="24"/>
                <w:szCs w:val="24"/>
              </w:rPr>
            </w:pPr>
            <w:r w:rsidRPr="00A30209">
              <w:rPr>
                <w:sz w:val="24"/>
                <w:szCs w:val="24"/>
              </w:rPr>
              <w:t>Deadline for applications</w:t>
            </w:r>
          </w:p>
        </w:tc>
        <w:tc>
          <w:tcPr>
            <w:tcW w:w="4822" w:type="dxa"/>
          </w:tcPr>
          <w:p w14:paraId="3DDF44BE" w14:textId="2B012EA7" w:rsidR="00513F61" w:rsidRPr="00A30209" w:rsidRDefault="00F93BBF" w:rsidP="002C0E66">
            <w:pPr>
              <w:pStyle w:val="TableParagraph"/>
              <w:ind w:left="0" w:right="473"/>
              <w:rPr>
                <w:sz w:val="24"/>
                <w:szCs w:val="24"/>
              </w:rPr>
            </w:pPr>
            <w:r w:rsidRPr="00A30209">
              <w:rPr>
                <w:sz w:val="24"/>
                <w:szCs w:val="24"/>
              </w:rPr>
              <w:t xml:space="preserve"> </w:t>
            </w:r>
            <w:r w:rsidR="0079101E">
              <w:rPr>
                <w:sz w:val="24"/>
                <w:szCs w:val="24"/>
              </w:rPr>
              <w:t>29</w:t>
            </w:r>
            <w:r w:rsidR="00971BC5" w:rsidRPr="00A30209">
              <w:rPr>
                <w:sz w:val="24"/>
                <w:szCs w:val="24"/>
              </w:rPr>
              <w:t xml:space="preserve"> </w:t>
            </w:r>
            <w:r w:rsidR="0079101E">
              <w:rPr>
                <w:sz w:val="24"/>
                <w:szCs w:val="24"/>
              </w:rPr>
              <w:t>July</w:t>
            </w:r>
            <w:r w:rsidR="00513F61" w:rsidRPr="00A30209">
              <w:rPr>
                <w:sz w:val="24"/>
                <w:szCs w:val="24"/>
              </w:rPr>
              <w:t xml:space="preserve"> 20</w:t>
            </w:r>
            <w:r w:rsidR="006B46D3" w:rsidRPr="00A30209">
              <w:rPr>
                <w:sz w:val="24"/>
                <w:szCs w:val="24"/>
              </w:rPr>
              <w:t>2</w:t>
            </w:r>
            <w:r w:rsidR="0079101E">
              <w:rPr>
                <w:sz w:val="24"/>
                <w:szCs w:val="24"/>
              </w:rPr>
              <w:t>2</w:t>
            </w:r>
          </w:p>
        </w:tc>
      </w:tr>
      <w:tr w:rsidR="00513F61" w:rsidRPr="00A30209" w14:paraId="00FA23E0" w14:textId="77777777" w:rsidTr="002C0E66">
        <w:trPr>
          <w:trHeight w:hRule="exact" w:val="281"/>
        </w:trPr>
        <w:tc>
          <w:tcPr>
            <w:tcW w:w="4680" w:type="dxa"/>
          </w:tcPr>
          <w:p w14:paraId="3FDD4978" w14:textId="24FFABCB" w:rsidR="00513F61" w:rsidRPr="00A30209" w:rsidRDefault="00513F61" w:rsidP="002C0E66">
            <w:pPr>
              <w:pStyle w:val="TableParagraph"/>
              <w:spacing w:line="272" w:lineRule="exact"/>
              <w:ind w:left="-1"/>
              <w:rPr>
                <w:sz w:val="24"/>
                <w:szCs w:val="24"/>
              </w:rPr>
            </w:pPr>
            <w:r w:rsidRPr="00A30209">
              <w:rPr>
                <w:sz w:val="24"/>
                <w:szCs w:val="24"/>
              </w:rPr>
              <w:t>Shortlisting decisions</w:t>
            </w:r>
            <w:r w:rsidR="003A1803">
              <w:rPr>
                <w:sz w:val="24"/>
                <w:szCs w:val="24"/>
              </w:rPr>
              <w:t xml:space="preserve"> sent</w:t>
            </w:r>
            <w:r w:rsidR="001E3502">
              <w:rPr>
                <w:sz w:val="24"/>
                <w:szCs w:val="24"/>
              </w:rPr>
              <w:t xml:space="preserve"> to candidates</w:t>
            </w:r>
          </w:p>
        </w:tc>
        <w:tc>
          <w:tcPr>
            <w:tcW w:w="4822" w:type="dxa"/>
          </w:tcPr>
          <w:p w14:paraId="27584920" w14:textId="73DCA04D" w:rsidR="00513F61" w:rsidRPr="00A30209" w:rsidRDefault="00435846" w:rsidP="002C0E66">
            <w:pPr>
              <w:pStyle w:val="TableParagraph"/>
              <w:spacing w:line="272" w:lineRule="exact"/>
              <w:ind w:left="0"/>
              <w:rPr>
                <w:sz w:val="24"/>
                <w:szCs w:val="24"/>
              </w:rPr>
            </w:pPr>
            <w:r w:rsidRPr="00A30209">
              <w:rPr>
                <w:sz w:val="24"/>
                <w:szCs w:val="24"/>
              </w:rPr>
              <w:t xml:space="preserve"> </w:t>
            </w:r>
            <w:r w:rsidR="009A76F7">
              <w:rPr>
                <w:sz w:val="24"/>
                <w:szCs w:val="24"/>
              </w:rPr>
              <w:t>Early September 2022</w:t>
            </w:r>
          </w:p>
        </w:tc>
      </w:tr>
      <w:tr w:rsidR="00513F61" w:rsidRPr="00A30209" w14:paraId="3E168195" w14:textId="77777777" w:rsidTr="002C0E66">
        <w:trPr>
          <w:trHeight w:hRule="exact" w:val="288"/>
        </w:trPr>
        <w:tc>
          <w:tcPr>
            <w:tcW w:w="4680" w:type="dxa"/>
          </w:tcPr>
          <w:p w14:paraId="173EF449" w14:textId="77777777" w:rsidR="00513F61" w:rsidRPr="00A30209" w:rsidRDefault="00513F61" w:rsidP="002C0E66">
            <w:pPr>
              <w:pStyle w:val="TableParagraph"/>
              <w:spacing w:line="272" w:lineRule="exact"/>
              <w:ind w:left="-1"/>
              <w:rPr>
                <w:sz w:val="24"/>
                <w:szCs w:val="24"/>
              </w:rPr>
            </w:pPr>
            <w:r w:rsidRPr="00A30209">
              <w:rPr>
                <w:sz w:val="24"/>
                <w:szCs w:val="24"/>
              </w:rPr>
              <w:t>Interviews</w:t>
            </w:r>
          </w:p>
        </w:tc>
        <w:tc>
          <w:tcPr>
            <w:tcW w:w="4822" w:type="dxa"/>
          </w:tcPr>
          <w:p w14:paraId="652E58EE" w14:textId="0EB8A1CA" w:rsidR="00513F61" w:rsidRPr="00A30209" w:rsidRDefault="00F93BBF" w:rsidP="00F93BBF">
            <w:pPr>
              <w:pStyle w:val="TableParagraph"/>
              <w:spacing w:line="272" w:lineRule="exact"/>
              <w:ind w:left="0"/>
              <w:rPr>
                <w:sz w:val="24"/>
                <w:szCs w:val="24"/>
              </w:rPr>
            </w:pPr>
            <w:r w:rsidRPr="00A30209">
              <w:rPr>
                <w:sz w:val="24"/>
                <w:szCs w:val="24"/>
              </w:rPr>
              <w:t xml:space="preserve"> </w:t>
            </w:r>
            <w:r w:rsidR="009768EF">
              <w:rPr>
                <w:sz w:val="24"/>
                <w:szCs w:val="24"/>
              </w:rPr>
              <w:t>26</w:t>
            </w:r>
            <w:r w:rsidR="009A76F7">
              <w:rPr>
                <w:sz w:val="24"/>
                <w:szCs w:val="24"/>
              </w:rPr>
              <w:t xml:space="preserve"> September 2022</w:t>
            </w:r>
            <w:r w:rsidR="00513F61" w:rsidRPr="00A30209">
              <w:rPr>
                <w:sz w:val="24"/>
                <w:szCs w:val="24"/>
              </w:rPr>
              <w:t xml:space="preserve"> </w:t>
            </w:r>
          </w:p>
        </w:tc>
      </w:tr>
      <w:tr w:rsidR="00513F61" w:rsidRPr="00A30209" w14:paraId="1E91B275" w14:textId="77777777" w:rsidTr="002C0E66">
        <w:trPr>
          <w:trHeight w:hRule="exact" w:val="278"/>
        </w:trPr>
        <w:tc>
          <w:tcPr>
            <w:tcW w:w="4680" w:type="dxa"/>
          </w:tcPr>
          <w:p w14:paraId="00760E7E" w14:textId="77777777" w:rsidR="00513F61" w:rsidRPr="00A30209" w:rsidRDefault="00513F61" w:rsidP="002C0E66">
            <w:pPr>
              <w:pStyle w:val="TableParagraph"/>
              <w:spacing w:line="272" w:lineRule="exact"/>
              <w:ind w:left="-1"/>
              <w:rPr>
                <w:sz w:val="24"/>
                <w:szCs w:val="24"/>
              </w:rPr>
            </w:pPr>
            <w:r w:rsidRPr="00A30209">
              <w:rPr>
                <w:sz w:val="24"/>
                <w:szCs w:val="24"/>
              </w:rPr>
              <w:t>Appointments confirmed</w:t>
            </w:r>
          </w:p>
        </w:tc>
        <w:tc>
          <w:tcPr>
            <w:tcW w:w="4822" w:type="dxa"/>
          </w:tcPr>
          <w:p w14:paraId="4C16B7B0" w14:textId="2C6E344F" w:rsidR="00513F61" w:rsidRPr="00A30209" w:rsidRDefault="00005185" w:rsidP="00005185">
            <w:pPr>
              <w:pStyle w:val="TableParagraph"/>
              <w:spacing w:line="272" w:lineRule="exact"/>
              <w:ind w:left="0"/>
              <w:rPr>
                <w:sz w:val="24"/>
                <w:szCs w:val="24"/>
              </w:rPr>
            </w:pPr>
            <w:r w:rsidRPr="00A30209">
              <w:rPr>
                <w:sz w:val="24"/>
                <w:szCs w:val="24"/>
              </w:rPr>
              <w:t xml:space="preserve"> </w:t>
            </w:r>
            <w:r w:rsidR="009A76F7">
              <w:rPr>
                <w:sz w:val="24"/>
                <w:szCs w:val="24"/>
              </w:rPr>
              <w:t>October 2022</w:t>
            </w:r>
          </w:p>
        </w:tc>
      </w:tr>
      <w:tr w:rsidR="00513F61" w:rsidRPr="00A30209" w14:paraId="1A1DCE7A" w14:textId="77777777" w:rsidTr="002C0E66">
        <w:trPr>
          <w:trHeight w:hRule="exact" w:val="298"/>
        </w:trPr>
        <w:tc>
          <w:tcPr>
            <w:tcW w:w="4680" w:type="dxa"/>
          </w:tcPr>
          <w:p w14:paraId="5677F770" w14:textId="0C462CE4" w:rsidR="00513F61" w:rsidRPr="00A30209" w:rsidRDefault="00513F61" w:rsidP="002C0E66">
            <w:pPr>
              <w:pStyle w:val="TableParagraph"/>
              <w:spacing w:line="272" w:lineRule="exact"/>
              <w:ind w:left="-1"/>
              <w:rPr>
                <w:sz w:val="24"/>
                <w:szCs w:val="24"/>
              </w:rPr>
            </w:pPr>
            <w:r w:rsidRPr="00A30209">
              <w:rPr>
                <w:sz w:val="24"/>
                <w:szCs w:val="24"/>
              </w:rPr>
              <w:t>First meeting</w:t>
            </w:r>
            <w:r w:rsidR="00C755EC">
              <w:rPr>
                <w:sz w:val="24"/>
                <w:szCs w:val="24"/>
              </w:rPr>
              <w:t xml:space="preserve"> (to </w:t>
            </w:r>
            <w:r w:rsidR="00937EC4">
              <w:rPr>
                <w:sz w:val="24"/>
                <w:szCs w:val="24"/>
              </w:rPr>
              <w:t>observe</w:t>
            </w:r>
            <w:r w:rsidR="00C755EC">
              <w:rPr>
                <w:sz w:val="24"/>
                <w:szCs w:val="24"/>
              </w:rPr>
              <w:t>)</w:t>
            </w:r>
          </w:p>
        </w:tc>
        <w:tc>
          <w:tcPr>
            <w:tcW w:w="4822" w:type="dxa"/>
          </w:tcPr>
          <w:p w14:paraId="535C61B9" w14:textId="48E28F0D" w:rsidR="00513F61" w:rsidRPr="00A30209" w:rsidRDefault="006D3BB3" w:rsidP="002C0E66">
            <w:pPr>
              <w:pStyle w:val="TableParagraph"/>
              <w:spacing w:line="272" w:lineRule="exact"/>
              <w:rPr>
                <w:sz w:val="24"/>
                <w:szCs w:val="24"/>
              </w:rPr>
            </w:pPr>
            <w:r>
              <w:rPr>
                <w:sz w:val="24"/>
                <w:szCs w:val="24"/>
              </w:rPr>
              <w:t>19 &amp; 20 October</w:t>
            </w:r>
            <w:r w:rsidR="00425B26" w:rsidRPr="00A30209">
              <w:rPr>
                <w:sz w:val="24"/>
                <w:szCs w:val="24"/>
              </w:rPr>
              <w:t xml:space="preserve"> 202</w:t>
            </w:r>
            <w:r w:rsidR="00A62248">
              <w:rPr>
                <w:sz w:val="24"/>
                <w:szCs w:val="24"/>
              </w:rPr>
              <w:t>2</w:t>
            </w:r>
          </w:p>
        </w:tc>
      </w:tr>
    </w:tbl>
    <w:p w14:paraId="3F4C8E89" w14:textId="77777777" w:rsidR="00C317FB" w:rsidRPr="00A30209" w:rsidRDefault="00C317FB" w:rsidP="00A30209">
      <w:pPr>
        <w:ind w:right="91"/>
        <w:rPr>
          <w:b/>
          <w:sz w:val="24"/>
          <w:szCs w:val="24"/>
        </w:rPr>
      </w:pPr>
      <w:bookmarkStart w:id="12" w:name="Data_Protection_Policy"/>
      <w:bookmarkStart w:id="13" w:name="APPLICANT_DETAILS"/>
      <w:bookmarkStart w:id="14" w:name="Check_List"/>
      <w:bookmarkEnd w:id="12"/>
      <w:bookmarkEnd w:id="13"/>
      <w:bookmarkEnd w:id="14"/>
    </w:p>
    <w:p w14:paraId="43031298" w14:textId="2B146F25" w:rsidR="00513F61" w:rsidRPr="00A30209" w:rsidRDefault="00513F61" w:rsidP="00B67D66">
      <w:pPr>
        <w:ind w:right="91"/>
        <w:rPr>
          <w:b/>
          <w:sz w:val="24"/>
          <w:szCs w:val="24"/>
        </w:rPr>
      </w:pPr>
      <w:r w:rsidRPr="00A30209">
        <w:rPr>
          <w:b/>
          <w:sz w:val="24"/>
          <w:szCs w:val="24"/>
        </w:rPr>
        <w:t>Please send the completed application, stating clearly the appointment you are applying for, to:</w:t>
      </w:r>
    </w:p>
    <w:p w14:paraId="67ED1793" w14:textId="77777777" w:rsidR="00513F61" w:rsidRPr="00A30209" w:rsidRDefault="00513F61" w:rsidP="00513F61">
      <w:pPr>
        <w:pStyle w:val="BodyText"/>
        <w:spacing w:before="4"/>
        <w:rPr>
          <w:b/>
        </w:rPr>
      </w:pPr>
    </w:p>
    <w:p w14:paraId="0DAE51C0" w14:textId="77777777" w:rsidR="00513F61" w:rsidRPr="00A30209" w:rsidRDefault="00513F61" w:rsidP="00513F61">
      <w:pPr>
        <w:spacing w:before="1"/>
        <w:ind w:left="203"/>
        <w:rPr>
          <w:sz w:val="24"/>
          <w:szCs w:val="24"/>
        </w:rPr>
      </w:pPr>
      <w:r w:rsidRPr="00A30209">
        <w:rPr>
          <w:sz w:val="24"/>
          <w:szCs w:val="24"/>
        </w:rPr>
        <w:t xml:space="preserve">By email: </w:t>
      </w:r>
      <w:hyperlink r:id="rId30">
        <w:r w:rsidRPr="00A30209">
          <w:rPr>
            <w:color w:val="0562C1"/>
            <w:sz w:val="24"/>
            <w:szCs w:val="24"/>
            <w:u w:val="single" w:color="0562C1"/>
          </w:rPr>
          <w:t>SwindonGDSAdmin@nerc.ukri.org</w:t>
        </w:r>
      </w:hyperlink>
      <w:r w:rsidRPr="00A30209">
        <w:rPr>
          <w:color w:val="0562C1"/>
          <w:sz w:val="24"/>
          <w:szCs w:val="24"/>
          <w:u w:val="single" w:color="0562C1"/>
        </w:rPr>
        <w:t xml:space="preserve">   </w:t>
      </w:r>
      <w:r w:rsidRPr="00A30209">
        <w:rPr>
          <w:sz w:val="24"/>
          <w:szCs w:val="24"/>
        </w:rPr>
        <w:t>Attention of: Gemma Davies</w:t>
      </w:r>
    </w:p>
    <w:p w14:paraId="7382E313" w14:textId="77777777" w:rsidR="00513F61" w:rsidRPr="00A30209" w:rsidRDefault="00513F61" w:rsidP="00513F61">
      <w:pPr>
        <w:pStyle w:val="BodyText"/>
        <w:spacing w:before="5"/>
      </w:pPr>
    </w:p>
    <w:p w14:paraId="5470AE3F" w14:textId="77777777" w:rsidR="002B7800" w:rsidRDefault="002B7800">
      <w:pPr>
        <w:widowControl/>
        <w:autoSpaceDE/>
        <w:autoSpaceDN/>
        <w:spacing w:after="160" w:line="259" w:lineRule="auto"/>
        <w:rPr>
          <w:sz w:val="24"/>
          <w:szCs w:val="24"/>
        </w:rPr>
      </w:pPr>
      <w:r>
        <w:rPr>
          <w:sz w:val="24"/>
          <w:szCs w:val="24"/>
        </w:rPr>
        <w:t>By post:</w:t>
      </w:r>
    </w:p>
    <w:p w14:paraId="7E85FC6A" w14:textId="77777777" w:rsidR="00084FD2" w:rsidRDefault="002B7800" w:rsidP="00084FD2">
      <w:pPr>
        <w:widowControl/>
        <w:autoSpaceDE/>
        <w:autoSpaceDN/>
        <w:spacing w:line="259" w:lineRule="auto"/>
        <w:rPr>
          <w:sz w:val="24"/>
          <w:szCs w:val="24"/>
        </w:rPr>
      </w:pPr>
      <w:r>
        <w:rPr>
          <w:sz w:val="24"/>
          <w:szCs w:val="24"/>
        </w:rPr>
        <w:t>Attentio</w:t>
      </w:r>
      <w:r w:rsidR="00084FD2">
        <w:rPr>
          <w:sz w:val="24"/>
          <w:szCs w:val="24"/>
        </w:rPr>
        <w:t>n of: Gemma Davies</w:t>
      </w:r>
    </w:p>
    <w:p w14:paraId="7DAE5708" w14:textId="77777777" w:rsidR="00663574" w:rsidRDefault="00084FD2" w:rsidP="00084FD2">
      <w:pPr>
        <w:widowControl/>
        <w:autoSpaceDE/>
        <w:autoSpaceDN/>
        <w:spacing w:line="259" w:lineRule="auto"/>
        <w:rPr>
          <w:sz w:val="24"/>
          <w:szCs w:val="24"/>
        </w:rPr>
      </w:pPr>
      <w:r>
        <w:rPr>
          <w:sz w:val="24"/>
          <w:szCs w:val="24"/>
        </w:rPr>
        <w:t>Natural Environment Research Council (NERC) Polaris House</w:t>
      </w:r>
      <w:r w:rsidR="00663574">
        <w:rPr>
          <w:sz w:val="24"/>
          <w:szCs w:val="24"/>
        </w:rPr>
        <w:t>,</w:t>
      </w:r>
    </w:p>
    <w:p w14:paraId="50C959E3" w14:textId="0937C3A2" w:rsidR="00663574" w:rsidRDefault="00663574" w:rsidP="00084FD2">
      <w:pPr>
        <w:widowControl/>
        <w:autoSpaceDE/>
        <w:autoSpaceDN/>
        <w:spacing w:line="259" w:lineRule="auto"/>
        <w:rPr>
          <w:sz w:val="24"/>
          <w:szCs w:val="24"/>
        </w:rPr>
      </w:pPr>
      <w:r>
        <w:rPr>
          <w:sz w:val="24"/>
          <w:szCs w:val="24"/>
        </w:rPr>
        <w:t>North Star Avenue, Swindon</w:t>
      </w:r>
    </w:p>
    <w:p w14:paraId="6562CD8A" w14:textId="08A4395F" w:rsidR="001D2FE3" w:rsidRPr="00B67D66" w:rsidRDefault="00663574" w:rsidP="00663574">
      <w:pPr>
        <w:widowControl/>
        <w:autoSpaceDE/>
        <w:autoSpaceDN/>
        <w:spacing w:line="259" w:lineRule="auto"/>
        <w:rPr>
          <w:sz w:val="24"/>
          <w:szCs w:val="24"/>
        </w:rPr>
      </w:pPr>
      <w:r>
        <w:rPr>
          <w:sz w:val="24"/>
          <w:szCs w:val="24"/>
        </w:rPr>
        <w:t>SN2 1EU</w:t>
      </w:r>
      <w:r w:rsidR="002B7800">
        <w:rPr>
          <w:sz w:val="24"/>
          <w:szCs w:val="24"/>
        </w:rPr>
        <w:br w:type="page"/>
      </w:r>
    </w:p>
    <w:p w14:paraId="318C0064" w14:textId="77777777" w:rsidR="00513F61" w:rsidRDefault="00513F61" w:rsidP="006B3B7B">
      <w:pPr>
        <w:pStyle w:val="Heading1"/>
        <w:spacing w:before="79"/>
        <w:ind w:left="0"/>
        <w:jc w:val="both"/>
      </w:pPr>
      <w:r>
        <w:rPr>
          <w:color w:val="365F91"/>
        </w:rPr>
        <w:lastRenderedPageBreak/>
        <w:t>The Seven Principles of Public Life</w:t>
      </w:r>
    </w:p>
    <w:p w14:paraId="62F7D784" w14:textId="77777777" w:rsidR="00513F61" w:rsidRPr="00DC1C46" w:rsidRDefault="00513F61" w:rsidP="00513F61">
      <w:pPr>
        <w:spacing w:before="171" w:line="285" w:lineRule="auto"/>
        <w:ind w:left="115" w:right="89"/>
        <w:rPr>
          <w:sz w:val="24"/>
          <w:szCs w:val="24"/>
        </w:rPr>
      </w:pPr>
      <w:r w:rsidRPr="00DC1C46">
        <w:rPr>
          <w:sz w:val="24"/>
          <w:szCs w:val="24"/>
        </w:rPr>
        <w:t>In 1995, the Committee on Standards in Public Life defined seven principles, which should underpin the actions of all who serve the public in any way.</w:t>
      </w:r>
    </w:p>
    <w:p w14:paraId="5913BEF7" w14:textId="77777777" w:rsidR="00513F61" w:rsidRPr="00DC1C46" w:rsidRDefault="00513F61" w:rsidP="00513F61">
      <w:pPr>
        <w:pStyle w:val="BodyText"/>
        <w:spacing w:before="3"/>
      </w:pPr>
    </w:p>
    <w:p w14:paraId="6591E5AA" w14:textId="77777777" w:rsidR="00513F61" w:rsidRPr="00DC1C46" w:rsidRDefault="00513F61" w:rsidP="00513F61">
      <w:pPr>
        <w:spacing w:line="285" w:lineRule="auto"/>
        <w:ind w:left="115" w:right="169"/>
        <w:jc w:val="both"/>
        <w:rPr>
          <w:sz w:val="24"/>
          <w:szCs w:val="24"/>
        </w:rPr>
      </w:pPr>
      <w:r w:rsidRPr="00DC1C46">
        <w:rPr>
          <w:sz w:val="24"/>
          <w:szCs w:val="24"/>
        </w:rPr>
        <w:t>Consistent with the Commissioner’s Code of Practice, applicants will be assessed on merit, and all candidates for public appointment will need to uphold the standards of conduct set out in the Seven Principles of Public Life. These will be tested as part of the selection process and the selection Panel must satisfy itself that all candidates for appointments can meet these standards; which are:</w:t>
      </w:r>
    </w:p>
    <w:p w14:paraId="2924A617" w14:textId="77777777" w:rsidR="00513F61" w:rsidRDefault="00513F61" w:rsidP="00513F61">
      <w:pPr>
        <w:pStyle w:val="BodyText"/>
        <w:spacing w:before="9"/>
        <w:rPr>
          <w:sz w:val="21"/>
        </w:rPr>
      </w:pPr>
    </w:p>
    <w:p w14:paraId="7E049971" w14:textId="77777777" w:rsidR="00513F61" w:rsidRDefault="00513F61" w:rsidP="00513F61">
      <w:pPr>
        <w:pStyle w:val="Heading1"/>
        <w:jc w:val="both"/>
      </w:pPr>
      <w:bookmarkStart w:id="15" w:name="Selflessness"/>
      <w:bookmarkEnd w:id="15"/>
      <w:r>
        <w:rPr>
          <w:color w:val="365F91"/>
        </w:rPr>
        <w:t>Selflessness</w:t>
      </w:r>
    </w:p>
    <w:p w14:paraId="117F8322" w14:textId="77777777" w:rsidR="00513F61" w:rsidRDefault="00513F61" w:rsidP="00EA5F3B">
      <w:pPr>
        <w:spacing w:line="283" w:lineRule="auto"/>
        <w:ind w:left="115" w:right="200"/>
        <w:jc w:val="both"/>
      </w:pPr>
      <w:r w:rsidRPr="00DC1C46">
        <w:rPr>
          <w:sz w:val="24"/>
          <w:szCs w:val="24"/>
        </w:rPr>
        <w:t>Holders of Public Office should take decisions solely in terms of the public interest. They should not do so in order to gain financial or other material benefits for themselves, their family, or other friends</w:t>
      </w:r>
      <w:r>
        <w:t>.</w:t>
      </w:r>
    </w:p>
    <w:p w14:paraId="63D66539" w14:textId="77777777" w:rsidR="00513F61" w:rsidRDefault="00513F61" w:rsidP="00513F61">
      <w:pPr>
        <w:pStyle w:val="BodyText"/>
        <w:spacing w:before="3"/>
        <w:rPr>
          <w:sz w:val="22"/>
        </w:rPr>
      </w:pPr>
    </w:p>
    <w:p w14:paraId="32F62C8D" w14:textId="77777777" w:rsidR="00513F61" w:rsidRDefault="00513F61" w:rsidP="00513F61">
      <w:pPr>
        <w:pStyle w:val="Heading1"/>
        <w:jc w:val="both"/>
      </w:pPr>
      <w:bookmarkStart w:id="16" w:name="Integrity"/>
      <w:bookmarkEnd w:id="16"/>
      <w:r>
        <w:rPr>
          <w:color w:val="365F91"/>
        </w:rPr>
        <w:t>Integrity</w:t>
      </w:r>
    </w:p>
    <w:p w14:paraId="2917E5D4" w14:textId="77777777" w:rsidR="00513F61" w:rsidRDefault="00513F61" w:rsidP="00EA5F3B">
      <w:pPr>
        <w:spacing w:before="51" w:line="283" w:lineRule="auto"/>
        <w:ind w:left="115" w:right="346"/>
        <w:jc w:val="both"/>
      </w:pPr>
      <w:r w:rsidRPr="00DC1C46">
        <w:rPr>
          <w:sz w:val="24"/>
          <w:szCs w:val="24"/>
        </w:rPr>
        <w:t>Holders of public office should not place themselves under any financial or other obligation to outside individuals or organisations that might influence them in the performance of their official duties</w:t>
      </w:r>
      <w:r>
        <w:t>.</w:t>
      </w:r>
    </w:p>
    <w:p w14:paraId="14D8D03B" w14:textId="77777777" w:rsidR="00513F61" w:rsidRDefault="00513F61" w:rsidP="00513F61">
      <w:pPr>
        <w:pStyle w:val="BodyText"/>
        <w:rPr>
          <w:sz w:val="22"/>
        </w:rPr>
      </w:pPr>
    </w:p>
    <w:p w14:paraId="5CB93595" w14:textId="77777777" w:rsidR="00513F61" w:rsidRDefault="00513F61" w:rsidP="00513F61">
      <w:pPr>
        <w:pStyle w:val="Heading1"/>
        <w:jc w:val="both"/>
      </w:pPr>
      <w:bookmarkStart w:id="17" w:name="Objectivity"/>
      <w:bookmarkEnd w:id="17"/>
      <w:r>
        <w:rPr>
          <w:color w:val="365F91"/>
        </w:rPr>
        <w:t>Objectivity</w:t>
      </w:r>
    </w:p>
    <w:p w14:paraId="48498047" w14:textId="77777777" w:rsidR="00513F61" w:rsidRPr="00DC1C46" w:rsidRDefault="00513F61" w:rsidP="00EA5F3B">
      <w:pPr>
        <w:spacing w:before="50" w:line="285" w:lineRule="auto"/>
        <w:ind w:left="114" w:right="200"/>
        <w:jc w:val="both"/>
        <w:rPr>
          <w:sz w:val="24"/>
          <w:szCs w:val="24"/>
        </w:rPr>
      </w:pPr>
      <w:r w:rsidRPr="00DC1C46">
        <w:rPr>
          <w:sz w:val="24"/>
          <w:szCs w:val="24"/>
        </w:rPr>
        <w:t>Carrying out public business, including making public appointments, awarding contracts, or recommending</w:t>
      </w:r>
      <w:r w:rsidRPr="00CE56EA">
        <w:rPr>
          <w:sz w:val="24"/>
          <w:szCs w:val="24"/>
        </w:rPr>
        <w:t xml:space="preserve"> </w:t>
      </w:r>
      <w:r w:rsidRPr="00DC1C46">
        <w:rPr>
          <w:sz w:val="24"/>
          <w:szCs w:val="24"/>
        </w:rPr>
        <w:t>individuals</w:t>
      </w:r>
      <w:r w:rsidRPr="00CE56EA">
        <w:rPr>
          <w:sz w:val="24"/>
          <w:szCs w:val="24"/>
        </w:rPr>
        <w:t xml:space="preserve"> </w:t>
      </w:r>
      <w:r w:rsidRPr="00DC1C46">
        <w:rPr>
          <w:sz w:val="24"/>
          <w:szCs w:val="24"/>
        </w:rPr>
        <w:t>for</w:t>
      </w:r>
      <w:r w:rsidRPr="00CE56EA">
        <w:rPr>
          <w:sz w:val="24"/>
          <w:szCs w:val="24"/>
        </w:rPr>
        <w:t xml:space="preserve"> </w:t>
      </w:r>
      <w:r w:rsidRPr="00DC1C46">
        <w:rPr>
          <w:sz w:val="24"/>
          <w:szCs w:val="24"/>
        </w:rPr>
        <w:t>rewards</w:t>
      </w:r>
      <w:r w:rsidRPr="00CE56EA">
        <w:rPr>
          <w:sz w:val="24"/>
          <w:szCs w:val="24"/>
        </w:rPr>
        <w:t xml:space="preserve"> </w:t>
      </w:r>
      <w:r w:rsidRPr="00DC1C46">
        <w:rPr>
          <w:sz w:val="24"/>
          <w:szCs w:val="24"/>
        </w:rPr>
        <w:t>and</w:t>
      </w:r>
      <w:r w:rsidRPr="00CE56EA">
        <w:rPr>
          <w:sz w:val="24"/>
          <w:szCs w:val="24"/>
        </w:rPr>
        <w:t xml:space="preserve"> </w:t>
      </w:r>
      <w:r w:rsidRPr="00DC1C46">
        <w:rPr>
          <w:sz w:val="24"/>
          <w:szCs w:val="24"/>
        </w:rPr>
        <w:t>benefits,</w:t>
      </w:r>
      <w:r w:rsidRPr="00CE56EA">
        <w:rPr>
          <w:sz w:val="24"/>
          <w:szCs w:val="24"/>
        </w:rPr>
        <w:t xml:space="preserve"> </w:t>
      </w:r>
      <w:r w:rsidRPr="00DC1C46">
        <w:rPr>
          <w:sz w:val="24"/>
          <w:szCs w:val="24"/>
        </w:rPr>
        <w:t>holders</w:t>
      </w:r>
      <w:r w:rsidRPr="00CE56EA">
        <w:rPr>
          <w:sz w:val="24"/>
          <w:szCs w:val="24"/>
        </w:rPr>
        <w:t xml:space="preserve"> </w:t>
      </w:r>
      <w:r w:rsidRPr="00DC1C46">
        <w:rPr>
          <w:sz w:val="24"/>
          <w:szCs w:val="24"/>
        </w:rPr>
        <w:t>of</w:t>
      </w:r>
      <w:r w:rsidRPr="00CE56EA">
        <w:rPr>
          <w:sz w:val="24"/>
          <w:szCs w:val="24"/>
        </w:rPr>
        <w:t xml:space="preserve"> </w:t>
      </w:r>
      <w:r w:rsidRPr="00DC1C46">
        <w:rPr>
          <w:sz w:val="24"/>
          <w:szCs w:val="24"/>
        </w:rPr>
        <w:t>public</w:t>
      </w:r>
      <w:r w:rsidRPr="00CE56EA">
        <w:rPr>
          <w:sz w:val="24"/>
          <w:szCs w:val="24"/>
        </w:rPr>
        <w:t xml:space="preserve"> </w:t>
      </w:r>
      <w:r w:rsidRPr="00DC1C46">
        <w:rPr>
          <w:sz w:val="24"/>
          <w:szCs w:val="24"/>
        </w:rPr>
        <w:t>office</w:t>
      </w:r>
      <w:r w:rsidRPr="00CE56EA">
        <w:rPr>
          <w:sz w:val="24"/>
          <w:szCs w:val="24"/>
        </w:rPr>
        <w:t xml:space="preserve"> </w:t>
      </w:r>
      <w:r w:rsidRPr="00DC1C46">
        <w:rPr>
          <w:sz w:val="24"/>
          <w:szCs w:val="24"/>
        </w:rPr>
        <w:t>should</w:t>
      </w:r>
      <w:r w:rsidRPr="00CE56EA">
        <w:rPr>
          <w:sz w:val="24"/>
          <w:szCs w:val="24"/>
        </w:rPr>
        <w:t xml:space="preserve"> </w:t>
      </w:r>
      <w:r w:rsidRPr="00DC1C46">
        <w:rPr>
          <w:sz w:val="24"/>
          <w:szCs w:val="24"/>
        </w:rPr>
        <w:t>make</w:t>
      </w:r>
      <w:r w:rsidRPr="00CE56EA">
        <w:rPr>
          <w:sz w:val="24"/>
          <w:szCs w:val="24"/>
        </w:rPr>
        <w:t xml:space="preserve"> </w:t>
      </w:r>
      <w:r w:rsidRPr="00DC1C46">
        <w:rPr>
          <w:sz w:val="24"/>
          <w:szCs w:val="24"/>
        </w:rPr>
        <w:t>choices</w:t>
      </w:r>
      <w:r w:rsidRPr="00CE56EA">
        <w:rPr>
          <w:sz w:val="24"/>
          <w:szCs w:val="24"/>
        </w:rPr>
        <w:t xml:space="preserve"> </w:t>
      </w:r>
      <w:r w:rsidRPr="00DC1C46">
        <w:rPr>
          <w:sz w:val="24"/>
          <w:szCs w:val="24"/>
        </w:rPr>
        <w:t>on merit.</w:t>
      </w:r>
    </w:p>
    <w:p w14:paraId="46CAF3E4" w14:textId="77777777" w:rsidR="00513F61" w:rsidRDefault="00513F61" w:rsidP="00513F61">
      <w:pPr>
        <w:pStyle w:val="BodyText"/>
        <w:spacing w:before="9"/>
        <w:rPr>
          <w:sz w:val="21"/>
        </w:rPr>
      </w:pPr>
    </w:p>
    <w:p w14:paraId="72FB5255" w14:textId="77777777" w:rsidR="00513F61" w:rsidRDefault="00513F61" w:rsidP="00513F61">
      <w:pPr>
        <w:pStyle w:val="Heading1"/>
        <w:jc w:val="both"/>
      </w:pPr>
      <w:bookmarkStart w:id="18" w:name="Accountability"/>
      <w:bookmarkEnd w:id="18"/>
      <w:r>
        <w:rPr>
          <w:color w:val="365F91"/>
        </w:rPr>
        <w:t>Accountability</w:t>
      </w:r>
    </w:p>
    <w:p w14:paraId="2E928549" w14:textId="77777777" w:rsidR="00513F61" w:rsidRPr="00DC1C46" w:rsidRDefault="00513F61" w:rsidP="00EA5F3B">
      <w:pPr>
        <w:spacing w:before="48" w:line="285" w:lineRule="auto"/>
        <w:ind w:left="115" w:right="408"/>
        <w:jc w:val="both"/>
        <w:rPr>
          <w:sz w:val="24"/>
          <w:szCs w:val="24"/>
        </w:rPr>
      </w:pPr>
      <w:r w:rsidRPr="00DC1C46">
        <w:rPr>
          <w:sz w:val="24"/>
          <w:szCs w:val="24"/>
        </w:rPr>
        <w:t>Holders of public office are accountable for their decisions and actions to the public and must submit themselves to whatever scrutiny is appropriate to their office.</w:t>
      </w:r>
    </w:p>
    <w:p w14:paraId="4610057B" w14:textId="77777777" w:rsidR="00513F61" w:rsidRDefault="00513F61" w:rsidP="00513F61">
      <w:pPr>
        <w:pStyle w:val="BodyText"/>
        <w:spacing w:before="6"/>
        <w:rPr>
          <w:sz w:val="21"/>
        </w:rPr>
      </w:pPr>
    </w:p>
    <w:p w14:paraId="6FAF0FDB" w14:textId="77777777" w:rsidR="00513F61" w:rsidRDefault="00513F61" w:rsidP="00513F61">
      <w:pPr>
        <w:pStyle w:val="Heading1"/>
        <w:jc w:val="both"/>
      </w:pPr>
      <w:bookmarkStart w:id="19" w:name="Openness"/>
      <w:bookmarkEnd w:id="19"/>
      <w:r>
        <w:rPr>
          <w:color w:val="365F91"/>
        </w:rPr>
        <w:t>Openness</w:t>
      </w:r>
    </w:p>
    <w:p w14:paraId="2A002C09" w14:textId="77777777" w:rsidR="00513F61" w:rsidRPr="00DC1C46" w:rsidRDefault="00513F61" w:rsidP="00EA5F3B">
      <w:pPr>
        <w:spacing w:before="48" w:line="285" w:lineRule="auto"/>
        <w:ind w:left="115" w:right="408"/>
        <w:jc w:val="both"/>
        <w:rPr>
          <w:sz w:val="24"/>
          <w:szCs w:val="24"/>
        </w:rPr>
      </w:pPr>
      <w:r w:rsidRPr="00DC1C46">
        <w:rPr>
          <w:sz w:val="24"/>
          <w:szCs w:val="24"/>
        </w:rPr>
        <w:t>Holders</w:t>
      </w:r>
      <w:r w:rsidRPr="00CE56EA">
        <w:rPr>
          <w:sz w:val="24"/>
          <w:szCs w:val="24"/>
        </w:rPr>
        <w:t xml:space="preserve"> </w:t>
      </w:r>
      <w:r w:rsidRPr="00DC1C46">
        <w:rPr>
          <w:sz w:val="24"/>
          <w:szCs w:val="24"/>
        </w:rPr>
        <w:t>of</w:t>
      </w:r>
      <w:r w:rsidRPr="00CE56EA">
        <w:rPr>
          <w:sz w:val="24"/>
          <w:szCs w:val="24"/>
        </w:rPr>
        <w:t xml:space="preserve"> </w:t>
      </w:r>
      <w:r w:rsidRPr="00DC1C46">
        <w:rPr>
          <w:sz w:val="24"/>
          <w:szCs w:val="24"/>
        </w:rPr>
        <w:t>public</w:t>
      </w:r>
      <w:r w:rsidRPr="00CE56EA">
        <w:rPr>
          <w:sz w:val="24"/>
          <w:szCs w:val="24"/>
        </w:rPr>
        <w:t xml:space="preserve"> </w:t>
      </w:r>
      <w:r w:rsidRPr="00DC1C46">
        <w:rPr>
          <w:sz w:val="24"/>
          <w:szCs w:val="24"/>
        </w:rPr>
        <w:t>office</w:t>
      </w:r>
      <w:r w:rsidRPr="00CE56EA">
        <w:rPr>
          <w:sz w:val="24"/>
          <w:szCs w:val="24"/>
        </w:rPr>
        <w:t xml:space="preserve"> </w:t>
      </w:r>
      <w:r w:rsidRPr="00DC1C46">
        <w:rPr>
          <w:sz w:val="24"/>
          <w:szCs w:val="24"/>
        </w:rPr>
        <w:t>should</w:t>
      </w:r>
      <w:r w:rsidRPr="00CE56EA">
        <w:rPr>
          <w:sz w:val="24"/>
          <w:szCs w:val="24"/>
        </w:rPr>
        <w:t xml:space="preserve"> </w:t>
      </w:r>
      <w:r w:rsidRPr="00DC1C46">
        <w:rPr>
          <w:sz w:val="24"/>
          <w:szCs w:val="24"/>
        </w:rPr>
        <w:t>be</w:t>
      </w:r>
      <w:r w:rsidRPr="00CE56EA">
        <w:rPr>
          <w:sz w:val="24"/>
          <w:szCs w:val="24"/>
        </w:rPr>
        <w:t xml:space="preserve"> </w:t>
      </w:r>
      <w:r w:rsidRPr="00DC1C46">
        <w:rPr>
          <w:sz w:val="24"/>
          <w:szCs w:val="24"/>
        </w:rPr>
        <w:t>as</w:t>
      </w:r>
      <w:r w:rsidRPr="00CE56EA">
        <w:rPr>
          <w:sz w:val="24"/>
          <w:szCs w:val="24"/>
        </w:rPr>
        <w:t xml:space="preserve"> </w:t>
      </w:r>
      <w:r w:rsidRPr="00DC1C46">
        <w:rPr>
          <w:sz w:val="24"/>
          <w:szCs w:val="24"/>
        </w:rPr>
        <w:t>open</w:t>
      </w:r>
      <w:r w:rsidRPr="00CE56EA">
        <w:rPr>
          <w:sz w:val="24"/>
          <w:szCs w:val="24"/>
        </w:rPr>
        <w:t xml:space="preserve"> </w:t>
      </w:r>
      <w:r w:rsidRPr="00DC1C46">
        <w:rPr>
          <w:sz w:val="24"/>
          <w:szCs w:val="24"/>
        </w:rPr>
        <w:t>as</w:t>
      </w:r>
      <w:r w:rsidRPr="00CE56EA">
        <w:rPr>
          <w:sz w:val="24"/>
          <w:szCs w:val="24"/>
        </w:rPr>
        <w:t xml:space="preserve"> </w:t>
      </w:r>
      <w:r w:rsidRPr="00DC1C46">
        <w:rPr>
          <w:sz w:val="24"/>
          <w:szCs w:val="24"/>
        </w:rPr>
        <w:t>possible</w:t>
      </w:r>
      <w:r w:rsidRPr="00CE56EA">
        <w:rPr>
          <w:sz w:val="24"/>
          <w:szCs w:val="24"/>
        </w:rPr>
        <w:t xml:space="preserve"> </w:t>
      </w:r>
      <w:r w:rsidRPr="00DC1C46">
        <w:rPr>
          <w:sz w:val="24"/>
          <w:szCs w:val="24"/>
        </w:rPr>
        <w:t>about</w:t>
      </w:r>
      <w:r w:rsidRPr="00CE56EA">
        <w:rPr>
          <w:sz w:val="24"/>
          <w:szCs w:val="24"/>
        </w:rPr>
        <w:t xml:space="preserve"> </w:t>
      </w:r>
      <w:r w:rsidRPr="00DC1C46">
        <w:rPr>
          <w:sz w:val="24"/>
          <w:szCs w:val="24"/>
        </w:rPr>
        <w:t>all</w:t>
      </w:r>
      <w:r w:rsidRPr="00CE56EA">
        <w:rPr>
          <w:sz w:val="24"/>
          <w:szCs w:val="24"/>
        </w:rPr>
        <w:t xml:space="preserve"> </w:t>
      </w:r>
      <w:r w:rsidRPr="00DC1C46">
        <w:rPr>
          <w:sz w:val="24"/>
          <w:szCs w:val="24"/>
        </w:rPr>
        <w:t>the</w:t>
      </w:r>
      <w:r w:rsidRPr="00CE56EA">
        <w:rPr>
          <w:sz w:val="24"/>
          <w:szCs w:val="24"/>
        </w:rPr>
        <w:t xml:space="preserve"> </w:t>
      </w:r>
      <w:r w:rsidRPr="00DC1C46">
        <w:rPr>
          <w:sz w:val="24"/>
          <w:szCs w:val="24"/>
        </w:rPr>
        <w:t>decisions</w:t>
      </w:r>
      <w:r w:rsidRPr="00CE56EA">
        <w:rPr>
          <w:sz w:val="24"/>
          <w:szCs w:val="24"/>
        </w:rPr>
        <w:t xml:space="preserve"> </w:t>
      </w:r>
      <w:r w:rsidRPr="00DC1C46">
        <w:rPr>
          <w:sz w:val="24"/>
          <w:szCs w:val="24"/>
        </w:rPr>
        <w:t>and</w:t>
      </w:r>
      <w:r w:rsidRPr="00CE56EA">
        <w:rPr>
          <w:sz w:val="24"/>
          <w:szCs w:val="24"/>
        </w:rPr>
        <w:t xml:space="preserve"> </w:t>
      </w:r>
      <w:r w:rsidRPr="00DC1C46">
        <w:rPr>
          <w:sz w:val="24"/>
          <w:szCs w:val="24"/>
        </w:rPr>
        <w:t>actions</w:t>
      </w:r>
      <w:r w:rsidRPr="00CE56EA">
        <w:rPr>
          <w:sz w:val="24"/>
          <w:szCs w:val="24"/>
        </w:rPr>
        <w:t xml:space="preserve"> </w:t>
      </w:r>
      <w:r w:rsidRPr="00DC1C46">
        <w:rPr>
          <w:sz w:val="24"/>
          <w:szCs w:val="24"/>
        </w:rPr>
        <w:t>that</w:t>
      </w:r>
      <w:r w:rsidRPr="00CE56EA">
        <w:rPr>
          <w:sz w:val="24"/>
          <w:szCs w:val="24"/>
        </w:rPr>
        <w:t xml:space="preserve"> </w:t>
      </w:r>
      <w:r w:rsidRPr="00DC1C46">
        <w:rPr>
          <w:sz w:val="24"/>
          <w:szCs w:val="24"/>
        </w:rPr>
        <w:t>they</w:t>
      </w:r>
      <w:r w:rsidRPr="00CE56EA">
        <w:rPr>
          <w:sz w:val="24"/>
          <w:szCs w:val="24"/>
        </w:rPr>
        <w:t xml:space="preserve"> </w:t>
      </w:r>
      <w:r w:rsidRPr="00DC1C46">
        <w:rPr>
          <w:sz w:val="24"/>
          <w:szCs w:val="24"/>
        </w:rPr>
        <w:t>take. They</w:t>
      </w:r>
      <w:r w:rsidRPr="00CE56EA">
        <w:rPr>
          <w:sz w:val="24"/>
          <w:szCs w:val="24"/>
        </w:rPr>
        <w:t xml:space="preserve"> </w:t>
      </w:r>
      <w:r w:rsidRPr="00DC1C46">
        <w:rPr>
          <w:sz w:val="24"/>
          <w:szCs w:val="24"/>
        </w:rPr>
        <w:t>should</w:t>
      </w:r>
      <w:r w:rsidRPr="00CE56EA">
        <w:rPr>
          <w:sz w:val="24"/>
          <w:szCs w:val="24"/>
        </w:rPr>
        <w:t xml:space="preserve"> </w:t>
      </w:r>
      <w:r w:rsidRPr="00DC1C46">
        <w:rPr>
          <w:sz w:val="24"/>
          <w:szCs w:val="24"/>
        </w:rPr>
        <w:t>give</w:t>
      </w:r>
      <w:r w:rsidRPr="00CE56EA">
        <w:rPr>
          <w:sz w:val="24"/>
          <w:szCs w:val="24"/>
        </w:rPr>
        <w:t xml:space="preserve"> </w:t>
      </w:r>
      <w:r w:rsidRPr="00DC1C46">
        <w:rPr>
          <w:sz w:val="24"/>
          <w:szCs w:val="24"/>
        </w:rPr>
        <w:t>reasons</w:t>
      </w:r>
      <w:r w:rsidRPr="00CE56EA">
        <w:rPr>
          <w:sz w:val="24"/>
          <w:szCs w:val="24"/>
        </w:rPr>
        <w:t xml:space="preserve"> </w:t>
      </w:r>
      <w:r w:rsidRPr="00DC1C46">
        <w:rPr>
          <w:sz w:val="24"/>
          <w:szCs w:val="24"/>
        </w:rPr>
        <w:t>for</w:t>
      </w:r>
      <w:r w:rsidRPr="00CE56EA">
        <w:rPr>
          <w:sz w:val="24"/>
          <w:szCs w:val="24"/>
        </w:rPr>
        <w:t xml:space="preserve"> </w:t>
      </w:r>
      <w:r w:rsidRPr="00DC1C46">
        <w:rPr>
          <w:sz w:val="24"/>
          <w:szCs w:val="24"/>
        </w:rPr>
        <w:t>their</w:t>
      </w:r>
      <w:r w:rsidRPr="00CE56EA">
        <w:rPr>
          <w:sz w:val="24"/>
          <w:szCs w:val="24"/>
        </w:rPr>
        <w:t xml:space="preserve"> </w:t>
      </w:r>
      <w:r w:rsidRPr="00DC1C46">
        <w:rPr>
          <w:sz w:val="24"/>
          <w:szCs w:val="24"/>
        </w:rPr>
        <w:t>decisions</w:t>
      </w:r>
      <w:r w:rsidRPr="00CE56EA">
        <w:rPr>
          <w:sz w:val="24"/>
          <w:szCs w:val="24"/>
        </w:rPr>
        <w:t xml:space="preserve"> </w:t>
      </w:r>
      <w:r w:rsidRPr="00DC1C46">
        <w:rPr>
          <w:sz w:val="24"/>
          <w:szCs w:val="24"/>
        </w:rPr>
        <w:t>and</w:t>
      </w:r>
      <w:r w:rsidRPr="00CE56EA">
        <w:rPr>
          <w:sz w:val="24"/>
          <w:szCs w:val="24"/>
        </w:rPr>
        <w:t xml:space="preserve"> </w:t>
      </w:r>
      <w:r w:rsidRPr="00DC1C46">
        <w:rPr>
          <w:sz w:val="24"/>
          <w:szCs w:val="24"/>
        </w:rPr>
        <w:t>restrict</w:t>
      </w:r>
      <w:r w:rsidRPr="00CE56EA">
        <w:rPr>
          <w:sz w:val="24"/>
          <w:szCs w:val="24"/>
        </w:rPr>
        <w:t xml:space="preserve"> </w:t>
      </w:r>
      <w:r w:rsidRPr="00DC1C46">
        <w:rPr>
          <w:sz w:val="24"/>
          <w:szCs w:val="24"/>
        </w:rPr>
        <w:t>information</w:t>
      </w:r>
      <w:r w:rsidRPr="00CE56EA">
        <w:rPr>
          <w:sz w:val="24"/>
          <w:szCs w:val="24"/>
        </w:rPr>
        <w:t xml:space="preserve"> </w:t>
      </w:r>
      <w:r w:rsidRPr="00DC1C46">
        <w:rPr>
          <w:sz w:val="24"/>
          <w:szCs w:val="24"/>
        </w:rPr>
        <w:t>only</w:t>
      </w:r>
      <w:r w:rsidRPr="00CE56EA">
        <w:rPr>
          <w:sz w:val="24"/>
          <w:szCs w:val="24"/>
        </w:rPr>
        <w:t xml:space="preserve"> </w:t>
      </w:r>
      <w:r w:rsidRPr="00DC1C46">
        <w:rPr>
          <w:sz w:val="24"/>
          <w:szCs w:val="24"/>
        </w:rPr>
        <w:t>when</w:t>
      </w:r>
      <w:r w:rsidRPr="00CE56EA">
        <w:rPr>
          <w:sz w:val="24"/>
          <w:szCs w:val="24"/>
        </w:rPr>
        <w:t xml:space="preserve"> </w:t>
      </w:r>
      <w:r w:rsidRPr="00DC1C46">
        <w:rPr>
          <w:sz w:val="24"/>
          <w:szCs w:val="24"/>
        </w:rPr>
        <w:t>the</w:t>
      </w:r>
      <w:r w:rsidRPr="00CE56EA">
        <w:rPr>
          <w:sz w:val="24"/>
          <w:szCs w:val="24"/>
        </w:rPr>
        <w:t xml:space="preserve"> </w:t>
      </w:r>
      <w:r w:rsidRPr="00DC1C46">
        <w:rPr>
          <w:sz w:val="24"/>
          <w:szCs w:val="24"/>
        </w:rPr>
        <w:t>wider</w:t>
      </w:r>
      <w:r w:rsidRPr="00CE56EA">
        <w:rPr>
          <w:sz w:val="24"/>
          <w:szCs w:val="24"/>
        </w:rPr>
        <w:t xml:space="preserve"> </w:t>
      </w:r>
      <w:r w:rsidRPr="00DC1C46">
        <w:rPr>
          <w:sz w:val="24"/>
          <w:szCs w:val="24"/>
        </w:rPr>
        <w:t>public</w:t>
      </w:r>
      <w:r w:rsidRPr="00CE56EA">
        <w:rPr>
          <w:sz w:val="24"/>
          <w:szCs w:val="24"/>
        </w:rPr>
        <w:t xml:space="preserve"> </w:t>
      </w:r>
      <w:r w:rsidRPr="00DC1C46">
        <w:rPr>
          <w:sz w:val="24"/>
          <w:szCs w:val="24"/>
        </w:rPr>
        <w:t>interest clearly</w:t>
      </w:r>
      <w:r w:rsidRPr="00CE56EA">
        <w:rPr>
          <w:sz w:val="24"/>
          <w:szCs w:val="24"/>
        </w:rPr>
        <w:t xml:space="preserve"> </w:t>
      </w:r>
      <w:r w:rsidRPr="00DC1C46">
        <w:rPr>
          <w:sz w:val="24"/>
          <w:szCs w:val="24"/>
        </w:rPr>
        <w:t>demands.</w:t>
      </w:r>
    </w:p>
    <w:p w14:paraId="63A62943" w14:textId="77777777" w:rsidR="00513F61" w:rsidRDefault="00513F61" w:rsidP="00513F61">
      <w:pPr>
        <w:pStyle w:val="BodyText"/>
        <w:spacing w:before="6"/>
        <w:rPr>
          <w:sz w:val="21"/>
        </w:rPr>
      </w:pPr>
    </w:p>
    <w:p w14:paraId="7889E0EE" w14:textId="77777777" w:rsidR="00513F61" w:rsidRDefault="00513F61" w:rsidP="00513F61">
      <w:pPr>
        <w:pStyle w:val="Heading1"/>
        <w:spacing w:before="1"/>
        <w:jc w:val="both"/>
      </w:pPr>
      <w:bookmarkStart w:id="20" w:name="Honesty"/>
      <w:bookmarkEnd w:id="20"/>
      <w:r>
        <w:rPr>
          <w:color w:val="365F91"/>
        </w:rPr>
        <w:t>Honesty</w:t>
      </w:r>
    </w:p>
    <w:p w14:paraId="5C86F263" w14:textId="77777777" w:rsidR="00513F61" w:rsidRPr="00DC1C46" w:rsidRDefault="00513F61" w:rsidP="00EA5F3B">
      <w:pPr>
        <w:spacing w:before="53" w:line="285" w:lineRule="auto"/>
        <w:ind w:left="115" w:right="200"/>
        <w:jc w:val="both"/>
        <w:rPr>
          <w:sz w:val="24"/>
          <w:szCs w:val="24"/>
        </w:rPr>
      </w:pPr>
      <w:r w:rsidRPr="00DC1C46">
        <w:rPr>
          <w:sz w:val="24"/>
          <w:szCs w:val="24"/>
        </w:rPr>
        <w:t>Holders of public office have a duty to declare any private interests relating to their public duties and to take steps to resolve any conflicts arising in a way that protects the public interest.</w:t>
      </w:r>
    </w:p>
    <w:p w14:paraId="400D9768" w14:textId="77777777" w:rsidR="00513F61" w:rsidRDefault="00513F61" w:rsidP="00513F61">
      <w:pPr>
        <w:pStyle w:val="BodyText"/>
        <w:spacing w:before="6"/>
        <w:rPr>
          <w:sz w:val="21"/>
        </w:rPr>
      </w:pPr>
    </w:p>
    <w:p w14:paraId="647649A5" w14:textId="77777777" w:rsidR="00513F61" w:rsidRDefault="00513F61" w:rsidP="00513F61">
      <w:pPr>
        <w:pStyle w:val="Heading1"/>
        <w:jc w:val="both"/>
      </w:pPr>
      <w:bookmarkStart w:id="21" w:name="Leadership"/>
      <w:bookmarkEnd w:id="21"/>
      <w:r>
        <w:rPr>
          <w:color w:val="365F91"/>
        </w:rPr>
        <w:t>Leadership</w:t>
      </w:r>
    </w:p>
    <w:p w14:paraId="1E6698B5" w14:textId="09B2894E" w:rsidR="008627A7" w:rsidRPr="00611A7A" w:rsidRDefault="00513F61" w:rsidP="00EA5F3B">
      <w:pPr>
        <w:spacing w:before="48"/>
        <w:ind w:left="115"/>
        <w:rPr>
          <w:sz w:val="24"/>
          <w:szCs w:val="24"/>
        </w:rPr>
      </w:pPr>
      <w:r w:rsidRPr="00DC1C46">
        <w:rPr>
          <w:sz w:val="24"/>
          <w:szCs w:val="24"/>
        </w:rPr>
        <w:t>Holders of public office should promote and support these principles by leadership and example.</w:t>
      </w:r>
    </w:p>
    <w:sectPr w:rsidR="008627A7" w:rsidRPr="00611A7A">
      <w:headerReference w:type="even" r:id="rId31"/>
      <w:headerReference w:type="default" r:id="rId32"/>
      <w:footerReference w:type="default" r:id="rId33"/>
      <w:head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FE32B" w14:textId="77777777" w:rsidR="00D40495" w:rsidRDefault="00D40495">
      <w:r>
        <w:separator/>
      </w:r>
    </w:p>
  </w:endnote>
  <w:endnote w:type="continuationSeparator" w:id="0">
    <w:p w14:paraId="0D006D71" w14:textId="77777777" w:rsidR="00D40495" w:rsidRDefault="00D4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4A4DB" w14:textId="77777777" w:rsidR="008B6FA9" w:rsidRDefault="008B6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8096133"/>
      <w:docPartObj>
        <w:docPartGallery w:val="Page Numbers (Bottom of Page)"/>
        <w:docPartUnique/>
      </w:docPartObj>
    </w:sdtPr>
    <w:sdtEndPr>
      <w:rPr>
        <w:noProof/>
      </w:rPr>
    </w:sdtEndPr>
    <w:sdtContent>
      <w:p w14:paraId="4CC7B30F" w14:textId="32CE9D82" w:rsidR="009237AA" w:rsidRDefault="00513F61">
        <w:pPr>
          <w:pStyle w:val="Footer"/>
          <w:jc w:val="center"/>
        </w:pPr>
        <w:r>
          <w:fldChar w:fldCharType="begin"/>
        </w:r>
        <w:r>
          <w:instrText xml:space="preserve"> PAGE   \* MERGEFORMAT </w:instrText>
        </w:r>
        <w:r>
          <w:fldChar w:fldCharType="separate"/>
        </w:r>
        <w:r w:rsidR="00EE303F">
          <w:rPr>
            <w:noProof/>
          </w:rPr>
          <w:t>6</w:t>
        </w:r>
        <w:r>
          <w:rPr>
            <w:noProof/>
          </w:rPr>
          <w:fldChar w:fldCharType="end"/>
        </w:r>
      </w:p>
    </w:sdtContent>
  </w:sdt>
  <w:p w14:paraId="242D3545" w14:textId="77777777" w:rsidR="008D17B3" w:rsidRDefault="008B6FA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5A495" w14:textId="77777777" w:rsidR="008B6FA9" w:rsidRDefault="008B6F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61D43" w14:textId="77777777" w:rsidR="008D17B3" w:rsidRDefault="00513F61">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0E4716B5" wp14:editId="583EC47E">
              <wp:simplePos x="0" y="0"/>
              <wp:positionH relativeFrom="page">
                <wp:posOffset>3818255</wp:posOffset>
              </wp:positionH>
              <wp:positionV relativeFrom="page">
                <wp:posOffset>10044430</wp:posOffset>
              </wp:positionV>
              <wp:extent cx="316230" cy="16573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01EDF" w14:textId="488B5468" w:rsidR="008D17B3" w:rsidRDefault="00513F61">
                          <w:pPr>
                            <w:spacing w:line="245" w:lineRule="exact"/>
                            <w:ind w:left="40"/>
                            <w:rPr>
                              <w:rFonts w:ascii="Calibri"/>
                            </w:rPr>
                          </w:pPr>
                          <w:r>
                            <w:fldChar w:fldCharType="begin"/>
                          </w:r>
                          <w:r>
                            <w:rPr>
                              <w:rFonts w:ascii="Calibri"/>
                            </w:rPr>
                            <w:instrText xml:space="preserve"> PAGE </w:instrText>
                          </w:r>
                          <w:r>
                            <w:fldChar w:fldCharType="separate"/>
                          </w:r>
                          <w:r w:rsidR="00EE303F">
                            <w:rPr>
                              <w:rFonts w:ascii="Calibri"/>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E4716B5" id="_x0000_t202" coordsize="21600,21600" o:spt="202" path="m,l,21600r21600,l21600,xe">
              <v:stroke joinstyle="miter"/>
              <v:path gradientshapeok="t" o:connecttype="rect"/>
            </v:shapetype>
            <v:shape id="Text Box 2" o:spid="_x0000_s1026" type="#_x0000_t202" style="position:absolute;margin-left:300.65pt;margin-top:790.9pt;width:24.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" filled="f" stroked="f">
              <v:textbox inset="0,0,0,0">
                <w:txbxContent>
                  <w:p w14:paraId="60C01EDF" w14:textId="488B5468" w:rsidR="008D17B3" w:rsidRDefault="00513F61">
                    <w:pPr>
                      <w:spacing w:line="245" w:lineRule="exact"/>
                      <w:ind w:left="40"/>
                      <w:rPr>
                        <w:rFonts w:ascii="Calibri"/>
                      </w:rPr>
                    </w:pPr>
                    <w:r>
                      <w:fldChar w:fldCharType="begin"/>
                    </w:r>
                    <w:r>
                      <w:rPr>
                        <w:rFonts w:ascii="Calibri"/>
                      </w:rPr>
                      <w:instrText xml:space="preserve"> PAGE </w:instrText>
                    </w:r>
                    <w:r>
                      <w:fldChar w:fldCharType="separate"/>
                    </w:r>
                    <w:r w:rsidR="00EE303F">
                      <w:rPr>
                        <w:rFonts w:ascii="Calibri"/>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26EA9" w14:textId="77777777" w:rsidR="00D40495" w:rsidRDefault="00D40495">
      <w:r>
        <w:separator/>
      </w:r>
    </w:p>
  </w:footnote>
  <w:footnote w:type="continuationSeparator" w:id="0">
    <w:p w14:paraId="49185EFC" w14:textId="77777777" w:rsidR="00D40495" w:rsidRDefault="00D4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6D4D9" w14:textId="0E7FF447" w:rsidR="006023D6" w:rsidRDefault="008B6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C020" w14:textId="5DCB07A1" w:rsidR="006023D6" w:rsidRDefault="008B6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35A5D" w14:textId="366CFF03" w:rsidR="006023D6" w:rsidRDefault="008B6F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7E04D" w14:textId="3A930702" w:rsidR="006023D6" w:rsidRDefault="008B6F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7CAEC" w14:textId="3580BD68" w:rsidR="006023D6" w:rsidRDefault="008B6F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4CDD5" w14:textId="50F0A266" w:rsidR="006023D6" w:rsidRDefault="008B6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64979"/>
    <w:multiLevelType w:val="hybridMultilevel"/>
    <w:tmpl w:val="D654DCF8"/>
    <w:lvl w:ilvl="0" w:tplc="930CC3C6">
      <w:numFmt w:val="bullet"/>
      <w:lvlText w:val=""/>
      <w:lvlJc w:val="left"/>
      <w:pPr>
        <w:ind w:left="670" w:hanging="567"/>
      </w:pPr>
      <w:rPr>
        <w:rFonts w:ascii="Symbol" w:eastAsia="Symbol" w:hAnsi="Symbol" w:cs="Symbol" w:hint="default"/>
        <w:w w:val="100"/>
        <w:sz w:val="24"/>
        <w:szCs w:val="24"/>
      </w:rPr>
    </w:lvl>
    <w:lvl w:ilvl="1" w:tplc="2E667F50">
      <w:numFmt w:val="bullet"/>
      <w:lvlText w:val="•"/>
      <w:lvlJc w:val="left"/>
      <w:pPr>
        <w:ind w:left="1587" w:hanging="567"/>
      </w:pPr>
      <w:rPr>
        <w:rFonts w:hint="default"/>
      </w:rPr>
    </w:lvl>
    <w:lvl w:ilvl="2" w:tplc="C4C8C0E0">
      <w:numFmt w:val="bullet"/>
      <w:lvlText w:val="•"/>
      <w:lvlJc w:val="left"/>
      <w:pPr>
        <w:ind w:left="2494" w:hanging="567"/>
      </w:pPr>
      <w:rPr>
        <w:rFonts w:hint="default"/>
      </w:rPr>
    </w:lvl>
    <w:lvl w:ilvl="3" w:tplc="D4685B3E">
      <w:numFmt w:val="bullet"/>
      <w:lvlText w:val="•"/>
      <w:lvlJc w:val="left"/>
      <w:pPr>
        <w:ind w:left="3401" w:hanging="567"/>
      </w:pPr>
      <w:rPr>
        <w:rFonts w:hint="default"/>
      </w:rPr>
    </w:lvl>
    <w:lvl w:ilvl="4" w:tplc="EDC05D0A">
      <w:numFmt w:val="bullet"/>
      <w:lvlText w:val="•"/>
      <w:lvlJc w:val="left"/>
      <w:pPr>
        <w:ind w:left="4308" w:hanging="567"/>
      </w:pPr>
      <w:rPr>
        <w:rFonts w:hint="default"/>
      </w:rPr>
    </w:lvl>
    <w:lvl w:ilvl="5" w:tplc="AAA4D2EC">
      <w:numFmt w:val="bullet"/>
      <w:lvlText w:val="•"/>
      <w:lvlJc w:val="left"/>
      <w:pPr>
        <w:ind w:left="5215" w:hanging="567"/>
      </w:pPr>
      <w:rPr>
        <w:rFonts w:hint="default"/>
      </w:rPr>
    </w:lvl>
    <w:lvl w:ilvl="6" w:tplc="2426134A">
      <w:numFmt w:val="bullet"/>
      <w:lvlText w:val="•"/>
      <w:lvlJc w:val="left"/>
      <w:pPr>
        <w:ind w:left="6122" w:hanging="567"/>
      </w:pPr>
      <w:rPr>
        <w:rFonts w:hint="default"/>
      </w:rPr>
    </w:lvl>
    <w:lvl w:ilvl="7" w:tplc="776A7F1A">
      <w:numFmt w:val="bullet"/>
      <w:lvlText w:val="•"/>
      <w:lvlJc w:val="left"/>
      <w:pPr>
        <w:ind w:left="7029" w:hanging="567"/>
      </w:pPr>
      <w:rPr>
        <w:rFonts w:hint="default"/>
      </w:rPr>
    </w:lvl>
    <w:lvl w:ilvl="8" w:tplc="908A963A">
      <w:numFmt w:val="bullet"/>
      <w:lvlText w:val="•"/>
      <w:lvlJc w:val="left"/>
      <w:pPr>
        <w:ind w:left="7936" w:hanging="567"/>
      </w:pPr>
      <w:rPr>
        <w:rFonts w:hint="default"/>
      </w:rPr>
    </w:lvl>
  </w:abstractNum>
  <w:abstractNum w:abstractNumId="1" w15:restartNumberingAfterBreak="0">
    <w:nsid w:val="218948BB"/>
    <w:multiLevelType w:val="hybridMultilevel"/>
    <w:tmpl w:val="C7708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B39E7"/>
    <w:multiLevelType w:val="hybridMultilevel"/>
    <w:tmpl w:val="3CF6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C26AA"/>
    <w:multiLevelType w:val="hybridMultilevel"/>
    <w:tmpl w:val="F1724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E729E"/>
    <w:multiLevelType w:val="hybridMultilevel"/>
    <w:tmpl w:val="EB966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9F4471"/>
    <w:multiLevelType w:val="hybridMultilevel"/>
    <w:tmpl w:val="B4E8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27B2D"/>
    <w:multiLevelType w:val="hybridMultilevel"/>
    <w:tmpl w:val="641C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2C175B"/>
    <w:multiLevelType w:val="hybridMultilevel"/>
    <w:tmpl w:val="72E6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CE24B3"/>
    <w:multiLevelType w:val="hybridMultilevel"/>
    <w:tmpl w:val="38544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BF474F"/>
    <w:multiLevelType w:val="hybridMultilevel"/>
    <w:tmpl w:val="DDF8F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E41E04"/>
    <w:multiLevelType w:val="hybridMultilevel"/>
    <w:tmpl w:val="D11A6E34"/>
    <w:lvl w:ilvl="0" w:tplc="E15AFB26">
      <w:numFmt w:val="bullet"/>
      <w:lvlText w:val=""/>
      <w:lvlJc w:val="left"/>
      <w:pPr>
        <w:ind w:left="770" w:hanging="569"/>
      </w:pPr>
      <w:rPr>
        <w:rFonts w:ascii="Symbol" w:eastAsia="Symbol" w:hAnsi="Symbol" w:cs="Symbol" w:hint="default"/>
        <w:w w:val="100"/>
        <w:sz w:val="24"/>
        <w:szCs w:val="24"/>
      </w:rPr>
    </w:lvl>
    <w:lvl w:ilvl="1" w:tplc="AB6A7674">
      <w:numFmt w:val="bullet"/>
      <w:lvlText w:val="•"/>
      <w:lvlJc w:val="left"/>
      <w:pPr>
        <w:ind w:left="1695" w:hanging="569"/>
      </w:pPr>
      <w:rPr>
        <w:rFonts w:hint="default"/>
      </w:rPr>
    </w:lvl>
    <w:lvl w:ilvl="2" w:tplc="B01EEA64">
      <w:numFmt w:val="bullet"/>
      <w:lvlText w:val="•"/>
      <w:lvlJc w:val="left"/>
      <w:pPr>
        <w:ind w:left="2610" w:hanging="569"/>
      </w:pPr>
      <w:rPr>
        <w:rFonts w:hint="default"/>
      </w:rPr>
    </w:lvl>
    <w:lvl w:ilvl="3" w:tplc="816A3618">
      <w:numFmt w:val="bullet"/>
      <w:lvlText w:val="•"/>
      <w:lvlJc w:val="left"/>
      <w:pPr>
        <w:ind w:left="3525" w:hanging="569"/>
      </w:pPr>
      <w:rPr>
        <w:rFonts w:hint="default"/>
      </w:rPr>
    </w:lvl>
    <w:lvl w:ilvl="4" w:tplc="BF9EB0BE">
      <w:numFmt w:val="bullet"/>
      <w:lvlText w:val="•"/>
      <w:lvlJc w:val="left"/>
      <w:pPr>
        <w:ind w:left="4440" w:hanging="569"/>
      </w:pPr>
      <w:rPr>
        <w:rFonts w:hint="default"/>
      </w:rPr>
    </w:lvl>
    <w:lvl w:ilvl="5" w:tplc="D89EBC18">
      <w:numFmt w:val="bullet"/>
      <w:lvlText w:val="•"/>
      <w:lvlJc w:val="left"/>
      <w:pPr>
        <w:ind w:left="5355" w:hanging="569"/>
      </w:pPr>
      <w:rPr>
        <w:rFonts w:hint="default"/>
      </w:rPr>
    </w:lvl>
    <w:lvl w:ilvl="6" w:tplc="780E254E">
      <w:numFmt w:val="bullet"/>
      <w:lvlText w:val="•"/>
      <w:lvlJc w:val="left"/>
      <w:pPr>
        <w:ind w:left="6270" w:hanging="569"/>
      </w:pPr>
      <w:rPr>
        <w:rFonts w:hint="default"/>
      </w:rPr>
    </w:lvl>
    <w:lvl w:ilvl="7" w:tplc="65D03AFE">
      <w:numFmt w:val="bullet"/>
      <w:lvlText w:val="•"/>
      <w:lvlJc w:val="left"/>
      <w:pPr>
        <w:ind w:left="7185" w:hanging="569"/>
      </w:pPr>
      <w:rPr>
        <w:rFonts w:hint="default"/>
      </w:rPr>
    </w:lvl>
    <w:lvl w:ilvl="8" w:tplc="8842E78E">
      <w:numFmt w:val="bullet"/>
      <w:lvlText w:val="•"/>
      <w:lvlJc w:val="left"/>
      <w:pPr>
        <w:ind w:left="8100" w:hanging="569"/>
      </w:pPr>
      <w:rPr>
        <w:rFonts w:hint="default"/>
      </w:rPr>
    </w:lvl>
  </w:abstractNum>
  <w:abstractNum w:abstractNumId="11" w15:restartNumberingAfterBreak="0">
    <w:nsid w:val="6E1729FF"/>
    <w:multiLevelType w:val="hybridMultilevel"/>
    <w:tmpl w:val="C6ECC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3D1B43"/>
    <w:multiLevelType w:val="hybridMultilevel"/>
    <w:tmpl w:val="2FDA3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53693"/>
    <w:multiLevelType w:val="hybridMultilevel"/>
    <w:tmpl w:val="FC4ED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3"/>
  </w:num>
  <w:num w:numId="5">
    <w:abstractNumId w:val="9"/>
  </w:num>
  <w:num w:numId="6">
    <w:abstractNumId w:val="11"/>
  </w:num>
  <w:num w:numId="7">
    <w:abstractNumId w:val="12"/>
  </w:num>
  <w:num w:numId="8">
    <w:abstractNumId w:val="5"/>
  </w:num>
  <w:num w:numId="9">
    <w:abstractNumId w:val="13"/>
  </w:num>
  <w:num w:numId="10">
    <w:abstractNumId w:val="1"/>
  </w:num>
  <w:num w:numId="11">
    <w:abstractNumId w:val="2"/>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F61"/>
    <w:rsid w:val="00005185"/>
    <w:rsid w:val="000204CD"/>
    <w:rsid w:val="0004148E"/>
    <w:rsid w:val="00063174"/>
    <w:rsid w:val="000656AC"/>
    <w:rsid w:val="000704DB"/>
    <w:rsid w:val="000749D5"/>
    <w:rsid w:val="00084C00"/>
    <w:rsid w:val="00084FD2"/>
    <w:rsid w:val="00094040"/>
    <w:rsid w:val="000A371D"/>
    <w:rsid w:val="000A518A"/>
    <w:rsid w:val="000C61D7"/>
    <w:rsid w:val="000D0A40"/>
    <w:rsid w:val="000D79F3"/>
    <w:rsid w:val="000F012F"/>
    <w:rsid w:val="000F7C5A"/>
    <w:rsid w:val="00102F24"/>
    <w:rsid w:val="001064C1"/>
    <w:rsid w:val="00124210"/>
    <w:rsid w:val="001242A2"/>
    <w:rsid w:val="0013368B"/>
    <w:rsid w:val="00133C23"/>
    <w:rsid w:val="0013447D"/>
    <w:rsid w:val="00136B17"/>
    <w:rsid w:val="00137951"/>
    <w:rsid w:val="00155DD4"/>
    <w:rsid w:val="00166E6C"/>
    <w:rsid w:val="00174167"/>
    <w:rsid w:val="0017536F"/>
    <w:rsid w:val="001872EA"/>
    <w:rsid w:val="00195C3C"/>
    <w:rsid w:val="001979A6"/>
    <w:rsid w:val="001D2FE3"/>
    <w:rsid w:val="001E3502"/>
    <w:rsid w:val="001E7B18"/>
    <w:rsid w:val="002219D5"/>
    <w:rsid w:val="00242971"/>
    <w:rsid w:val="00255492"/>
    <w:rsid w:val="0026292A"/>
    <w:rsid w:val="00275B91"/>
    <w:rsid w:val="00287741"/>
    <w:rsid w:val="0029229F"/>
    <w:rsid w:val="00293410"/>
    <w:rsid w:val="0029550E"/>
    <w:rsid w:val="00296EE0"/>
    <w:rsid w:val="002B7800"/>
    <w:rsid w:val="002C525C"/>
    <w:rsid w:val="002E2641"/>
    <w:rsid w:val="002F43B5"/>
    <w:rsid w:val="00305C9F"/>
    <w:rsid w:val="00322982"/>
    <w:rsid w:val="00323BC4"/>
    <w:rsid w:val="003258DC"/>
    <w:rsid w:val="003415B2"/>
    <w:rsid w:val="0034523F"/>
    <w:rsid w:val="003500C4"/>
    <w:rsid w:val="0035217C"/>
    <w:rsid w:val="003718E6"/>
    <w:rsid w:val="00372EFC"/>
    <w:rsid w:val="00375CDE"/>
    <w:rsid w:val="00380847"/>
    <w:rsid w:val="00393447"/>
    <w:rsid w:val="003A1803"/>
    <w:rsid w:val="003A2CF7"/>
    <w:rsid w:val="003A4B21"/>
    <w:rsid w:val="003A6DE9"/>
    <w:rsid w:val="003E0856"/>
    <w:rsid w:val="003E1E9D"/>
    <w:rsid w:val="00413309"/>
    <w:rsid w:val="00425B26"/>
    <w:rsid w:val="00426C0D"/>
    <w:rsid w:val="00435846"/>
    <w:rsid w:val="004561BD"/>
    <w:rsid w:val="004724E4"/>
    <w:rsid w:val="0048593B"/>
    <w:rsid w:val="004916FE"/>
    <w:rsid w:val="004944EC"/>
    <w:rsid w:val="004B0960"/>
    <w:rsid w:val="004B6BF0"/>
    <w:rsid w:val="004C38C8"/>
    <w:rsid w:val="004C436C"/>
    <w:rsid w:val="004D060B"/>
    <w:rsid w:val="004D2C25"/>
    <w:rsid w:val="004D366E"/>
    <w:rsid w:val="004E5725"/>
    <w:rsid w:val="004F2EA2"/>
    <w:rsid w:val="004F56CF"/>
    <w:rsid w:val="00510AEB"/>
    <w:rsid w:val="00513F61"/>
    <w:rsid w:val="00537634"/>
    <w:rsid w:val="00537F6C"/>
    <w:rsid w:val="00547BDF"/>
    <w:rsid w:val="00567FA4"/>
    <w:rsid w:val="005711A7"/>
    <w:rsid w:val="00576661"/>
    <w:rsid w:val="005873ED"/>
    <w:rsid w:val="005A2C26"/>
    <w:rsid w:val="005A59EA"/>
    <w:rsid w:val="005B108D"/>
    <w:rsid w:val="005B449C"/>
    <w:rsid w:val="005E093F"/>
    <w:rsid w:val="005E4ACF"/>
    <w:rsid w:val="00600672"/>
    <w:rsid w:val="0061023C"/>
    <w:rsid w:val="00611A7A"/>
    <w:rsid w:val="00633743"/>
    <w:rsid w:val="006338D7"/>
    <w:rsid w:val="006416E8"/>
    <w:rsid w:val="006555DB"/>
    <w:rsid w:val="0065629D"/>
    <w:rsid w:val="00660910"/>
    <w:rsid w:val="00663574"/>
    <w:rsid w:val="006652E3"/>
    <w:rsid w:val="006776C3"/>
    <w:rsid w:val="006A50D7"/>
    <w:rsid w:val="006B3151"/>
    <w:rsid w:val="006B3B7B"/>
    <w:rsid w:val="006B46D3"/>
    <w:rsid w:val="006B67AD"/>
    <w:rsid w:val="006C761E"/>
    <w:rsid w:val="006D3BB3"/>
    <w:rsid w:val="006D72B4"/>
    <w:rsid w:val="00710E19"/>
    <w:rsid w:val="0071163E"/>
    <w:rsid w:val="007154A9"/>
    <w:rsid w:val="00716BC9"/>
    <w:rsid w:val="00721EBC"/>
    <w:rsid w:val="00734CA6"/>
    <w:rsid w:val="00740B8D"/>
    <w:rsid w:val="00766F8C"/>
    <w:rsid w:val="007712F9"/>
    <w:rsid w:val="00771EBA"/>
    <w:rsid w:val="0077392C"/>
    <w:rsid w:val="00775448"/>
    <w:rsid w:val="00780C31"/>
    <w:rsid w:val="00786753"/>
    <w:rsid w:val="0079101E"/>
    <w:rsid w:val="00791619"/>
    <w:rsid w:val="00791E95"/>
    <w:rsid w:val="00797B8B"/>
    <w:rsid w:val="007C0DFA"/>
    <w:rsid w:val="007D4457"/>
    <w:rsid w:val="007E454A"/>
    <w:rsid w:val="00823EA9"/>
    <w:rsid w:val="008255B3"/>
    <w:rsid w:val="00831142"/>
    <w:rsid w:val="00846605"/>
    <w:rsid w:val="00860ADB"/>
    <w:rsid w:val="00862051"/>
    <w:rsid w:val="008627A7"/>
    <w:rsid w:val="00865FFC"/>
    <w:rsid w:val="00866733"/>
    <w:rsid w:val="00886E3C"/>
    <w:rsid w:val="0089452C"/>
    <w:rsid w:val="008B3A56"/>
    <w:rsid w:val="008B4DD8"/>
    <w:rsid w:val="008B6FA9"/>
    <w:rsid w:val="008E0993"/>
    <w:rsid w:val="008F1AF2"/>
    <w:rsid w:val="008F2E2E"/>
    <w:rsid w:val="00924D78"/>
    <w:rsid w:val="00926C93"/>
    <w:rsid w:val="00930AF8"/>
    <w:rsid w:val="00934AF3"/>
    <w:rsid w:val="00937EC4"/>
    <w:rsid w:val="00944E3B"/>
    <w:rsid w:val="00952C6F"/>
    <w:rsid w:val="009601B0"/>
    <w:rsid w:val="00970978"/>
    <w:rsid w:val="00971BC5"/>
    <w:rsid w:val="009768EF"/>
    <w:rsid w:val="00982F01"/>
    <w:rsid w:val="009A3926"/>
    <w:rsid w:val="009A76F7"/>
    <w:rsid w:val="009C1146"/>
    <w:rsid w:val="009D2E78"/>
    <w:rsid w:val="009E1AC4"/>
    <w:rsid w:val="009E2D72"/>
    <w:rsid w:val="009F0464"/>
    <w:rsid w:val="009F4538"/>
    <w:rsid w:val="009F7E3A"/>
    <w:rsid w:val="00A10E19"/>
    <w:rsid w:val="00A14B22"/>
    <w:rsid w:val="00A256FB"/>
    <w:rsid w:val="00A25ABC"/>
    <w:rsid w:val="00A30209"/>
    <w:rsid w:val="00A30AEE"/>
    <w:rsid w:val="00A428AC"/>
    <w:rsid w:val="00A54AE7"/>
    <w:rsid w:val="00A62248"/>
    <w:rsid w:val="00A811C2"/>
    <w:rsid w:val="00A821DF"/>
    <w:rsid w:val="00A8471D"/>
    <w:rsid w:val="00A90B24"/>
    <w:rsid w:val="00A96C35"/>
    <w:rsid w:val="00AB1826"/>
    <w:rsid w:val="00AC4D89"/>
    <w:rsid w:val="00AC6612"/>
    <w:rsid w:val="00AC7BC7"/>
    <w:rsid w:val="00AD5477"/>
    <w:rsid w:val="00AE316A"/>
    <w:rsid w:val="00B0779A"/>
    <w:rsid w:val="00B14C3F"/>
    <w:rsid w:val="00B2253A"/>
    <w:rsid w:val="00B25445"/>
    <w:rsid w:val="00B41363"/>
    <w:rsid w:val="00B50C7F"/>
    <w:rsid w:val="00B637B6"/>
    <w:rsid w:val="00B67D66"/>
    <w:rsid w:val="00B72895"/>
    <w:rsid w:val="00B77AE9"/>
    <w:rsid w:val="00B90D14"/>
    <w:rsid w:val="00BA45AB"/>
    <w:rsid w:val="00BA6560"/>
    <w:rsid w:val="00BB3910"/>
    <w:rsid w:val="00BB4879"/>
    <w:rsid w:val="00BF7F90"/>
    <w:rsid w:val="00C0545D"/>
    <w:rsid w:val="00C17C1C"/>
    <w:rsid w:val="00C317FB"/>
    <w:rsid w:val="00C4080B"/>
    <w:rsid w:val="00C427D5"/>
    <w:rsid w:val="00C545CB"/>
    <w:rsid w:val="00C67B19"/>
    <w:rsid w:val="00C755EC"/>
    <w:rsid w:val="00C87235"/>
    <w:rsid w:val="00C9117D"/>
    <w:rsid w:val="00C91458"/>
    <w:rsid w:val="00C97D13"/>
    <w:rsid w:val="00CA66C6"/>
    <w:rsid w:val="00CC0D4E"/>
    <w:rsid w:val="00CE56EA"/>
    <w:rsid w:val="00D0512C"/>
    <w:rsid w:val="00D06D7A"/>
    <w:rsid w:val="00D07E1C"/>
    <w:rsid w:val="00D13603"/>
    <w:rsid w:val="00D205BE"/>
    <w:rsid w:val="00D338BB"/>
    <w:rsid w:val="00D34A04"/>
    <w:rsid w:val="00D40495"/>
    <w:rsid w:val="00D46B9D"/>
    <w:rsid w:val="00D50984"/>
    <w:rsid w:val="00D858AF"/>
    <w:rsid w:val="00DA3FF9"/>
    <w:rsid w:val="00DB7020"/>
    <w:rsid w:val="00DB71B6"/>
    <w:rsid w:val="00DC1C46"/>
    <w:rsid w:val="00DF45FA"/>
    <w:rsid w:val="00E2599F"/>
    <w:rsid w:val="00E27168"/>
    <w:rsid w:val="00E46F8B"/>
    <w:rsid w:val="00E639C7"/>
    <w:rsid w:val="00E70D8D"/>
    <w:rsid w:val="00E777E6"/>
    <w:rsid w:val="00EA15FE"/>
    <w:rsid w:val="00EA5F3B"/>
    <w:rsid w:val="00EA66F4"/>
    <w:rsid w:val="00EB0FF5"/>
    <w:rsid w:val="00EB4A1A"/>
    <w:rsid w:val="00EE303F"/>
    <w:rsid w:val="00EE3083"/>
    <w:rsid w:val="00EE43A2"/>
    <w:rsid w:val="00EF0782"/>
    <w:rsid w:val="00F069F1"/>
    <w:rsid w:val="00F15C36"/>
    <w:rsid w:val="00F1667C"/>
    <w:rsid w:val="00F17850"/>
    <w:rsid w:val="00F3076E"/>
    <w:rsid w:val="00F345CF"/>
    <w:rsid w:val="00F376E0"/>
    <w:rsid w:val="00F4560E"/>
    <w:rsid w:val="00F658F8"/>
    <w:rsid w:val="00F746F1"/>
    <w:rsid w:val="00F8086B"/>
    <w:rsid w:val="00F93BBF"/>
    <w:rsid w:val="00FC3607"/>
    <w:rsid w:val="00FC53BB"/>
    <w:rsid w:val="00FE1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9ED480"/>
  <w15:chartTrackingRefBased/>
  <w15:docId w15:val="{B20F90ED-16DC-4DC3-AAF0-CDA986B8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3F61"/>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513F61"/>
    <w:pPr>
      <w:ind w:left="115"/>
      <w:outlineLvl w:val="0"/>
    </w:pPr>
    <w:rPr>
      <w:b/>
      <w:bCs/>
      <w:sz w:val="28"/>
      <w:szCs w:val="28"/>
    </w:rPr>
  </w:style>
  <w:style w:type="paragraph" w:styleId="Heading2">
    <w:name w:val="heading 2"/>
    <w:basedOn w:val="Normal"/>
    <w:link w:val="Heading2Char"/>
    <w:uiPriority w:val="1"/>
    <w:qFormat/>
    <w:rsid w:val="00513F61"/>
    <w:pPr>
      <w:spacing w:before="76"/>
      <w:ind w:left="204"/>
      <w:outlineLvl w:val="1"/>
    </w:pPr>
    <w:rPr>
      <w:b/>
      <w:bCs/>
      <w:sz w:val="24"/>
      <w:szCs w:val="24"/>
    </w:rPr>
  </w:style>
  <w:style w:type="paragraph" w:styleId="Heading5">
    <w:name w:val="heading 5"/>
    <w:basedOn w:val="Normal"/>
    <w:next w:val="Normal"/>
    <w:link w:val="Heading5Char"/>
    <w:uiPriority w:val="9"/>
    <w:semiHidden/>
    <w:unhideWhenUsed/>
    <w:qFormat/>
    <w:rsid w:val="00513F6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3F61"/>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513F61"/>
    <w:rPr>
      <w:rFonts w:ascii="Arial" w:eastAsia="Arial" w:hAnsi="Arial" w:cs="Arial"/>
      <w:b/>
      <w:bCs/>
      <w:sz w:val="24"/>
      <w:szCs w:val="24"/>
      <w:lang w:val="en-US"/>
    </w:rPr>
  </w:style>
  <w:style w:type="character" w:customStyle="1" w:styleId="Heading5Char">
    <w:name w:val="Heading 5 Char"/>
    <w:basedOn w:val="DefaultParagraphFont"/>
    <w:link w:val="Heading5"/>
    <w:uiPriority w:val="9"/>
    <w:semiHidden/>
    <w:rsid w:val="00513F61"/>
    <w:rPr>
      <w:rFonts w:asciiTheme="majorHAnsi" w:eastAsiaTheme="majorEastAsia" w:hAnsiTheme="majorHAnsi" w:cstheme="majorBidi"/>
      <w:color w:val="2E74B5" w:themeColor="accent1" w:themeShade="BF"/>
      <w:lang w:val="en-US"/>
    </w:rPr>
  </w:style>
  <w:style w:type="paragraph" w:styleId="BodyText">
    <w:name w:val="Body Text"/>
    <w:basedOn w:val="Normal"/>
    <w:link w:val="BodyTextChar"/>
    <w:uiPriority w:val="1"/>
    <w:qFormat/>
    <w:rsid w:val="00513F61"/>
    <w:rPr>
      <w:sz w:val="24"/>
      <w:szCs w:val="24"/>
    </w:rPr>
  </w:style>
  <w:style w:type="character" w:customStyle="1" w:styleId="BodyTextChar">
    <w:name w:val="Body Text Char"/>
    <w:basedOn w:val="DefaultParagraphFont"/>
    <w:link w:val="BodyText"/>
    <w:uiPriority w:val="1"/>
    <w:rsid w:val="00513F61"/>
    <w:rPr>
      <w:rFonts w:ascii="Arial" w:eastAsia="Arial" w:hAnsi="Arial" w:cs="Arial"/>
      <w:sz w:val="24"/>
      <w:szCs w:val="24"/>
      <w:lang w:val="en-US"/>
    </w:rPr>
  </w:style>
  <w:style w:type="paragraph" w:styleId="ListParagraph">
    <w:name w:val="List Paragraph"/>
    <w:basedOn w:val="Normal"/>
    <w:link w:val="ListParagraphChar"/>
    <w:uiPriority w:val="34"/>
    <w:qFormat/>
    <w:rsid w:val="00513F61"/>
    <w:pPr>
      <w:ind w:left="732" w:hanging="360"/>
    </w:pPr>
  </w:style>
  <w:style w:type="paragraph" w:customStyle="1" w:styleId="TableParagraph">
    <w:name w:val="Table Paragraph"/>
    <w:basedOn w:val="Normal"/>
    <w:uiPriority w:val="1"/>
    <w:qFormat/>
    <w:rsid w:val="00513F61"/>
    <w:pPr>
      <w:ind w:left="103"/>
    </w:pPr>
  </w:style>
  <w:style w:type="character" w:styleId="CommentReference">
    <w:name w:val="annotation reference"/>
    <w:basedOn w:val="DefaultParagraphFont"/>
    <w:uiPriority w:val="99"/>
    <w:semiHidden/>
    <w:unhideWhenUsed/>
    <w:rsid w:val="00513F61"/>
    <w:rPr>
      <w:sz w:val="16"/>
      <w:szCs w:val="16"/>
    </w:rPr>
  </w:style>
  <w:style w:type="paragraph" w:styleId="CommentText">
    <w:name w:val="annotation text"/>
    <w:basedOn w:val="Normal"/>
    <w:link w:val="CommentTextChar"/>
    <w:uiPriority w:val="99"/>
    <w:unhideWhenUsed/>
    <w:rsid w:val="00513F61"/>
    <w:rPr>
      <w:sz w:val="20"/>
      <w:szCs w:val="20"/>
    </w:rPr>
  </w:style>
  <w:style w:type="character" w:customStyle="1" w:styleId="CommentTextChar">
    <w:name w:val="Comment Text Char"/>
    <w:basedOn w:val="DefaultParagraphFont"/>
    <w:link w:val="CommentText"/>
    <w:uiPriority w:val="99"/>
    <w:rsid w:val="00513F61"/>
    <w:rPr>
      <w:rFonts w:ascii="Arial" w:eastAsia="Arial" w:hAnsi="Arial" w:cs="Arial"/>
      <w:sz w:val="20"/>
      <w:szCs w:val="20"/>
      <w:lang w:val="en-US"/>
    </w:rPr>
  </w:style>
  <w:style w:type="character" w:customStyle="1" w:styleId="ListParagraphChar">
    <w:name w:val="List Paragraph Char"/>
    <w:basedOn w:val="DefaultParagraphFont"/>
    <w:link w:val="ListParagraph"/>
    <w:uiPriority w:val="34"/>
    <w:locked/>
    <w:rsid w:val="00513F61"/>
    <w:rPr>
      <w:rFonts w:ascii="Arial" w:eastAsia="Arial" w:hAnsi="Arial" w:cs="Arial"/>
      <w:lang w:val="en-US"/>
    </w:rPr>
  </w:style>
  <w:style w:type="paragraph" w:styleId="Header">
    <w:name w:val="header"/>
    <w:basedOn w:val="Normal"/>
    <w:link w:val="HeaderChar"/>
    <w:uiPriority w:val="99"/>
    <w:unhideWhenUsed/>
    <w:rsid w:val="00513F61"/>
    <w:pPr>
      <w:tabs>
        <w:tab w:val="center" w:pos="4513"/>
        <w:tab w:val="right" w:pos="9026"/>
      </w:tabs>
    </w:pPr>
  </w:style>
  <w:style w:type="character" w:customStyle="1" w:styleId="HeaderChar">
    <w:name w:val="Header Char"/>
    <w:basedOn w:val="DefaultParagraphFont"/>
    <w:link w:val="Header"/>
    <w:uiPriority w:val="99"/>
    <w:rsid w:val="00513F61"/>
    <w:rPr>
      <w:rFonts w:ascii="Arial" w:eastAsia="Arial" w:hAnsi="Arial" w:cs="Arial"/>
      <w:lang w:val="en-US"/>
    </w:rPr>
  </w:style>
  <w:style w:type="paragraph" w:styleId="Footer">
    <w:name w:val="footer"/>
    <w:basedOn w:val="Normal"/>
    <w:link w:val="FooterChar"/>
    <w:uiPriority w:val="99"/>
    <w:unhideWhenUsed/>
    <w:rsid w:val="00513F61"/>
    <w:pPr>
      <w:tabs>
        <w:tab w:val="center" w:pos="4513"/>
        <w:tab w:val="right" w:pos="9026"/>
      </w:tabs>
    </w:pPr>
  </w:style>
  <w:style w:type="character" w:customStyle="1" w:styleId="FooterChar">
    <w:name w:val="Footer Char"/>
    <w:basedOn w:val="DefaultParagraphFont"/>
    <w:link w:val="Footer"/>
    <w:uiPriority w:val="99"/>
    <w:rsid w:val="00513F61"/>
    <w:rPr>
      <w:rFonts w:ascii="Arial" w:eastAsia="Arial" w:hAnsi="Arial" w:cs="Arial"/>
      <w:lang w:val="en-US"/>
    </w:rPr>
  </w:style>
  <w:style w:type="paragraph" w:styleId="BalloonText">
    <w:name w:val="Balloon Text"/>
    <w:basedOn w:val="Normal"/>
    <w:link w:val="BalloonTextChar"/>
    <w:uiPriority w:val="99"/>
    <w:semiHidden/>
    <w:unhideWhenUsed/>
    <w:rsid w:val="00513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F61"/>
    <w:rPr>
      <w:rFonts w:ascii="Segoe UI" w:eastAsia="Arial"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791E95"/>
    <w:rPr>
      <w:b/>
      <w:bCs/>
    </w:rPr>
  </w:style>
  <w:style w:type="character" w:customStyle="1" w:styleId="CommentSubjectChar">
    <w:name w:val="Comment Subject Char"/>
    <w:basedOn w:val="CommentTextChar"/>
    <w:link w:val="CommentSubject"/>
    <w:uiPriority w:val="99"/>
    <w:semiHidden/>
    <w:rsid w:val="00791E95"/>
    <w:rPr>
      <w:rFonts w:ascii="Arial" w:eastAsia="Arial" w:hAnsi="Arial" w:cs="Arial"/>
      <w:b/>
      <w:bCs/>
      <w:sz w:val="20"/>
      <w:szCs w:val="20"/>
      <w:lang w:val="en-US"/>
    </w:rPr>
  </w:style>
  <w:style w:type="character" w:styleId="Hyperlink">
    <w:name w:val="Hyperlink"/>
    <w:basedOn w:val="DefaultParagraphFont"/>
    <w:uiPriority w:val="99"/>
    <w:unhideWhenUsed/>
    <w:rsid w:val="0029550E"/>
    <w:rPr>
      <w:color w:val="0563C1"/>
      <w:u w:val="single"/>
    </w:rPr>
  </w:style>
  <w:style w:type="character" w:styleId="FollowedHyperlink">
    <w:name w:val="FollowedHyperlink"/>
    <w:basedOn w:val="DefaultParagraphFont"/>
    <w:uiPriority w:val="99"/>
    <w:semiHidden/>
    <w:unhideWhenUsed/>
    <w:rsid w:val="0029550E"/>
    <w:rPr>
      <w:color w:val="954F72" w:themeColor="followedHyperlink"/>
      <w:u w:val="single"/>
    </w:rPr>
  </w:style>
  <w:style w:type="character" w:styleId="UnresolvedMention">
    <w:name w:val="Unresolved Mention"/>
    <w:basedOn w:val="DefaultParagraphFont"/>
    <w:uiPriority w:val="99"/>
    <w:semiHidden/>
    <w:unhideWhenUsed/>
    <w:rsid w:val="008627A7"/>
    <w:rPr>
      <w:color w:val="605E5C"/>
      <w:shd w:val="clear" w:color="auto" w:fill="E1DFDD"/>
    </w:rPr>
  </w:style>
  <w:style w:type="character" w:customStyle="1" w:styleId="normaltextrun">
    <w:name w:val="normaltextrun"/>
    <w:basedOn w:val="DefaultParagraphFont"/>
    <w:rsid w:val="00944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319182">
      <w:bodyDiv w:val="1"/>
      <w:marLeft w:val="0"/>
      <w:marRight w:val="0"/>
      <w:marTop w:val="0"/>
      <w:marBottom w:val="0"/>
      <w:divBdr>
        <w:top w:val="none" w:sz="0" w:space="0" w:color="auto"/>
        <w:left w:val="none" w:sz="0" w:space="0" w:color="auto"/>
        <w:bottom w:val="none" w:sz="0" w:space="0" w:color="auto"/>
        <w:right w:val="none" w:sz="0" w:space="0" w:color="auto"/>
      </w:divBdr>
    </w:div>
    <w:div w:id="967469566">
      <w:bodyDiv w:val="1"/>
      <w:marLeft w:val="0"/>
      <w:marRight w:val="0"/>
      <w:marTop w:val="0"/>
      <w:marBottom w:val="0"/>
      <w:divBdr>
        <w:top w:val="none" w:sz="0" w:space="0" w:color="auto"/>
        <w:left w:val="none" w:sz="0" w:space="0" w:color="auto"/>
        <w:bottom w:val="none" w:sz="0" w:space="0" w:color="auto"/>
        <w:right w:val="none" w:sz="0" w:space="0" w:color="auto"/>
      </w:divBdr>
    </w:div>
    <w:div w:id="1241452473">
      <w:bodyDiv w:val="1"/>
      <w:marLeft w:val="0"/>
      <w:marRight w:val="0"/>
      <w:marTop w:val="0"/>
      <w:marBottom w:val="0"/>
      <w:divBdr>
        <w:top w:val="none" w:sz="0" w:space="0" w:color="auto"/>
        <w:left w:val="none" w:sz="0" w:space="0" w:color="auto"/>
        <w:bottom w:val="none" w:sz="0" w:space="0" w:color="auto"/>
        <w:right w:val="none" w:sz="0" w:space="0" w:color="auto"/>
      </w:divBdr>
    </w:div>
    <w:div w:id="1598520984">
      <w:bodyDiv w:val="1"/>
      <w:marLeft w:val="0"/>
      <w:marRight w:val="0"/>
      <w:marTop w:val="0"/>
      <w:marBottom w:val="0"/>
      <w:divBdr>
        <w:top w:val="none" w:sz="0" w:space="0" w:color="auto"/>
        <w:left w:val="none" w:sz="0" w:space="0" w:color="auto"/>
        <w:bottom w:val="none" w:sz="0" w:space="0" w:color="auto"/>
        <w:right w:val="none" w:sz="0" w:space="0" w:color="auto"/>
      </w:divBdr>
    </w:div>
    <w:div w:id="19945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s://nerc.ukri.org/about/policy/responsible/" TargetMode="External"/><Relationship Id="rId3" Type="http://schemas.openxmlformats.org/officeDocument/2006/relationships/customXml" Target="../customXml/item3.xml"/><Relationship Id="rId21" Type="http://schemas.openxmlformats.org/officeDocument/2006/relationships/hyperlink" Target="http://www.ukri.org/)" TargetMode="External"/><Relationship Id="rId34"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ukri.org/files/about/dps/nerc-dp-2019/"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ukri.org/)" TargetMode="External"/><Relationship Id="rId29" Type="http://schemas.openxmlformats.org/officeDocument/2006/relationships/hyperlink" Target="https://www.ukri.org/wp-content/uploads/2020/10/UKRI-081020-TravelAndSubsistencePolicy.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nerc.ukri.org/about/organisation/boards/science/tor/" TargetMode="Externa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nerc.ukri.org/" TargetMode="External"/><Relationship Id="rId28" Type="http://schemas.openxmlformats.org/officeDocument/2006/relationships/hyperlink" Target="https://disabilityconfident.campaign.gov.uk/"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ukri.org/)" TargetMode="External"/><Relationship Id="rId27" Type="http://schemas.openxmlformats.org/officeDocument/2006/relationships/hyperlink" Target="https://www.ukri.org/about-us/work-for-us/edi-in-the-workforce/" TargetMode="External"/><Relationship Id="rId30" Type="http://schemas.openxmlformats.org/officeDocument/2006/relationships/hyperlink" Target="mailto:SwindonGDSAdmin@nerc.ac.uk" TargetMode="Externa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FF174FC0992428E66DED40A09B249" ma:contentTypeVersion="9" ma:contentTypeDescription="Create a new document." ma:contentTypeScope="" ma:versionID="d68c585642db2dfc1221cdaf2da4e022">
  <xsd:schema xmlns:xsd="http://www.w3.org/2001/XMLSchema" xmlns:xs="http://www.w3.org/2001/XMLSchema" xmlns:p="http://schemas.microsoft.com/office/2006/metadata/properties" xmlns:ns3="264cf32c-a002-4b49-a4a0-a7485054648e" targetNamespace="http://schemas.microsoft.com/office/2006/metadata/properties" ma:root="true" ma:fieldsID="eb8ad8128a350e93f78f718d096fa391" ns3:_="">
    <xsd:import namespace="264cf32c-a002-4b49-a4a0-a748505464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f32c-a002-4b49-a4a0-a74850546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C163D9B6A1CD44EFAD916518DC66C05E" version="1.0.0">
  <systemFields>
    <field name="Objective-Id">
      <value order="0">A2055871</value>
    </field>
    <field name="Objective-Title">
      <value order="0">NERC Science Committee Application Pack FINAL</value>
    </field>
    <field name="Objective-Description">
      <value order="0"/>
    </field>
    <field name="Objective-CreationStamp">
      <value order="0">2020-06-25T11:20:52Z</value>
    </field>
    <field name="Objective-IsApproved">
      <value order="0">false</value>
    </field>
    <field name="Objective-IsPublished">
      <value order="0">false</value>
    </field>
    <field name="Objective-DatePublished">
      <value order="0"/>
    </field>
    <field name="Objective-ModificationStamp">
      <value order="0">2020-07-06T09:42:27Z</value>
    </field>
    <field name="Objective-Owner">
      <value order="0">Davies, Gemma</value>
    </field>
    <field name="Objective-Path">
      <value order="0">Objective Global Folder:JRC Fileplan:NERC: NEW FILEPLAN:GOVERNANCE AND STRATEGIC MANAGEMENT:INTERNAL BOARDS AND COMMITTEES:Science Committee: Recruitment: 2020</value>
    </field>
    <field name="Objective-Parent">
      <value order="0">Science Committee: Recruitment: 2020</value>
    </field>
    <field name="Objective-State">
      <value order="0">Being Drafted</value>
    </field>
    <field name="Objective-VersionId">
      <value order="0">vA3197454</value>
    </field>
    <field name="Objective-Version">
      <value order="0">0.1</value>
    </field>
    <field name="Objective-VersionNumber">
      <value order="0">1</value>
    </field>
    <field name="Objective-VersionComment">
      <value order="0"/>
    </field>
    <field name="Objective-FileNumber">
      <value order="0">qA73104</value>
    </field>
    <field name="Objective-Classification">
      <value order="0"/>
    </field>
    <field name="Objective-Caveats">
      <value order="0"/>
    </field>
  </systemFields>
  <catalogues>
    <catalogue name="Document Type Catalogue" type="type" ori="id:cC4">
      <field name="Objective-Generated by">
        <value order="0"/>
      </field>
      <field name="Objective-Date of Issue">
        <value order="0"/>
      </field>
      <field name="Objective-Author's organisation">
        <value order="0"/>
      </field>
      <field name="Objective-Tag">
        <value order="0"/>
      </field>
      <field name="Objective-Created by (external)">
        <value order="0"/>
      </field>
      <field name="Objective-Research Council Publisher">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etadata xmlns="http://www.objective.com/ecm/document/metadata/C163D9B6N1CD44EFAD916518DC66C05E" version="1.0.0">
  <systemFields>
    <field name="Objective-Id">
      <value order="0">N2140323</value>
    </field>
    <field name="Objective-Title">
      <value order="0">NERC Science Committee Application Pack 2021 FINAL</value>
    </field>
    <field name="Objective-Description">
      <value order="0"/>
    </field>
    <field name="Objective-CreationStamp">
      <value order="0">2021-07-30T10:10:31Z</value>
    </field>
    <field name="Objective-IsApproved">
      <value order="0">false</value>
    </field>
    <field name="Objective-IsPublished">
      <value order="0">false</value>
    </field>
    <field name="Objective-DatePublished">
      <value order="0"/>
    </field>
    <field name="Objective-ModificationStamp">
      <value order="0">2021-08-09T10:04:26Z</value>
    </field>
    <field name="Objective-Owner">
      <value order="0">Davies, Gemma</value>
    </field>
    <field name="Objective-Path">
      <value order="0">Objective Global Folder:JRC Fileplan:NERC: NEW FILEPLAN:GOVERNANCE AND STRATEGIC MANAGEMENT:INTERNAL BOARDS AND COMMITTEES:Science Committee: Recruitment: 2021</value>
    </field>
    <field name="Objective-Parent">
      <value order="0">Science Committee: Recruitment: 2021</value>
    </field>
    <field name="Objective-State">
      <value order="0">Being Edited</value>
    </field>
    <field name="Objective-VersionId">
      <value order="0">vN3303000</value>
    </field>
    <field name="Objective-Version">
      <value order="0">0.2</value>
    </field>
    <field name="Objective-VersionNumber">
      <value order="0">2</value>
    </field>
    <field name="Objective-VersionComment">
      <value order="0"/>
    </field>
    <field name="Objective-FileNumber">
      <value order="0">qN73866</value>
    </field>
    <field name="Objective-Classification">
      <value order="0"/>
    </field>
    <field name="Objective-Caveats">
      <value order="0"/>
    </field>
  </systemFields>
  <catalogues>
    <catalogue name="Generic Document Type Catalogue" type="type" ori="id:cC4">
      <field name="Objective-Tag">
        <value order="0"/>
      </field>
      <field name="Objective-Created by (external)">
        <value order="0"/>
      </field>
      <field name="Objective-Author's organisation">
        <value order="0"/>
      </field>
      <field name="Objective-Research Council Publisher">
        <value order="0"/>
      </field>
      <field name="Objective-Generated by">
        <value order="0"/>
      </field>
      <field name="Objective-Date of Issue">
        <value order="0"/>
      </field>
    </catalogue>
  </catalogues>
</metadata>
</file>

<file path=customXml/itemProps1.xml><?xml version="1.0" encoding="utf-8"?>
<ds:datastoreItem xmlns:ds="http://schemas.openxmlformats.org/officeDocument/2006/customXml" ds:itemID="{0052A601-BAD5-4096-99E0-3E013A9F8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f32c-a002-4b49-a4a0-a74850546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2258D-0B15-4CC9-87D4-FF7730F4E470}">
  <ds:schemaRefs>
    <ds:schemaRef ds:uri="http://schemas.microsoft.com/sharepoint/v3/contenttype/forms"/>
  </ds:schemaRefs>
</ds:datastoreItem>
</file>

<file path=customXml/itemProps3.xml><?xml version="1.0" encoding="utf-8"?>
<ds:datastoreItem xmlns:ds="http://schemas.openxmlformats.org/officeDocument/2006/customXml" ds:itemID="{65A95F3D-CE19-4A3B-9577-22CE2E8E9E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163D9B6A1CD44EFAD916518DC66C05E"/>
  </ds:schemaRefs>
</ds:datastoreItem>
</file>

<file path=customXml/itemProps5.xml><?xml version="1.0" encoding="utf-8"?>
<ds:datastoreItem xmlns:ds="http://schemas.openxmlformats.org/officeDocument/2006/customXml" ds:itemID="{1B5A6DF8-D507-4997-923C-56FAD8D57C07}">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163D9B6N1CD44EFAD916518DC66C05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Davies - UKRI NERC</dc:creator>
  <cp:keywords/>
  <dc:description/>
  <cp:lastModifiedBy>Angela Gurung - UKRI</cp:lastModifiedBy>
  <cp:revision>2</cp:revision>
  <dcterms:created xsi:type="dcterms:W3CDTF">2022-06-13T13:32:00Z</dcterms:created>
  <dcterms:modified xsi:type="dcterms:W3CDTF">2022-06-13T13:32:00Z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N2140323</vt:lpwstr>
  </property>
  <property fmtid="{D5CDD505-2E9C-101B-9397-08002B2CF9AE}" pid="4" name="Objective-Title">
    <vt:lpwstr>NERC Science Committee Application Pack 2021 FINAL</vt:lpwstr>
  </property>
  <property fmtid="{D5CDD505-2E9C-101B-9397-08002B2CF9AE}" pid="5" name="Objective-Description">
    <vt:lpwstr/>
  </property>
  <property fmtid="{D5CDD505-2E9C-101B-9397-08002B2CF9AE}" pid="6" name="Objective-CreationStamp">
    <vt:filetime>2021-07-30T10:38:56Z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2021-08-09T10:15:15Z</vt:filetime>
  </property>
  <property fmtid="{D5CDD505-2E9C-101B-9397-08002B2CF9AE}" pid="11" name="Objective-Owner">
    <vt:lpwstr>Davies, Gemma</vt:lpwstr>
  </property>
  <property fmtid="{D5CDD505-2E9C-101B-9397-08002B2CF9AE}" pid="12" name="Objective-Path">
    <vt:lpwstr>Objective Global Folder:JRC Fileplan:NERC: NEW FILEPLAN:GOVERNANCE AND STRATEGIC MANAGEMENT:INTERNAL BOARDS AND COMMITTEES:Science Committee: Recruitment: 2021:</vt:lpwstr>
  </property>
  <property fmtid="{D5CDD505-2E9C-101B-9397-08002B2CF9AE}" pid="13" name="Objective-Parent">
    <vt:lpwstr>Science Committee: Recruitment: 2021</vt:lpwstr>
  </property>
  <property fmtid="{D5CDD505-2E9C-101B-9397-08002B2CF9AE}" pid="14" name="Objective-State">
    <vt:lpwstr>Being Drafted</vt:lpwstr>
  </property>
  <property fmtid="{D5CDD505-2E9C-101B-9397-08002B2CF9AE}" pid="15" name="Objective-VersionId">
    <vt:lpwstr>vN3303000</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Generated by">
    <vt:lpwstr/>
  </property>
  <property fmtid="{D5CDD505-2E9C-101B-9397-08002B2CF9AE}" pid="23" name="Objective-Date of Issue">
    <vt:lpwstr/>
  </property>
  <property fmtid="{D5CDD505-2E9C-101B-9397-08002B2CF9AE}" pid="24" name="Objective-Author's organisation">
    <vt:lpwstr/>
  </property>
  <property fmtid="{D5CDD505-2E9C-101B-9397-08002B2CF9AE}" pid="25" name="Objective-Tag">
    <vt:lpwstr/>
  </property>
  <property fmtid="{D5CDD505-2E9C-101B-9397-08002B2CF9AE}" pid="26" name="Objective-Created by (external)">
    <vt:lpwstr/>
  </property>
  <property fmtid="{D5CDD505-2E9C-101B-9397-08002B2CF9AE}" pid="27" name="Objective-Research Council Publisher">
    <vt:lpwstr/>
  </property>
  <property fmtid="{D5CDD505-2E9C-101B-9397-08002B2CF9AE}" pid="28" name="Objective-Comment">
    <vt:lpwstr/>
  </property>
  <property fmtid="{D5CDD505-2E9C-101B-9397-08002B2CF9AE}" pid="29" name="Objective-Tag [system]">
    <vt:lpwstr/>
  </property>
  <property fmtid="{D5CDD505-2E9C-101B-9397-08002B2CF9AE}" pid="30" name="Objective-Created by (external) [system]">
    <vt:lpwstr/>
  </property>
  <property fmtid="{D5CDD505-2E9C-101B-9397-08002B2CF9AE}" pid="31" name="Objective-Author's organisation [system]">
    <vt:lpwstr/>
  </property>
  <property fmtid="{D5CDD505-2E9C-101B-9397-08002B2CF9AE}" pid="32" name="Objective-Research Council Publisher [system]">
    <vt:lpwstr/>
  </property>
  <property fmtid="{D5CDD505-2E9C-101B-9397-08002B2CF9AE}" pid="33" name="Objective-Generated by [system]">
    <vt:lpwstr/>
  </property>
  <property fmtid="{D5CDD505-2E9C-101B-9397-08002B2CF9AE}" pid="34" name="Objective-Date of Issue [system]">
    <vt:lpwstr/>
  </property>
  <property fmtid="{D5CDD505-2E9C-101B-9397-08002B2CF9AE}" pid="35" name="ContentTypeId">
    <vt:lpwstr>0x0101006F0FF174FC0992428E66DED40A09B249</vt:lpwstr>
  </property>
</Properties>
</file>