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9F47" w14:textId="77777777" w:rsidR="001369AF" w:rsidRDefault="007E033B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</w:p>
    <w:p w14:paraId="4ED7A683" w14:textId="01CB4288" w:rsidR="005E4D7B" w:rsidRDefault="00735B3A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Realising the </w:t>
      </w:r>
      <w:r w:rsidR="00C808AA">
        <w:rPr>
          <w:rFonts w:ascii="Arial" w:hAnsi="Arial" w:cs="Arial"/>
          <w:b/>
          <w:sz w:val="36"/>
          <w:szCs w:val="36"/>
        </w:rPr>
        <w:t xml:space="preserve">health </w:t>
      </w:r>
      <w:r w:rsidR="00F20D77">
        <w:rPr>
          <w:rFonts w:ascii="Arial" w:hAnsi="Arial" w:cs="Arial"/>
          <w:b/>
          <w:sz w:val="36"/>
          <w:szCs w:val="36"/>
        </w:rPr>
        <w:t>co-</w:t>
      </w:r>
      <w:r w:rsidR="00C808AA">
        <w:rPr>
          <w:rFonts w:ascii="Arial" w:hAnsi="Arial" w:cs="Arial"/>
          <w:b/>
          <w:sz w:val="36"/>
          <w:szCs w:val="36"/>
        </w:rPr>
        <w:t>benefits of the transition to net zero:</w:t>
      </w:r>
      <w:r w:rsidR="0038774D" w:rsidRPr="2FF0B82B">
        <w:rPr>
          <w:rFonts w:ascii="Arial" w:hAnsi="Arial" w:cs="Arial"/>
          <w:b/>
          <w:sz w:val="36"/>
          <w:szCs w:val="36"/>
        </w:rPr>
        <w:t xml:space="preserve"> Expression of Interest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Template</w:t>
      </w:r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7032511F" w14:textId="245B8DD3" w:rsidR="00E8734C" w:rsidRPr="004B2D88" w:rsidRDefault="00E8734C" w:rsidP="008E792B">
      <w:pPr>
        <w:jc w:val="both"/>
        <w:rPr>
          <w:rFonts w:ascii="Arial" w:hAnsi="Arial" w:cs="Arial"/>
          <w:sz w:val="24"/>
          <w:szCs w:val="24"/>
        </w:rPr>
      </w:pPr>
      <w:r w:rsidRPr="2FF0B82B">
        <w:rPr>
          <w:rFonts w:ascii="Arial" w:hAnsi="Arial" w:cs="Arial"/>
          <w:sz w:val="24"/>
          <w:szCs w:val="24"/>
        </w:rPr>
        <w:t>This</w:t>
      </w:r>
      <w:r w:rsidR="00CD44EE">
        <w:rPr>
          <w:rFonts w:ascii="Arial" w:hAnsi="Arial" w:cs="Arial"/>
          <w:sz w:val="24"/>
          <w:szCs w:val="24"/>
        </w:rPr>
        <w:t xml:space="preserve"> template</w:t>
      </w:r>
      <w:r w:rsidRPr="2FF0B82B">
        <w:rPr>
          <w:rFonts w:ascii="Arial" w:hAnsi="Arial" w:cs="Arial"/>
          <w:sz w:val="24"/>
          <w:szCs w:val="24"/>
        </w:rPr>
        <w:t xml:space="preserve"> should be completed by </w:t>
      </w:r>
      <w:r w:rsidR="004E0E17" w:rsidRPr="2FF0B82B">
        <w:rPr>
          <w:rFonts w:ascii="Arial" w:hAnsi="Arial" w:cs="Arial"/>
          <w:sz w:val="24"/>
          <w:szCs w:val="24"/>
        </w:rPr>
        <w:t>applicant</w:t>
      </w:r>
      <w:r w:rsidR="00080010" w:rsidRPr="2FF0B82B">
        <w:rPr>
          <w:rFonts w:ascii="Arial" w:hAnsi="Arial" w:cs="Arial"/>
          <w:sz w:val="24"/>
          <w:szCs w:val="24"/>
        </w:rPr>
        <w:t>s</w:t>
      </w:r>
      <w:r w:rsidR="004E0E17" w:rsidRPr="2FF0B82B">
        <w:rPr>
          <w:rFonts w:ascii="Arial" w:hAnsi="Arial" w:cs="Arial"/>
          <w:sz w:val="24"/>
          <w:szCs w:val="24"/>
        </w:rPr>
        <w:t xml:space="preserve"> submitting an </w:t>
      </w:r>
      <w:r w:rsidR="00E448C3">
        <w:rPr>
          <w:rFonts w:ascii="Arial" w:hAnsi="Arial" w:cs="Arial"/>
          <w:sz w:val="24"/>
          <w:szCs w:val="24"/>
        </w:rPr>
        <w:t>E</w:t>
      </w:r>
      <w:r w:rsidR="004E0E17" w:rsidRPr="2FF0B82B">
        <w:rPr>
          <w:rFonts w:ascii="Arial" w:hAnsi="Arial" w:cs="Arial"/>
          <w:sz w:val="24"/>
          <w:szCs w:val="24"/>
        </w:rPr>
        <w:t xml:space="preserve">xpression of </w:t>
      </w:r>
      <w:r w:rsidR="00E448C3">
        <w:rPr>
          <w:rFonts w:ascii="Arial" w:hAnsi="Arial" w:cs="Arial"/>
          <w:sz w:val="24"/>
          <w:szCs w:val="24"/>
        </w:rPr>
        <w:t>I</w:t>
      </w:r>
      <w:r w:rsidR="004E0E17" w:rsidRPr="2FF0B82B">
        <w:rPr>
          <w:rFonts w:ascii="Arial" w:hAnsi="Arial" w:cs="Arial"/>
          <w:sz w:val="24"/>
          <w:szCs w:val="24"/>
        </w:rPr>
        <w:t>nterest</w:t>
      </w:r>
      <w:r w:rsidR="002E29BA">
        <w:rPr>
          <w:rFonts w:ascii="Arial" w:hAnsi="Arial" w:cs="Arial"/>
          <w:sz w:val="24"/>
          <w:szCs w:val="24"/>
        </w:rPr>
        <w:t xml:space="preserve"> (Stage </w:t>
      </w:r>
      <w:r w:rsidR="00511454">
        <w:rPr>
          <w:rFonts w:ascii="Arial" w:hAnsi="Arial" w:cs="Arial"/>
          <w:sz w:val="24"/>
          <w:szCs w:val="24"/>
        </w:rPr>
        <w:t>one</w:t>
      </w:r>
      <w:r w:rsidR="002E29BA">
        <w:rPr>
          <w:rFonts w:ascii="Arial" w:hAnsi="Arial" w:cs="Arial"/>
          <w:sz w:val="24"/>
          <w:szCs w:val="24"/>
        </w:rPr>
        <w:t>)</w:t>
      </w:r>
      <w:r w:rsidR="004E0E17" w:rsidRPr="2FF0B82B">
        <w:rPr>
          <w:rFonts w:ascii="Arial" w:hAnsi="Arial" w:cs="Arial"/>
          <w:sz w:val="24"/>
          <w:szCs w:val="24"/>
        </w:rPr>
        <w:t xml:space="preserve"> with reference to </w:t>
      </w:r>
      <w:r w:rsidR="00DA1CEE">
        <w:rPr>
          <w:rFonts w:ascii="Arial" w:hAnsi="Arial" w:cs="Arial"/>
          <w:sz w:val="24"/>
          <w:szCs w:val="24"/>
        </w:rPr>
        <w:t xml:space="preserve">the </w:t>
      </w:r>
      <w:r w:rsidR="00511454">
        <w:rPr>
          <w:rFonts w:ascii="Arial" w:hAnsi="Arial" w:cs="Arial"/>
          <w:sz w:val="24"/>
          <w:szCs w:val="24"/>
        </w:rPr>
        <w:t>funding opportunity</w:t>
      </w:r>
      <w:r w:rsidR="004E0E17" w:rsidRPr="2FF0B82B">
        <w:rPr>
          <w:rFonts w:ascii="Arial" w:hAnsi="Arial" w:cs="Arial"/>
          <w:sz w:val="24"/>
          <w:szCs w:val="24"/>
        </w:rPr>
        <w:t xml:space="preserve"> description</w:t>
      </w:r>
      <w:r w:rsidR="00276229" w:rsidRPr="2FF0B82B">
        <w:rPr>
          <w:rFonts w:ascii="Arial" w:hAnsi="Arial" w:cs="Arial"/>
          <w:sz w:val="24"/>
          <w:szCs w:val="24"/>
        </w:rPr>
        <w:t xml:space="preserve"> as well as th</w:t>
      </w:r>
      <w:r w:rsidR="001A553E">
        <w:rPr>
          <w:rFonts w:ascii="Arial" w:hAnsi="Arial" w:cs="Arial"/>
          <w:sz w:val="24"/>
          <w:szCs w:val="24"/>
        </w:rPr>
        <w:t>e</w:t>
      </w:r>
      <w:r w:rsidR="00BD2A0C">
        <w:rPr>
          <w:rFonts w:ascii="Arial" w:hAnsi="Arial" w:cs="Arial"/>
          <w:sz w:val="24"/>
          <w:szCs w:val="24"/>
        </w:rPr>
        <w:t xml:space="preserve"> general UKRI guidance.</w:t>
      </w:r>
    </w:p>
    <w:p w14:paraId="555F1636" w14:textId="77777777" w:rsidR="00E8734C" w:rsidRPr="004B2D88" w:rsidRDefault="00E8734C" w:rsidP="008E792B">
      <w:pPr>
        <w:jc w:val="both"/>
        <w:rPr>
          <w:rFonts w:ascii="Arial" w:hAnsi="Arial" w:cs="Arial"/>
          <w:iCs/>
          <w:sz w:val="24"/>
        </w:rPr>
      </w:pPr>
    </w:p>
    <w:p w14:paraId="279FD6DC" w14:textId="57B2117C" w:rsidR="00E448C3" w:rsidRPr="00E448C3" w:rsidRDefault="00E448C3" w:rsidP="00E448C3">
      <w:pPr>
        <w:spacing w:after="160" w:line="259" w:lineRule="auto"/>
        <w:rPr>
          <w:rFonts w:ascii="Arial" w:eastAsia="Calibri" w:hAnsi="Arial"/>
          <w:sz w:val="24"/>
          <w:szCs w:val="28"/>
          <w:lang w:val="en-US"/>
        </w:rPr>
      </w:pPr>
      <w:r w:rsidRPr="00E448C3">
        <w:rPr>
          <w:rFonts w:ascii="Arial" w:eastAsia="Calibri" w:hAnsi="Arial"/>
          <w:sz w:val="24"/>
          <w:szCs w:val="28"/>
          <w:lang w:val="en-US"/>
        </w:rPr>
        <w:t xml:space="preserve">The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nterest stage is </w:t>
      </w:r>
      <w:r w:rsidRPr="006762EA">
        <w:rPr>
          <w:rFonts w:ascii="Arial" w:eastAsia="Calibri" w:hAnsi="Arial"/>
          <w:sz w:val="24"/>
          <w:szCs w:val="28"/>
          <w:u w:val="single"/>
          <w:lang w:val="en-US"/>
        </w:rPr>
        <w:t>mandatory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. You must submit an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>nterest to</w:t>
      </w:r>
      <w:r w:rsidR="008F32D3">
        <w:rPr>
          <w:rFonts w:ascii="Arial" w:eastAsia="Calibri" w:hAnsi="Arial"/>
          <w:sz w:val="24"/>
          <w:szCs w:val="28"/>
          <w:lang w:val="en-US"/>
        </w:rPr>
        <w:t xml:space="preserve"> UKRI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994417">
        <w:rPr>
          <w:rFonts w:ascii="Arial" w:eastAsia="Calibri" w:hAnsi="Arial"/>
          <w:sz w:val="24"/>
          <w:szCs w:val="28"/>
          <w:lang w:val="en-US"/>
        </w:rPr>
        <w:t>by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complet</w:t>
      </w:r>
      <w:r w:rsidR="006A2B40">
        <w:rPr>
          <w:rFonts w:ascii="Arial" w:eastAsia="Calibri" w:hAnsi="Arial"/>
          <w:sz w:val="24"/>
          <w:szCs w:val="28"/>
          <w:lang w:val="en-US"/>
        </w:rPr>
        <w:t>ing this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templ</w:t>
      </w:r>
      <w:r w:rsidR="006A2B40">
        <w:rPr>
          <w:rFonts w:ascii="Arial" w:eastAsia="Calibri" w:hAnsi="Arial"/>
          <w:sz w:val="24"/>
          <w:szCs w:val="28"/>
          <w:lang w:val="en-US"/>
        </w:rPr>
        <w:t>ate</w:t>
      </w:r>
      <w:r w:rsidR="00994417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and </w:t>
      </w:r>
      <w:r w:rsidR="00994417">
        <w:rPr>
          <w:rFonts w:ascii="Arial" w:eastAsia="Calibri" w:hAnsi="Arial"/>
          <w:sz w:val="24"/>
          <w:szCs w:val="28"/>
          <w:lang w:val="en-US"/>
        </w:rPr>
        <w:t xml:space="preserve">emailing </w:t>
      </w:r>
      <w:hyperlink r:id="rId10" w:history="1">
        <w:r w:rsidR="00994417" w:rsidRPr="001E48B0">
          <w:rPr>
            <w:rStyle w:val="Hyperlink"/>
            <w:rFonts w:ascii="Arial" w:eastAsia="Calibri" w:hAnsi="Arial"/>
            <w:sz w:val="24"/>
            <w:szCs w:val="28"/>
            <w:lang w:val="en-US"/>
          </w:rPr>
          <w:t>netzerohealth@ukri.org</w:t>
        </w:r>
      </w:hyperlink>
      <w:r w:rsidR="00994417">
        <w:rPr>
          <w:rFonts w:ascii="Arial" w:eastAsia="Calibri" w:hAnsi="Arial"/>
          <w:sz w:val="24"/>
          <w:szCs w:val="28"/>
          <w:lang w:val="en-US"/>
        </w:rPr>
        <w:t xml:space="preserve">. </w:t>
      </w:r>
    </w:p>
    <w:p w14:paraId="602D64C9" w14:textId="232D62BB" w:rsidR="00E448C3" w:rsidRDefault="00E448C3" w:rsidP="00E448C3">
      <w:pPr>
        <w:rPr>
          <w:rFonts w:ascii="Arial" w:hAnsi="Arial" w:cs="Arial"/>
          <w:sz w:val="24"/>
          <w:szCs w:val="24"/>
        </w:rPr>
      </w:pPr>
      <w:r w:rsidRPr="00466F4C">
        <w:rPr>
          <w:rFonts w:ascii="Arial" w:hAnsi="Arial" w:cs="Arial"/>
          <w:sz w:val="24"/>
          <w:szCs w:val="24"/>
        </w:rPr>
        <w:t xml:space="preserve">All applicants are required to use the </w:t>
      </w:r>
      <w:r w:rsidR="006A2B40">
        <w:rPr>
          <w:rFonts w:ascii="Arial" w:hAnsi="Arial" w:cs="Arial"/>
          <w:sz w:val="24"/>
          <w:szCs w:val="24"/>
        </w:rPr>
        <w:t>expression of interest</w:t>
      </w:r>
      <w:r w:rsidRPr="00466F4C">
        <w:rPr>
          <w:rFonts w:ascii="Arial" w:hAnsi="Arial" w:cs="Arial"/>
          <w:sz w:val="24"/>
          <w:szCs w:val="24"/>
        </w:rPr>
        <w:t xml:space="preserve"> template, designed for this stage</w:t>
      </w:r>
      <w:r w:rsidR="002B211D">
        <w:rPr>
          <w:rFonts w:ascii="Arial" w:hAnsi="Arial" w:cs="Arial"/>
          <w:sz w:val="24"/>
          <w:szCs w:val="24"/>
        </w:rPr>
        <w:t xml:space="preserve"> of the funding opportunity</w:t>
      </w:r>
      <w:r w:rsidR="005D53A5">
        <w:rPr>
          <w:rFonts w:ascii="Arial" w:hAnsi="Arial" w:cs="Arial"/>
          <w:sz w:val="24"/>
          <w:szCs w:val="24"/>
        </w:rPr>
        <w:t>.</w:t>
      </w:r>
    </w:p>
    <w:p w14:paraId="7AEF23D6" w14:textId="433ECA71" w:rsidR="009B1A2B" w:rsidRDefault="009B1A2B" w:rsidP="00E448C3">
      <w:pPr>
        <w:rPr>
          <w:rFonts w:ascii="Arial" w:hAnsi="Arial" w:cs="Arial"/>
          <w:sz w:val="24"/>
          <w:szCs w:val="24"/>
        </w:rPr>
      </w:pPr>
    </w:p>
    <w:p w14:paraId="74F5D4A5" w14:textId="139FD38F" w:rsidR="009B1A2B" w:rsidRDefault="009B1A2B" w:rsidP="009B1A2B">
      <w:pPr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Information provided as part of the </w:t>
      </w:r>
      <w:r w:rsidR="00AF23D6">
        <w:rPr>
          <w:rFonts w:ascii="Arial" w:hAnsi="Arial" w:cs="Arial"/>
          <w:sz w:val="24"/>
          <w:szCs w:val="24"/>
        </w:rPr>
        <w:t>expression of interest</w:t>
      </w:r>
      <w:r w:rsidRPr="009B1A2B">
        <w:rPr>
          <w:rFonts w:ascii="Arial" w:hAnsi="Arial" w:cs="Arial"/>
          <w:sz w:val="24"/>
          <w:szCs w:val="24"/>
        </w:rPr>
        <w:t xml:space="preserve"> will not be formally assessed</w:t>
      </w:r>
      <w:r w:rsidR="008361FE">
        <w:rPr>
          <w:rFonts w:ascii="Arial" w:hAnsi="Arial" w:cs="Arial"/>
          <w:sz w:val="24"/>
          <w:szCs w:val="24"/>
        </w:rPr>
        <w:t>*</w:t>
      </w:r>
      <w:r w:rsidRPr="009B1A2B">
        <w:rPr>
          <w:rFonts w:ascii="Arial" w:hAnsi="Arial" w:cs="Arial"/>
          <w:sz w:val="24"/>
          <w:szCs w:val="24"/>
        </w:rPr>
        <w:t xml:space="preserve">. </w:t>
      </w:r>
      <w:r w:rsidR="00693C26">
        <w:rPr>
          <w:rFonts w:ascii="Arial" w:hAnsi="Arial" w:cs="Arial"/>
          <w:sz w:val="24"/>
          <w:szCs w:val="24"/>
        </w:rPr>
        <w:t xml:space="preserve">UKRI and NIHR </w:t>
      </w:r>
      <w:r w:rsidRPr="009B1A2B">
        <w:rPr>
          <w:rFonts w:ascii="Arial" w:hAnsi="Arial" w:cs="Arial"/>
          <w:sz w:val="24"/>
          <w:szCs w:val="24"/>
        </w:rPr>
        <w:t>will use this information to:</w:t>
      </w:r>
    </w:p>
    <w:p w14:paraId="1B75CA55" w14:textId="77777777" w:rsidR="00482668" w:rsidRDefault="00482668" w:rsidP="009B1A2B">
      <w:pPr>
        <w:rPr>
          <w:rFonts w:ascii="Arial" w:hAnsi="Arial" w:cs="Arial"/>
          <w:sz w:val="24"/>
          <w:szCs w:val="24"/>
        </w:rPr>
      </w:pPr>
    </w:p>
    <w:p w14:paraId="2D89CD7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>check remit and fit to funding opportunity scope</w:t>
      </w:r>
    </w:p>
    <w:p w14:paraId="1A9C2E5E" w14:textId="2A684C30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>invite applicants to a workshop</w:t>
      </w:r>
    </w:p>
    <w:p w14:paraId="74AB815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>anticipate expected submission levels</w:t>
      </w:r>
    </w:p>
    <w:p w14:paraId="728E0BD2" w14:textId="0221B092" w:rsidR="00482668" w:rsidRPr="00482668" w:rsidRDefault="000A4E9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</w:t>
      </w:r>
      <w:r w:rsidR="00482668" w:rsidRPr="00482668">
        <w:rPr>
          <w:rFonts w:ascii="Arial" w:eastAsiaTheme="minorHAnsi" w:hAnsi="Arial" w:cs="Arial"/>
          <w:sz w:val="24"/>
          <w:szCs w:val="24"/>
        </w:rPr>
        <w:t xml:space="preserve"> panel </w:t>
      </w:r>
      <w:r w:rsidR="00CF7246">
        <w:rPr>
          <w:rFonts w:ascii="Arial" w:eastAsiaTheme="minorHAnsi" w:hAnsi="Arial" w:cs="Arial"/>
          <w:sz w:val="24"/>
          <w:szCs w:val="24"/>
        </w:rPr>
        <w:t>composition and membership</w:t>
      </w:r>
    </w:p>
    <w:p w14:paraId="2294D52B" w14:textId="42C29396" w:rsidR="00F9335D" w:rsidRDefault="00F9335D" w:rsidP="00E448C3">
      <w:pPr>
        <w:rPr>
          <w:rFonts w:ascii="Arial" w:hAnsi="Arial" w:cs="Arial"/>
          <w:sz w:val="24"/>
          <w:szCs w:val="24"/>
        </w:rPr>
      </w:pPr>
    </w:p>
    <w:p w14:paraId="4FAC4C29" w14:textId="4573D05A" w:rsidR="00977BCA" w:rsidRDefault="00977BCA" w:rsidP="00F9335D">
      <w:pPr>
        <w:rPr>
          <w:rFonts w:ascii="Arial" w:hAnsi="Arial" w:cs="Arial"/>
          <w:iCs/>
          <w:sz w:val="24"/>
          <w:szCs w:val="22"/>
        </w:rPr>
      </w:pPr>
      <w:r w:rsidRPr="00977BCA">
        <w:rPr>
          <w:rFonts w:ascii="Arial" w:hAnsi="Arial" w:cs="Arial"/>
          <w:iCs/>
          <w:sz w:val="24"/>
          <w:szCs w:val="22"/>
        </w:rPr>
        <w:t xml:space="preserve">Individuals may only submit </w:t>
      </w:r>
      <w:r w:rsidR="005D53A5">
        <w:rPr>
          <w:rFonts w:ascii="Arial" w:hAnsi="Arial" w:cs="Arial"/>
          <w:iCs/>
          <w:sz w:val="24"/>
          <w:szCs w:val="22"/>
        </w:rPr>
        <w:t>one</w:t>
      </w:r>
      <w:r w:rsidRPr="00977BCA">
        <w:rPr>
          <w:rFonts w:ascii="Arial" w:hAnsi="Arial" w:cs="Arial"/>
          <w:iCs/>
          <w:sz w:val="24"/>
          <w:szCs w:val="22"/>
        </w:rPr>
        <w:t xml:space="preserve"> expression of interest as a </w:t>
      </w:r>
      <w:r w:rsidR="00AB251E">
        <w:rPr>
          <w:rFonts w:ascii="Arial" w:hAnsi="Arial" w:cs="Arial"/>
          <w:iCs/>
          <w:sz w:val="24"/>
          <w:szCs w:val="22"/>
        </w:rPr>
        <w:t xml:space="preserve">hub </w:t>
      </w:r>
      <w:proofErr w:type="gramStart"/>
      <w:r w:rsidR="00AB251E">
        <w:rPr>
          <w:rFonts w:ascii="Arial" w:hAnsi="Arial" w:cs="Arial"/>
          <w:iCs/>
          <w:sz w:val="24"/>
          <w:szCs w:val="22"/>
        </w:rPr>
        <w:t>lead</w:t>
      </w:r>
      <w:r w:rsidR="00DE2F11">
        <w:rPr>
          <w:rFonts w:ascii="Arial" w:hAnsi="Arial" w:cs="Arial"/>
          <w:iCs/>
          <w:sz w:val="24"/>
          <w:szCs w:val="22"/>
        </w:rPr>
        <w:t>,</w:t>
      </w:r>
      <w:proofErr w:type="gramEnd"/>
      <w:r w:rsidR="00DE2F11">
        <w:rPr>
          <w:rFonts w:ascii="Arial" w:hAnsi="Arial" w:cs="Arial"/>
          <w:iCs/>
          <w:sz w:val="24"/>
          <w:szCs w:val="22"/>
        </w:rPr>
        <w:t xml:space="preserve"> </w:t>
      </w:r>
      <w:r w:rsidR="00DE2F11" w:rsidRPr="00DE2F11">
        <w:rPr>
          <w:rFonts w:ascii="Arial" w:hAnsi="Arial" w:cs="Arial"/>
          <w:iCs/>
          <w:sz w:val="24"/>
          <w:szCs w:val="22"/>
        </w:rPr>
        <w:t>however you may be involved as part of the research team on other applications.</w:t>
      </w:r>
    </w:p>
    <w:p w14:paraId="37D97EF9" w14:textId="77777777" w:rsidR="00977BCA" w:rsidRDefault="00977BCA" w:rsidP="00F9335D">
      <w:pPr>
        <w:rPr>
          <w:rFonts w:ascii="Arial" w:hAnsi="Arial" w:cs="Arial"/>
          <w:iCs/>
          <w:sz w:val="24"/>
          <w:szCs w:val="22"/>
        </w:rPr>
      </w:pPr>
    </w:p>
    <w:p w14:paraId="32D7F324" w14:textId="3695D86F" w:rsidR="00F9335D" w:rsidRPr="002E29BA" w:rsidRDefault="4665007E" w:rsidP="2DA95119">
      <w:pPr>
        <w:rPr>
          <w:rFonts w:ascii="Arial" w:hAnsi="Arial" w:cs="Arial"/>
          <w:sz w:val="24"/>
          <w:szCs w:val="24"/>
          <w:highlight w:val="yellow"/>
        </w:rPr>
      </w:pPr>
      <w:r w:rsidRPr="6EF62325">
        <w:rPr>
          <w:rFonts w:ascii="Arial" w:hAnsi="Arial" w:cs="Arial"/>
          <w:sz w:val="24"/>
          <w:szCs w:val="24"/>
        </w:rPr>
        <w:t xml:space="preserve">The </w:t>
      </w:r>
      <w:r w:rsidR="5EEBE48C" w:rsidRPr="6EF62325">
        <w:rPr>
          <w:rFonts w:ascii="Arial" w:hAnsi="Arial" w:cs="Arial"/>
          <w:sz w:val="24"/>
          <w:szCs w:val="24"/>
        </w:rPr>
        <w:t>E</w:t>
      </w:r>
      <w:r w:rsidRPr="6EF62325">
        <w:rPr>
          <w:rFonts w:ascii="Arial" w:hAnsi="Arial" w:cs="Arial"/>
          <w:sz w:val="24"/>
          <w:szCs w:val="24"/>
        </w:rPr>
        <w:t xml:space="preserve">xpression </w:t>
      </w:r>
      <w:r w:rsidR="5EEBE48C" w:rsidRPr="6EF62325">
        <w:rPr>
          <w:rFonts w:ascii="Arial" w:hAnsi="Arial" w:cs="Arial"/>
          <w:sz w:val="24"/>
          <w:szCs w:val="24"/>
        </w:rPr>
        <w:t>of</w:t>
      </w:r>
      <w:r w:rsidRPr="6EF62325">
        <w:rPr>
          <w:rFonts w:ascii="Arial" w:hAnsi="Arial" w:cs="Arial"/>
          <w:sz w:val="24"/>
          <w:szCs w:val="24"/>
        </w:rPr>
        <w:t xml:space="preserve"> </w:t>
      </w:r>
      <w:r w:rsidR="5EEBE48C" w:rsidRPr="6EF62325">
        <w:rPr>
          <w:rFonts w:ascii="Arial" w:hAnsi="Arial" w:cs="Arial"/>
          <w:sz w:val="24"/>
          <w:szCs w:val="24"/>
        </w:rPr>
        <w:t>I</w:t>
      </w:r>
      <w:r w:rsidRPr="6EF62325">
        <w:rPr>
          <w:rFonts w:ascii="Arial" w:hAnsi="Arial" w:cs="Arial"/>
          <w:sz w:val="24"/>
          <w:szCs w:val="24"/>
        </w:rPr>
        <w:t xml:space="preserve">nterest stage </w:t>
      </w:r>
      <w:r w:rsidR="7D5E0BD8" w:rsidRPr="6EF62325">
        <w:rPr>
          <w:rFonts w:ascii="Arial" w:hAnsi="Arial" w:cs="Arial"/>
          <w:sz w:val="24"/>
          <w:szCs w:val="24"/>
        </w:rPr>
        <w:t>will</w:t>
      </w:r>
      <w:r w:rsidRPr="6EF62325">
        <w:rPr>
          <w:rFonts w:ascii="Arial" w:hAnsi="Arial" w:cs="Arial"/>
          <w:sz w:val="24"/>
          <w:szCs w:val="24"/>
        </w:rPr>
        <w:t xml:space="preserve"> close on 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>4.00pm UK time on 1</w:t>
      </w:r>
      <w:r w:rsidR="009D5715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 November 2023 </w:t>
      </w:r>
      <w:r w:rsidRPr="005A65D7">
        <w:rPr>
          <w:rFonts w:ascii="Arial" w:hAnsi="Arial" w:cs="Arial"/>
          <w:b/>
          <w:bCs/>
          <w:sz w:val="24"/>
          <w:szCs w:val="24"/>
          <w:u w:val="single"/>
        </w:rPr>
        <w:t>pm (UK time</w:t>
      </w:r>
      <w:r w:rsidRPr="005A65D7">
        <w:rPr>
          <w:rFonts w:ascii="Arial" w:hAnsi="Arial" w:cs="Arial"/>
          <w:b/>
          <w:bCs/>
          <w:sz w:val="24"/>
          <w:szCs w:val="24"/>
        </w:rPr>
        <w:t>)</w:t>
      </w:r>
      <w:r w:rsidRPr="005A65D7">
        <w:rPr>
          <w:rFonts w:ascii="Arial" w:hAnsi="Arial" w:cs="Arial"/>
          <w:sz w:val="24"/>
          <w:szCs w:val="24"/>
        </w:rPr>
        <w:t>.</w:t>
      </w:r>
      <w:r w:rsidR="00F5190A">
        <w:rPr>
          <w:rFonts w:ascii="Arial" w:hAnsi="Arial" w:cs="Arial"/>
          <w:sz w:val="24"/>
          <w:szCs w:val="24"/>
        </w:rPr>
        <w:t xml:space="preserve"> </w:t>
      </w:r>
      <w:r w:rsidR="3F0C9ACA" w:rsidRPr="005A65D7">
        <w:rPr>
          <w:rFonts w:ascii="Arial" w:hAnsi="Arial" w:cs="Arial"/>
          <w:sz w:val="24"/>
          <w:szCs w:val="24"/>
        </w:rPr>
        <w:t xml:space="preserve">Completed </w:t>
      </w:r>
      <w:proofErr w:type="spellStart"/>
      <w:r w:rsidR="3F0C9ACA" w:rsidRPr="005A65D7">
        <w:rPr>
          <w:rFonts w:ascii="Arial" w:hAnsi="Arial" w:cs="Arial"/>
          <w:sz w:val="24"/>
          <w:szCs w:val="24"/>
        </w:rPr>
        <w:t>EoI</w:t>
      </w:r>
      <w:proofErr w:type="spellEnd"/>
      <w:r w:rsidR="3F0C9ACA" w:rsidRPr="005A65D7">
        <w:rPr>
          <w:rFonts w:ascii="Arial" w:hAnsi="Arial" w:cs="Arial"/>
          <w:sz w:val="24"/>
          <w:szCs w:val="24"/>
        </w:rPr>
        <w:t xml:space="preserve"> </w:t>
      </w:r>
      <w:r w:rsidR="00CD44EE">
        <w:rPr>
          <w:rFonts w:ascii="Arial" w:hAnsi="Arial" w:cs="Arial"/>
          <w:sz w:val="24"/>
          <w:szCs w:val="24"/>
        </w:rPr>
        <w:t>templates</w:t>
      </w:r>
      <w:r w:rsidR="3F0C9ACA" w:rsidRPr="005A65D7">
        <w:rPr>
          <w:rFonts w:ascii="Arial" w:hAnsi="Arial" w:cs="Arial"/>
          <w:sz w:val="24"/>
          <w:szCs w:val="24"/>
        </w:rPr>
        <w:t xml:space="preserve"> must be received by this deadline.  </w:t>
      </w:r>
    </w:p>
    <w:p w14:paraId="7DC09ABE" w14:textId="77777777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</w:p>
    <w:p w14:paraId="60FA6B51" w14:textId="428F3367" w:rsidR="00AF5280" w:rsidRPr="006D6CF7" w:rsidRDefault="00411972" w:rsidP="00AF528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4"/>
          <w:szCs w:val="22"/>
        </w:rPr>
        <w:t>Following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</w:t>
      </w:r>
      <w:r w:rsidR="00CF7246">
        <w:rPr>
          <w:rFonts w:ascii="Arial" w:hAnsi="Arial" w:cs="Arial"/>
          <w:iCs/>
          <w:sz w:val="24"/>
          <w:szCs w:val="22"/>
        </w:rPr>
        <w:t>submission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of </w:t>
      </w:r>
      <w:r w:rsidR="00CB04C4">
        <w:rPr>
          <w:rFonts w:ascii="Arial" w:hAnsi="Arial" w:cs="Arial"/>
          <w:iCs/>
          <w:sz w:val="24"/>
          <w:szCs w:val="22"/>
        </w:rPr>
        <w:t>an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</w:t>
      </w:r>
      <w:r w:rsidR="00CB04C4">
        <w:rPr>
          <w:rFonts w:ascii="Arial" w:hAnsi="Arial" w:cs="Arial"/>
          <w:iCs/>
          <w:sz w:val="24"/>
          <w:szCs w:val="22"/>
        </w:rPr>
        <w:t>E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xpression of </w:t>
      </w:r>
      <w:r w:rsidR="00CB04C4">
        <w:rPr>
          <w:rFonts w:ascii="Arial" w:hAnsi="Arial" w:cs="Arial"/>
          <w:iCs/>
          <w:sz w:val="24"/>
          <w:szCs w:val="22"/>
        </w:rPr>
        <w:t>I</w:t>
      </w:r>
      <w:r w:rsidR="00F9335D" w:rsidRPr="002E29BA">
        <w:rPr>
          <w:rFonts w:ascii="Arial" w:hAnsi="Arial" w:cs="Arial"/>
          <w:iCs/>
          <w:sz w:val="24"/>
          <w:szCs w:val="22"/>
        </w:rPr>
        <w:t>nterest, yo</w:t>
      </w:r>
      <w:r w:rsidR="001A7139">
        <w:rPr>
          <w:rFonts w:ascii="Arial" w:hAnsi="Arial" w:cs="Arial"/>
          <w:iCs/>
          <w:sz w:val="24"/>
          <w:szCs w:val="22"/>
        </w:rPr>
        <w:t>ur invite to a</w:t>
      </w:r>
      <w:r w:rsidR="00A018C6">
        <w:rPr>
          <w:rFonts w:ascii="Arial" w:hAnsi="Arial" w:cs="Arial"/>
          <w:iCs/>
          <w:sz w:val="24"/>
          <w:szCs w:val="22"/>
        </w:rPr>
        <w:t>n</w:t>
      </w:r>
      <w:r w:rsidR="001A7139">
        <w:rPr>
          <w:rFonts w:ascii="Arial" w:hAnsi="Arial" w:cs="Arial"/>
          <w:iCs/>
          <w:sz w:val="24"/>
          <w:szCs w:val="22"/>
        </w:rPr>
        <w:t xml:space="preserve"> </w:t>
      </w:r>
      <w:r w:rsidR="00A018C6">
        <w:rPr>
          <w:rFonts w:ascii="Arial" w:hAnsi="Arial" w:cs="Arial"/>
          <w:iCs/>
          <w:sz w:val="24"/>
          <w:szCs w:val="22"/>
        </w:rPr>
        <w:t>applicant</w:t>
      </w:r>
      <w:r w:rsidR="001A7139">
        <w:rPr>
          <w:rFonts w:ascii="Arial" w:hAnsi="Arial" w:cs="Arial"/>
          <w:iCs/>
          <w:sz w:val="24"/>
          <w:szCs w:val="22"/>
        </w:rPr>
        <w:t xml:space="preserve"> workshop will be confirmed</w:t>
      </w:r>
      <w:r w:rsidR="00CB04C4">
        <w:rPr>
          <w:rFonts w:ascii="Arial" w:hAnsi="Arial" w:cs="Arial"/>
          <w:iCs/>
          <w:sz w:val="24"/>
          <w:szCs w:val="22"/>
        </w:rPr>
        <w:t xml:space="preserve">. </w:t>
      </w:r>
    </w:p>
    <w:p w14:paraId="01F3EEA0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E36463F" w14:textId="08768614" w:rsidR="00AF5280" w:rsidRPr="0092145D" w:rsidRDefault="0092145D" w:rsidP="0092145D">
      <w:pPr>
        <w:tabs>
          <w:tab w:val="right" w:pos="9639"/>
        </w:tabs>
        <w:rPr>
          <w:rFonts w:ascii="Arial" w:hAnsi="Arial" w:cs="Arial"/>
          <w:iCs/>
        </w:rPr>
      </w:pP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*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In the event of high demand for this funding opportunity, UKRI reserves the right to introduce shortlisting at this stage.</w:t>
      </w:r>
      <w:r w:rsidRPr="0092145D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093E5DE" w14:textId="04E655E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7B74F7" w14:textId="0242D19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5870627A" w14:textId="6A7ED87B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F43E8B0" w14:textId="0B426109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91597C" w14:textId="77777777" w:rsidR="00FE56B1" w:rsidRPr="006D6CF7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31BB34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5E764F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9198F4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49B7E12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40777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034050C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6B257A8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A27AFDF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3C61BB0B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2C4C4B73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47B5AC8C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1B52823D" w14:textId="61CDC99B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t xml:space="preserve">Section 1: </w:t>
      </w:r>
      <w:r w:rsidR="000C6F98">
        <w:rPr>
          <w:rFonts w:ascii="Arial" w:hAnsi="Arial" w:cs="Arial"/>
          <w:sz w:val="32"/>
          <w:szCs w:val="32"/>
        </w:rPr>
        <w:t>Title</w:t>
      </w:r>
      <w:r w:rsidR="0087784D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341F15">
        <w:rPr>
          <w:rFonts w:ascii="Arial" w:hAnsi="Arial" w:cs="Arial"/>
          <w:sz w:val="32"/>
          <w:szCs w:val="32"/>
        </w:rPr>
        <w:t>team</w:t>
      </w:r>
      <w:proofErr w:type="gramEnd"/>
      <w:r w:rsidR="00341F15">
        <w:rPr>
          <w:rFonts w:ascii="Arial" w:hAnsi="Arial" w:cs="Arial"/>
          <w:sz w:val="32"/>
          <w:szCs w:val="32"/>
        </w:rPr>
        <w:t xml:space="preserve"> and challenge area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3B2E1F" w:rsidRPr="006D6CF7" w14:paraId="1A480360" w14:textId="77777777" w:rsidTr="003470A2">
        <w:trPr>
          <w:trHeight w:val="340"/>
        </w:trPr>
        <w:tc>
          <w:tcPr>
            <w:tcW w:w="9668" w:type="dxa"/>
            <w:shd w:val="clear" w:color="auto" w:fill="008AAD"/>
            <w:vAlign w:val="center"/>
          </w:tcPr>
          <w:p w14:paraId="580A32B4" w14:textId="55A2F1B6" w:rsidR="003B2E1F" w:rsidRPr="006D6CF7" w:rsidRDefault="003B2E1F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1" w:name="_Hlk109649641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 150 characters)</w:t>
            </w:r>
          </w:p>
        </w:tc>
      </w:tr>
      <w:tr w:rsidR="003B2E1F" w:rsidRPr="006D6CF7" w14:paraId="06E1DA3C" w14:textId="77777777" w:rsidTr="003470A2">
        <w:trPr>
          <w:trHeight w:val="283"/>
        </w:trPr>
        <w:tc>
          <w:tcPr>
            <w:tcW w:w="9668" w:type="dxa"/>
            <w:shd w:val="clear" w:color="auto" w:fill="auto"/>
            <w:vAlign w:val="center"/>
          </w:tcPr>
          <w:p w14:paraId="57B64780" w14:textId="77777777" w:rsidR="003B2E1F" w:rsidRPr="006D6CF7" w:rsidRDefault="003B2E1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"/>
    </w:tbl>
    <w:p w14:paraId="4B936EBF" w14:textId="77777777" w:rsidR="003615D3" w:rsidRDefault="003615D3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9A230FB" w14:textId="1314199D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4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344"/>
        <w:gridCol w:w="3668"/>
      </w:tblGrid>
      <w:tr w:rsidR="00E469B8" w:rsidRPr="006D6CF7" w14:paraId="47ABEDD6" w14:textId="2B3286F0" w:rsidTr="000E62DF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C6F6B65" w14:textId="6A9775C4" w:rsidR="00E469B8" w:rsidRDefault="00E469B8" w:rsidP="00E469B8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tab/>
            </w:r>
            <w:r w:rsidR="00E6646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Hub</w:t>
            </w:r>
            <w:r w:rsidRPr="009C14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</w:t>
            </w:r>
            <w:r w:rsidR="0084395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1B8A" w:rsidRPr="005B72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</w:t>
            </w:r>
            <w:r w:rsidR="00B1713C" w:rsidRPr="00792A6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Project lead</w:t>
            </w:r>
            <w:r w:rsidR="00B1713C" w:rsidRPr="004975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E469B8" w:rsidRPr="006D6CF7" w14:paraId="1582EEFE" w14:textId="1643199D" w:rsidTr="00E469B8">
        <w:trPr>
          <w:trHeight w:val="283"/>
        </w:trPr>
        <w:tc>
          <w:tcPr>
            <w:tcW w:w="1616" w:type="dxa"/>
            <w:shd w:val="clear" w:color="auto" w:fill="008AAD"/>
            <w:vAlign w:val="center"/>
          </w:tcPr>
          <w:p w14:paraId="29D009FA" w14:textId="77777777" w:rsidR="00E469B8" w:rsidRPr="006D6CF7" w:rsidRDefault="00E469B8" w:rsidP="00E469B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4344" w:type="dxa"/>
            <w:shd w:val="clear" w:color="auto" w:fill="008AAD"/>
            <w:vAlign w:val="center"/>
          </w:tcPr>
          <w:p w14:paraId="2D1B907E" w14:textId="33B486AC" w:rsidR="00E469B8" w:rsidRPr="006D6CF7" w:rsidRDefault="0001304D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Organisation </w:t>
            </w:r>
          </w:p>
        </w:tc>
        <w:tc>
          <w:tcPr>
            <w:tcW w:w="3668" w:type="dxa"/>
            <w:shd w:val="clear" w:color="auto" w:fill="008AAD"/>
          </w:tcPr>
          <w:p w14:paraId="273A69BD" w14:textId="2C45ED94" w:rsidR="00E469B8" w:rsidRPr="006D6CF7" w:rsidRDefault="00E469B8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</w:tr>
      <w:tr w:rsidR="00E469B8" w:rsidRPr="006D6CF7" w14:paraId="25567036" w14:textId="57BDC820" w:rsidTr="00E469B8">
        <w:trPr>
          <w:trHeight w:val="283"/>
        </w:trPr>
        <w:tc>
          <w:tcPr>
            <w:tcW w:w="1616" w:type="dxa"/>
            <w:shd w:val="clear" w:color="auto" w:fill="auto"/>
            <w:vAlign w:val="center"/>
          </w:tcPr>
          <w:p w14:paraId="5B17491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275C91E9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668" w:type="dxa"/>
          </w:tcPr>
          <w:p w14:paraId="26B360C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</w:tbl>
    <w:p w14:paraId="7D77A1ED" w14:textId="77777777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6100"/>
      </w:tblGrid>
      <w:tr w:rsidR="003470A2" w:rsidRPr="006D6CF7" w14:paraId="299DAD39" w14:textId="77777777" w:rsidTr="003470A2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468F576" w14:textId="54B8B312" w:rsidR="003470A2" w:rsidRPr="006D6CF7" w:rsidRDefault="003470A2" w:rsidP="003470A2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>
              <w:tab/>
            </w:r>
            <w:r w:rsidR="006D43F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Hub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team </w:t>
            </w:r>
            <w:r w:rsidR="00157C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(P</w:t>
            </w:r>
            <w:r w:rsidR="00F71BD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oject co-Lead</w:t>
            </w:r>
            <w:r w:rsidR="00CC1C0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Project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Partners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proofErr w:type="gramStart"/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etc)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  <w:proofErr w:type="gramEnd"/>
          </w:p>
        </w:tc>
      </w:tr>
      <w:tr w:rsidR="003470A2" w:rsidRPr="006D6CF7" w14:paraId="5151D43F" w14:textId="77777777" w:rsidTr="001A001C">
        <w:trPr>
          <w:trHeight w:val="283"/>
        </w:trPr>
        <w:tc>
          <w:tcPr>
            <w:tcW w:w="3534" w:type="dxa"/>
            <w:shd w:val="clear" w:color="auto" w:fill="008AAD"/>
            <w:vAlign w:val="center"/>
          </w:tcPr>
          <w:p w14:paraId="210B3921" w14:textId="77777777" w:rsidR="003470A2" w:rsidRPr="006D6CF7" w:rsidRDefault="003470A2" w:rsidP="003470A2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100" w:type="dxa"/>
            <w:shd w:val="clear" w:color="auto" w:fill="008AAD"/>
            <w:vAlign w:val="center"/>
          </w:tcPr>
          <w:p w14:paraId="469B5D29" w14:textId="01E93C42" w:rsidR="003470A2" w:rsidRPr="006D6CF7" w:rsidRDefault="0001304D" w:rsidP="003470A2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</w:p>
        </w:tc>
      </w:tr>
      <w:tr w:rsidR="003470A2" w:rsidRPr="006D6CF7" w14:paraId="678D5422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B48535F" w14:textId="41D47ABA" w:rsidR="003470A2" w:rsidRPr="006D6CF7" w:rsidRDefault="00744FAD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0B33F3A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6E4DA366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E181CE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6D3D936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141DBEBD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8261F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2BF5E9F9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F195745" w14:textId="77777777" w:rsidR="004221E3" w:rsidRDefault="004221E3" w:rsidP="004221E3">
      <w:pPr>
        <w:ind w:right="-60"/>
        <w:rPr>
          <w:rFonts w:ascii="Arial" w:hAnsi="Arial" w:cs="Arial"/>
        </w:rPr>
      </w:pPr>
    </w:p>
    <w:p w14:paraId="3E1C6016" w14:textId="668FA0D1" w:rsidR="003615D3" w:rsidRPr="004221E3" w:rsidRDefault="004221E3" w:rsidP="004221E3">
      <w:pPr>
        <w:ind w:right="-60"/>
        <w:rPr>
          <w:rFonts w:ascii="Arial" w:hAnsi="Arial" w:cs="Arial"/>
        </w:rPr>
      </w:pPr>
      <w:r w:rsidRPr="004221E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01304D" w:rsidRPr="004221E3">
        <w:rPr>
          <w:rFonts w:ascii="Arial" w:hAnsi="Arial" w:cs="Arial"/>
          <w:sz w:val="22"/>
          <w:szCs w:val="22"/>
        </w:rPr>
        <w:t>A</w:t>
      </w:r>
      <w:r w:rsidR="003615D3" w:rsidRPr="004221E3">
        <w:rPr>
          <w:rFonts w:ascii="Arial" w:hAnsi="Arial" w:cs="Arial"/>
          <w:sz w:val="22"/>
          <w:szCs w:val="22"/>
        </w:rPr>
        <w:t>dd any additional names as needed.</w:t>
      </w:r>
      <w:r w:rsidR="000757E0" w:rsidRPr="004221E3">
        <w:rPr>
          <w:rFonts w:ascii="Arial" w:hAnsi="Arial" w:cs="Arial"/>
          <w:sz w:val="22"/>
          <w:szCs w:val="22"/>
        </w:rPr>
        <w:t xml:space="preserve"> The research team does </w:t>
      </w:r>
      <w:r w:rsidR="000757E0" w:rsidRPr="004221E3">
        <w:rPr>
          <w:rFonts w:ascii="Arial" w:hAnsi="Arial" w:cs="Arial"/>
          <w:sz w:val="22"/>
          <w:szCs w:val="22"/>
          <w:u w:val="single"/>
        </w:rPr>
        <w:t>not</w:t>
      </w:r>
      <w:r w:rsidR="000757E0" w:rsidRPr="004221E3">
        <w:rPr>
          <w:rFonts w:ascii="Arial" w:hAnsi="Arial" w:cs="Arial"/>
          <w:sz w:val="22"/>
          <w:szCs w:val="22"/>
        </w:rPr>
        <w:t xml:space="preserve"> </w:t>
      </w:r>
      <w:r w:rsidR="00045BFC" w:rsidRPr="004221E3">
        <w:rPr>
          <w:rFonts w:ascii="Arial" w:hAnsi="Arial" w:cs="Arial"/>
          <w:sz w:val="22"/>
          <w:szCs w:val="22"/>
        </w:rPr>
        <w:t>need to be complete at this stage.</w:t>
      </w:r>
      <w:r w:rsidR="0098718D" w:rsidRPr="004221E3">
        <w:rPr>
          <w:rFonts w:ascii="Arial" w:hAnsi="Arial" w:cs="Arial"/>
          <w:sz w:val="22"/>
          <w:szCs w:val="22"/>
        </w:rPr>
        <w:t xml:space="preserve"> </w:t>
      </w:r>
    </w:p>
    <w:p w14:paraId="6DEBBD07" w14:textId="77777777" w:rsidR="005C5845" w:rsidRDefault="005C5845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110"/>
      </w:tblGrid>
      <w:tr w:rsidR="00693D23" w:rsidRPr="006D6CF7" w14:paraId="17937972" w14:textId="77777777" w:rsidTr="00871103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3D2034B9" w14:textId="5B8A84D7" w:rsidR="00693D23" w:rsidRPr="006D6CF7" w:rsidRDefault="00693D23" w:rsidP="00871103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87110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Challenge area</w:t>
            </w:r>
            <w:r w:rsidR="00D1147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(s) of interest*</w:t>
            </w:r>
          </w:p>
        </w:tc>
      </w:tr>
      <w:tr w:rsidR="001A001C" w:rsidRPr="006D6CF7" w14:paraId="15C76D5D" w14:textId="77777777" w:rsidTr="00CD44EE">
        <w:trPr>
          <w:trHeight w:val="283"/>
        </w:trPr>
        <w:tc>
          <w:tcPr>
            <w:tcW w:w="5524" w:type="dxa"/>
            <w:shd w:val="clear" w:color="auto" w:fill="008AAD"/>
            <w:vAlign w:val="center"/>
          </w:tcPr>
          <w:p w14:paraId="60236481" w14:textId="10A1DA26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Challenge area</w:t>
            </w:r>
          </w:p>
        </w:tc>
        <w:tc>
          <w:tcPr>
            <w:tcW w:w="4110" w:type="dxa"/>
            <w:shd w:val="clear" w:color="auto" w:fill="008AAD"/>
            <w:vAlign w:val="center"/>
          </w:tcPr>
          <w:p w14:paraId="7F3E581E" w14:textId="000F5E9C" w:rsidR="001A001C" w:rsidRPr="00CD0517" w:rsidRDefault="00FD21B6" w:rsidP="001A001C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Nominate </w:t>
            </w:r>
            <w:r w:rsidR="001666FF">
              <w:rPr>
                <w:rFonts w:ascii="Arial" w:hAnsi="Arial" w:cs="Arial"/>
                <w:b/>
                <w:color w:val="FFFFFF"/>
                <w:sz w:val="22"/>
              </w:rPr>
              <w:t>challenge area</w:t>
            </w:r>
            <w:r w:rsidR="001B41BF">
              <w:rPr>
                <w:rFonts w:ascii="Arial" w:hAnsi="Arial" w:cs="Arial"/>
                <w:b/>
                <w:color w:val="FFFFFF"/>
                <w:sz w:val="22"/>
              </w:rPr>
              <w:t>(</w:t>
            </w:r>
            <w:r w:rsidR="001666FF">
              <w:rPr>
                <w:rFonts w:ascii="Arial" w:hAnsi="Arial" w:cs="Arial"/>
                <w:b/>
                <w:color w:val="FFFFFF"/>
                <w:sz w:val="22"/>
              </w:rPr>
              <w:t>s</w:t>
            </w:r>
            <w:r w:rsidR="001B41BF">
              <w:rPr>
                <w:rFonts w:ascii="Arial" w:hAnsi="Arial" w:cs="Arial"/>
                <w:b/>
                <w:color w:val="FFFFFF"/>
                <w:sz w:val="22"/>
              </w:rPr>
              <w:t>)</w:t>
            </w:r>
            <w:r w:rsidR="001666FF">
              <w:rPr>
                <w:rFonts w:ascii="Arial" w:hAnsi="Arial" w:cs="Arial"/>
                <w:b/>
                <w:color w:val="FFFFFF"/>
                <w:sz w:val="22"/>
              </w:rPr>
              <w:t xml:space="preserve"> of interest</w:t>
            </w:r>
          </w:p>
        </w:tc>
      </w:tr>
      <w:tr w:rsidR="001A001C" w:rsidRPr="006D6CF7" w14:paraId="3C128EA4" w14:textId="77777777" w:rsidTr="00CD44EE">
        <w:trPr>
          <w:trHeight w:val="283"/>
        </w:trPr>
        <w:tc>
          <w:tcPr>
            <w:tcW w:w="5524" w:type="dxa"/>
            <w:shd w:val="clear" w:color="auto" w:fill="auto"/>
            <w:vAlign w:val="center"/>
          </w:tcPr>
          <w:p w14:paraId="5798FE8E" w14:textId="71CDD086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CD0517">
              <w:rPr>
                <w:rFonts w:ascii="Arial" w:hAnsi="Arial" w:cs="Arial"/>
                <w:sz w:val="22"/>
              </w:rPr>
              <w:t>Indoor environments in a net zero world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065C60" w14:textId="4C89A558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1A001C" w:rsidRPr="006D6CF7" w14:paraId="220C54E3" w14:textId="77777777" w:rsidTr="00CD44EE">
        <w:trPr>
          <w:trHeight w:val="283"/>
        </w:trPr>
        <w:tc>
          <w:tcPr>
            <w:tcW w:w="5524" w:type="dxa"/>
            <w:shd w:val="clear" w:color="auto" w:fill="auto"/>
            <w:vAlign w:val="center"/>
          </w:tcPr>
          <w:p w14:paraId="415DADF0" w14:textId="6D87E3EB" w:rsidR="001A001C" w:rsidRPr="00CD0517" w:rsidRDefault="00E97930" w:rsidP="001A001C">
            <w:pPr>
              <w:ind w:right="-6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Transport and the built environment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4C7AB5" w14:textId="3DC172CB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1A001C" w:rsidRPr="006D6CF7" w14:paraId="3146FE47" w14:textId="77777777" w:rsidTr="00CD44EE">
        <w:trPr>
          <w:trHeight w:val="283"/>
        </w:trPr>
        <w:tc>
          <w:tcPr>
            <w:tcW w:w="5524" w:type="dxa"/>
            <w:shd w:val="clear" w:color="auto" w:fill="auto"/>
            <w:vAlign w:val="center"/>
          </w:tcPr>
          <w:p w14:paraId="1CA70694" w14:textId="7033B8A6" w:rsidR="001A001C" w:rsidRPr="00CD0517" w:rsidRDefault="00992B49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Sustainable</w:t>
            </w:r>
            <w:r w:rsidR="00032F49">
              <w:rPr>
                <w:rFonts w:ascii="Arial" w:hAnsi="Arial" w:cs="Arial"/>
                <w:sz w:val="22"/>
              </w:rPr>
              <w:t xml:space="preserve"> healthy diets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68BDD2" w14:textId="0C00FAED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1A001C" w:rsidRPr="006D6CF7" w14:paraId="22B84EB7" w14:textId="77777777" w:rsidTr="00CD44EE">
        <w:trPr>
          <w:trHeight w:val="283"/>
        </w:trPr>
        <w:tc>
          <w:tcPr>
            <w:tcW w:w="5524" w:type="dxa"/>
            <w:shd w:val="clear" w:color="auto" w:fill="auto"/>
            <w:vAlign w:val="center"/>
          </w:tcPr>
          <w:p w14:paraId="124FBDBF" w14:textId="0FF5005C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C22CDD">
              <w:rPr>
                <w:rFonts w:ascii="Arial" w:hAnsi="Arial" w:cs="Arial"/>
                <w:sz w:val="22"/>
                <w:lang w:val="en-US"/>
              </w:rPr>
              <w:t xml:space="preserve">Extreme </w:t>
            </w:r>
            <w:r w:rsidR="008B16D8">
              <w:rPr>
                <w:rFonts w:ascii="Arial" w:hAnsi="Arial" w:cs="Arial"/>
                <w:sz w:val="22"/>
                <w:lang w:val="en-US"/>
              </w:rPr>
              <w:t>weather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CE69A8" w14:textId="59AB0E48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1A001C" w:rsidRPr="006D6CF7" w14:paraId="746FE67A" w14:textId="77777777" w:rsidTr="00CD44EE">
        <w:trPr>
          <w:trHeight w:val="283"/>
        </w:trPr>
        <w:tc>
          <w:tcPr>
            <w:tcW w:w="5524" w:type="dxa"/>
            <w:shd w:val="clear" w:color="auto" w:fill="auto"/>
            <w:vAlign w:val="center"/>
          </w:tcPr>
          <w:p w14:paraId="2C0D7B67" w14:textId="7B08CF02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CD0517">
              <w:rPr>
                <w:rFonts w:ascii="Arial" w:hAnsi="Arial" w:cs="Arial"/>
                <w:sz w:val="22"/>
                <w:lang w:val="en-US"/>
              </w:rPr>
              <w:t>Decarbonising</w:t>
            </w:r>
            <w:proofErr w:type="spellEnd"/>
            <w:r w:rsidRPr="00CD0517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836ADD">
              <w:rPr>
                <w:rFonts w:ascii="Arial" w:hAnsi="Arial" w:cs="Arial"/>
                <w:sz w:val="22"/>
                <w:lang w:val="en-US"/>
              </w:rPr>
              <w:t xml:space="preserve">health and social </w:t>
            </w:r>
            <w:r w:rsidRPr="00CD0517">
              <w:rPr>
                <w:rFonts w:ascii="Arial" w:hAnsi="Arial" w:cs="Arial"/>
                <w:sz w:val="22"/>
                <w:lang w:val="en-US"/>
              </w:rPr>
              <w:t>care pathways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C43E9E0" w14:textId="77777777" w:rsidR="001A001C" w:rsidRPr="00CD0517" w:rsidRDefault="001A001C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14:paraId="5E730BBD" w14:textId="7011E414" w:rsidR="005C5845" w:rsidRPr="0024498C" w:rsidRDefault="00660AF7" w:rsidP="00660AF7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  <w:r w:rsidRPr="0024498C">
        <w:rPr>
          <w:rFonts w:ascii="Arial" w:hAnsi="Arial" w:cs="Arial"/>
          <w:sz w:val="22"/>
          <w:szCs w:val="22"/>
        </w:rPr>
        <w:t xml:space="preserve">* </w:t>
      </w:r>
      <w:r w:rsidR="00FA2227">
        <w:rPr>
          <w:rFonts w:ascii="Arial" w:hAnsi="Arial" w:cs="Arial"/>
          <w:sz w:val="22"/>
          <w:szCs w:val="22"/>
        </w:rPr>
        <w:t xml:space="preserve">We recognise that </w:t>
      </w:r>
      <w:r w:rsidR="00624B7F">
        <w:rPr>
          <w:rFonts w:ascii="Arial" w:hAnsi="Arial" w:cs="Arial"/>
          <w:sz w:val="22"/>
          <w:szCs w:val="22"/>
        </w:rPr>
        <w:t>may be some areas of synergy between these challenge areas</w:t>
      </w:r>
      <w:r w:rsidR="00D85E8C">
        <w:rPr>
          <w:rFonts w:ascii="Arial" w:hAnsi="Arial" w:cs="Arial"/>
          <w:sz w:val="22"/>
          <w:szCs w:val="22"/>
        </w:rPr>
        <w:t xml:space="preserve">. </w:t>
      </w:r>
      <w:r w:rsidR="003E5D7A">
        <w:rPr>
          <w:rFonts w:ascii="Arial" w:hAnsi="Arial" w:cs="Arial"/>
          <w:sz w:val="22"/>
          <w:szCs w:val="22"/>
        </w:rPr>
        <w:t>In the right-hand column, i</w:t>
      </w:r>
      <w:r w:rsidR="00975461">
        <w:rPr>
          <w:rFonts w:ascii="Arial" w:hAnsi="Arial" w:cs="Arial"/>
          <w:sz w:val="22"/>
          <w:szCs w:val="22"/>
        </w:rPr>
        <w:t xml:space="preserve">ndicate a single primary challenge area for your hub with a ‘1’ </w:t>
      </w:r>
      <w:r w:rsidR="001666FF">
        <w:rPr>
          <w:rFonts w:ascii="Arial" w:hAnsi="Arial" w:cs="Arial"/>
          <w:sz w:val="22"/>
          <w:szCs w:val="22"/>
        </w:rPr>
        <w:t xml:space="preserve">and any potential complementary secondary </w:t>
      </w:r>
      <w:r w:rsidR="003E5D7A">
        <w:rPr>
          <w:rFonts w:ascii="Arial" w:hAnsi="Arial" w:cs="Arial"/>
          <w:sz w:val="22"/>
          <w:szCs w:val="22"/>
        </w:rPr>
        <w:t xml:space="preserve">challenge areas with a ‘2’. </w:t>
      </w: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6C65A119" w14:textId="77777777" w:rsidR="00E8734C" w:rsidRPr="00C175C0" w:rsidRDefault="00E8734C" w:rsidP="00E8734C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1E233F8" w14:textId="77777777" w:rsidR="00C175C0" w:rsidRPr="002D3619" w:rsidRDefault="00C175C0" w:rsidP="00E8734C">
      <w:pPr>
        <w:rPr>
          <w:rFonts w:ascii="Arial" w:hAnsi="Arial" w:cs="Arial"/>
          <w:sz w:val="18"/>
          <w:szCs w:val="22"/>
        </w:rPr>
      </w:pPr>
    </w:p>
    <w:p w14:paraId="2DF07C8C" w14:textId="77777777" w:rsidR="00E8734C" w:rsidRPr="00ED7B7F" w:rsidRDefault="00E8734C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7DE6DD53" w14:textId="77777777" w:rsidR="00D90964" w:rsidRPr="006D6CF7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6D6CF7" w:rsidSect="00A95E1A">
          <w:headerReference w:type="default" r:id="rId11"/>
          <w:footerReference w:type="default" r:id="rId12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5DF4349" w14:textId="77777777" w:rsidR="001369AF" w:rsidRDefault="001369AF" w:rsidP="003E5FBE">
      <w:pPr>
        <w:rPr>
          <w:rFonts w:ascii="Arial" w:hAnsi="Arial" w:cs="Arial"/>
          <w:sz w:val="32"/>
          <w:szCs w:val="28"/>
        </w:rPr>
      </w:pPr>
    </w:p>
    <w:p w14:paraId="1CC5AA85" w14:textId="5DCFBF00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</w:t>
      </w:r>
      <w:r w:rsidR="00F30DB0">
        <w:rPr>
          <w:rFonts w:ascii="Arial" w:hAnsi="Arial" w:cs="Arial"/>
          <w:sz w:val="32"/>
          <w:szCs w:val="28"/>
        </w:rPr>
        <w:t>2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1654D6">
        <w:rPr>
          <w:rFonts w:ascii="Arial" w:hAnsi="Arial" w:cs="Arial"/>
          <w:sz w:val="32"/>
          <w:szCs w:val="28"/>
        </w:rPr>
        <w:t>V</w:t>
      </w:r>
      <w:r w:rsidR="00F30DB0">
        <w:rPr>
          <w:rFonts w:ascii="Arial" w:hAnsi="Arial" w:cs="Arial"/>
          <w:sz w:val="32"/>
          <w:szCs w:val="28"/>
        </w:rPr>
        <w:t>ision</w:t>
      </w:r>
      <w:r w:rsidR="00857293">
        <w:rPr>
          <w:rFonts w:ascii="Arial" w:hAnsi="Arial" w:cs="Arial"/>
          <w:sz w:val="32"/>
          <w:szCs w:val="28"/>
        </w:rPr>
        <w:t xml:space="preserve"> 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65D1429C" w:rsidR="0024525A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What is the 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vision of the </w:t>
            </w:r>
            <w:r w:rsidR="00871103" w:rsidRPr="00862679">
              <w:rPr>
                <w:rFonts w:ascii="Arial" w:hAnsi="Arial" w:cs="Arial"/>
                <w:b/>
                <w:color w:val="FFFFFF"/>
                <w:sz w:val="22"/>
              </w:rPr>
              <w:t>hub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>and how</w:t>
            </w:r>
            <w:r w:rsidR="00696FA5">
              <w:rPr>
                <w:rFonts w:ascii="Arial" w:hAnsi="Arial" w:cs="Arial"/>
                <w:b/>
                <w:color w:val="FFFFFF"/>
                <w:sz w:val="22"/>
              </w:rPr>
              <w:t xml:space="preserve"> does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this align to the remit of the </w:t>
            </w:r>
            <w:r w:rsidR="0039253F">
              <w:rPr>
                <w:rFonts w:ascii="Arial" w:hAnsi="Arial" w:cs="Arial"/>
                <w:b/>
                <w:color w:val="FFFFFF"/>
                <w:sz w:val="22"/>
              </w:rPr>
              <w:t>funding opportunity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0F769B56" w:rsidR="00E3047D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What are the </w:t>
            </w:r>
            <w:r w:rsidR="00106AFA">
              <w:rPr>
                <w:rFonts w:ascii="Arial" w:hAnsi="Arial" w:cs="Arial"/>
                <w:b/>
                <w:color w:val="FFFFFF"/>
                <w:sz w:val="22"/>
              </w:rPr>
              <w:t xml:space="preserve">proposed </w:t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core objectives to be delivered during </w:t>
            </w:r>
            <w:r w:rsidR="00222E58">
              <w:rPr>
                <w:rFonts w:ascii="Arial" w:hAnsi="Arial" w:cs="Arial"/>
                <w:b/>
                <w:color w:val="FFFFFF"/>
                <w:sz w:val="22"/>
              </w:rPr>
              <w:t xml:space="preserve">the </w:t>
            </w:r>
            <w:r w:rsidR="003D4C34">
              <w:rPr>
                <w:rFonts w:ascii="Arial" w:hAnsi="Arial" w:cs="Arial"/>
                <w:b/>
                <w:color w:val="FFFFFF"/>
                <w:sz w:val="22"/>
              </w:rPr>
              <w:t>lifetime of the hub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?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</w:t>
            </w:r>
            <w:proofErr w:type="gramStart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>max</w:t>
            </w:r>
            <w:proofErr w:type="gramEnd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AA025C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 w:rsidR="00E00019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p w14:paraId="4E48762D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p w14:paraId="7F4724D8" w14:textId="77777777" w:rsidR="00C7776F" w:rsidRDefault="00C777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1553B46" w14:textId="77777777" w:rsidR="001369AF" w:rsidRDefault="001369AF" w:rsidP="007E17CD">
      <w:pPr>
        <w:rPr>
          <w:rFonts w:ascii="Arial" w:hAnsi="Arial" w:cs="Arial"/>
          <w:sz w:val="32"/>
          <w:szCs w:val="32"/>
        </w:rPr>
      </w:pPr>
    </w:p>
    <w:p w14:paraId="77BC09B1" w14:textId="44E85D6F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 xml:space="preserve">Section </w:t>
      </w:r>
      <w:r w:rsidR="00F30DB0">
        <w:rPr>
          <w:rFonts w:ascii="Arial" w:hAnsi="Arial" w:cs="Arial"/>
          <w:sz w:val="32"/>
          <w:szCs w:val="32"/>
        </w:rPr>
        <w:t>3</w:t>
      </w:r>
      <w:r w:rsidRPr="6B15BEA6">
        <w:rPr>
          <w:rFonts w:ascii="Arial" w:hAnsi="Arial" w:cs="Arial"/>
          <w:sz w:val="32"/>
          <w:szCs w:val="32"/>
        </w:rPr>
        <w:t xml:space="preserve">: </w:t>
      </w:r>
      <w:r w:rsidR="00597380">
        <w:rPr>
          <w:rFonts w:ascii="Arial" w:hAnsi="Arial" w:cs="Arial"/>
          <w:sz w:val="32"/>
          <w:szCs w:val="32"/>
        </w:rPr>
        <w:t>Approach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472DF" w:rsidRPr="006D6CF7" w14:paraId="673D53E3" w14:textId="77777777" w:rsidTr="00B03DE6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C63AF00" w14:textId="5FCA564C" w:rsidR="003472DF" w:rsidRPr="006D6CF7" w:rsidRDefault="003472DF" w:rsidP="00B03DE6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.1</w:t>
            </w:r>
            <w: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 the expertise invo</w:t>
            </w:r>
            <w:r w:rsidR="00DF10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lved in your team in line with the 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objectives of the </w:t>
            </w:r>
            <w:r w:rsidR="00597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funding opportunity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300 words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3472DF" w:rsidRPr="00D81FFC" w14:paraId="343AFF18" w14:textId="77777777" w:rsidTr="00B03DE6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10D8" w14:textId="77777777" w:rsidR="003472DF" w:rsidRPr="00244DAD" w:rsidRDefault="003472DF" w:rsidP="00B03DE6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7156FBF6" w:rsidR="007E17CD" w:rsidRPr="006D6CF7" w:rsidRDefault="008B5AE5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 w:rsidR="007E17CD">
              <w:tab/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your </w:t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proposed 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approach</w:t>
            </w:r>
            <w:r w:rsidR="00DD6D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</w:t>
            </w:r>
            <w:r w:rsidR="00D16E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it will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 against the overall vision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600 </w:t>
            </w:r>
            <w:proofErr w:type="gramStart"/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words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B425B" w:rsidRPr="00D81FFC" w14:paraId="3C38780E" w14:textId="77777777" w:rsidTr="000E62DF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642C3A7" w:rsidR="00CB425B" w:rsidRPr="00244DAD" w:rsidRDefault="00CB425B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49636A8E" w14:textId="1491EFA8" w:rsidR="00294D74" w:rsidRDefault="00294D74" w:rsidP="00294D74">
      <w:pPr>
        <w:rPr>
          <w:rFonts w:ascii="Arial" w:hAnsi="Arial" w:cs="Arial"/>
          <w:sz w:val="32"/>
          <w:szCs w:val="32"/>
        </w:rPr>
      </w:pPr>
    </w:p>
    <w:p w14:paraId="3057D0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229F02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8FC0E23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8AF762C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4FEDBB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250A5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F35DC2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85F543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A24578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62A14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023CC85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1C45FC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798975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1FCDABF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2BE0B7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B48648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60F77B9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C1D75E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E95785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0DFADF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16C719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81A6CA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5C09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5819D4B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97C3D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6DCA03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6F2B7F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BF554E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AF06F2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DC543F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C2FB915" w14:textId="4F134D56" w:rsidR="002E19B9" w:rsidRDefault="002E19B9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Section 4: </w:t>
      </w:r>
      <w:r w:rsidR="00EF7F55">
        <w:rPr>
          <w:rFonts w:ascii="Arial" w:hAnsi="Arial" w:cs="Arial"/>
          <w:sz w:val="32"/>
          <w:szCs w:val="32"/>
        </w:rPr>
        <w:t>Engagement</w:t>
      </w:r>
    </w:p>
    <w:p w14:paraId="7EFA501A" w14:textId="77777777" w:rsidR="00744FAD" w:rsidRDefault="00744FAD" w:rsidP="00294D74">
      <w:pPr>
        <w:rPr>
          <w:rFonts w:ascii="Arial" w:hAnsi="Arial" w:cs="Arial"/>
          <w:sz w:val="32"/>
          <w:szCs w:val="32"/>
        </w:rPr>
      </w:pPr>
    </w:p>
    <w:p w14:paraId="446EDEDB" w14:textId="77777777" w:rsidR="004B64F2" w:rsidRDefault="00744FAD" w:rsidP="00793D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41761">
        <w:rPr>
          <w:rFonts w:ascii="Arial" w:hAnsi="Arial" w:cs="Arial"/>
          <w:sz w:val="22"/>
          <w:szCs w:val="22"/>
        </w:rPr>
        <w:t>applicant</w:t>
      </w:r>
      <w:r>
        <w:rPr>
          <w:rFonts w:ascii="Arial" w:hAnsi="Arial" w:cs="Arial"/>
          <w:sz w:val="22"/>
          <w:szCs w:val="22"/>
        </w:rPr>
        <w:t xml:space="preserve"> workshop </w:t>
      </w:r>
      <w:r w:rsidR="00793D78">
        <w:rPr>
          <w:rFonts w:ascii="Arial" w:hAnsi="Arial" w:cs="Arial"/>
          <w:sz w:val="22"/>
          <w:szCs w:val="22"/>
        </w:rPr>
        <w:t>will take place</w:t>
      </w:r>
      <w:r w:rsidR="0082340A">
        <w:rPr>
          <w:rFonts w:ascii="Arial" w:hAnsi="Arial" w:cs="Arial"/>
          <w:sz w:val="22"/>
          <w:szCs w:val="22"/>
        </w:rPr>
        <w:t xml:space="preserve"> </w:t>
      </w:r>
      <w:r w:rsidR="001767AE">
        <w:rPr>
          <w:rFonts w:ascii="Arial" w:hAnsi="Arial" w:cs="Arial"/>
          <w:sz w:val="22"/>
          <w:szCs w:val="22"/>
        </w:rPr>
        <w:t>after the deadline for EOIs.</w:t>
      </w:r>
      <w:r w:rsidR="00793D78">
        <w:rPr>
          <w:rFonts w:ascii="Arial" w:hAnsi="Arial" w:cs="Arial"/>
          <w:sz w:val="22"/>
          <w:szCs w:val="22"/>
        </w:rPr>
        <w:t xml:space="preserve"> </w:t>
      </w:r>
      <w:r w:rsidR="005C6545">
        <w:rPr>
          <w:rFonts w:ascii="Arial" w:hAnsi="Arial" w:cs="Arial"/>
          <w:sz w:val="22"/>
          <w:szCs w:val="22"/>
        </w:rPr>
        <w:t xml:space="preserve">Further information will be provided in the </w:t>
      </w:r>
      <w:r w:rsidR="00B20C29">
        <w:rPr>
          <w:rFonts w:ascii="Arial" w:hAnsi="Arial" w:cs="Arial"/>
          <w:sz w:val="22"/>
          <w:szCs w:val="22"/>
        </w:rPr>
        <w:t xml:space="preserve">funding opportunity webinar on the </w:t>
      </w:r>
      <w:r w:rsidR="002B0313">
        <w:rPr>
          <w:rFonts w:ascii="Arial" w:hAnsi="Arial" w:cs="Arial"/>
          <w:sz w:val="22"/>
          <w:szCs w:val="22"/>
        </w:rPr>
        <w:t xml:space="preserve">5 October 2023 (see funding opportunity for registration details). </w:t>
      </w:r>
    </w:p>
    <w:p w14:paraId="7A9435E0" w14:textId="77777777" w:rsidR="004B64F2" w:rsidRDefault="004B64F2" w:rsidP="00793D78">
      <w:pPr>
        <w:rPr>
          <w:rFonts w:ascii="Arial" w:hAnsi="Arial" w:cs="Arial"/>
          <w:sz w:val="22"/>
          <w:szCs w:val="22"/>
        </w:rPr>
      </w:pPr>
    </w:p>
    <w:p w14:paraId="0C45BA5F" w14:textId="6C685BBC" w:rsidR="00793D78" w:rsidRPr="00793D78" w:rsidRDefault="003A79F0" w:rsidP="00793D78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Th</w:t>
      </w:r>
      <w:r w:rsidR="002B0313">
        <w:rPr>
          <w:rFonts w:ascii="Arial" w:hAnsi="Arial" w:cs="Arial"/>
          <w:sz w:val="22"/>
          <w:szCs w:val="22"/>
        </w:rPr>
        <w:t>e works</w:t>
      </w:r>
      <w:r w:rsidR="00640CBC">
        <w:rPr>
          <w:rFonts w:ascii="Arial" w:hAnsi="Arial" w:cs="Arial"/>
          <w:sz w:val="22"/>
          <w:szCs w:val="22"/>
        </w:rPr>
        <w:t>hop</w:t>
      </w:r>
      <w:r>
        <w:rPr>
          <w:rFonts w:ascii="Arial" w:hAnsi="Arial" w:cs="Arial"/>
          <w:sz w:val="22"/>
          <w:szCs w:val="22"/>
        </w:rPr>
        <w:t xml:space="preserve"> is an opportunity </w:t>
      </w:r>
      <w:r w:rsidR="00DE0060">
        <w:rPr>
          <w:rFonts w:ascii="Arial" w:hAnsi="Arial" w:cs="Arial"/>
          <w:sz w:val="22"/>
          <w:szCs w:val="22"/>
        </w:rPr>
        <w:t xml:space="preserve">for applicants </w:t>
      </w:r>
      <w:r>
        <w:rPr>
          <w:rFonts w:ascii="Arial" w:hAnsi="Arial" w:cs="Arial"/>
          <w:sz w:val="22"/>
          <w:szCs w:val="22"/>
        </w:rPr>
        <w:t>to</w:t>
      </w:r>
      <w:r w:rsidR="00C150CE">
        <w:rPr>
          <w:rFonts w:ascii="Arial" w:hAnsi="Arial" w:cs="Arial"/>
          <w:sz w:val="22"/>
          <w:szCs w:val="22"/>
        </w:rPr>
        <w:t>:</w:t>
      </w:r>
    </w:p>
    <w:p w14:paraId="6308BC24" w14:textId="75394789" w:rsidR="0082340A" w:rsidRPr="0082340A" w:rsidRDefault="00793D78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3A79F0">
        <w:rPr>
          <w:rFonts w:ascii="Arial" w:hAnsi="Arial" w:cs="Arial"/>
          <w:sz w:val="22"/>
          <w:szCs w:val="22"/>
          <w:lang w:val="en-US"/>
        </w:rPr>
        <w:t xml:space="preserve">learn more about the aims of the </w:t>
      </w:r>
      <w:r w:rsidR="00597380">
        <w:rPr>
          <w:rFonts w:ascii="Arial" w:hAnsi="Arial" w:cs="Arial"/>
          <w:sz w:val="22"/>
          <w:szCs w:val="22"/>
          <w:lang w:val="en-US"/>
        </w:rPr>
        <w:t>funding opportunity</w:t>
      </w:r>
      <w:r w:rsidR="00F03521">
        <w:rPr>
          <w:rFonts w:ascii="Arial" w:hAnsi="Arial" w:cs="Arial"/>
          <w:sz w:val="22"/>
          <w:szCs w:val="22"/>
          <w:lang w:val="en-US"/>
        </w:rPr>
        <w:t xml:space="preserve"> in readiness for the full application</w:t>
      </w:r>
    </w:p>
    <w:p w14:paraId="464A16EF" w14:textId="01475933" w:rsidR="003A79F0" w:rsidRDefault="00AE079E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engage with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a diverse set of researchers and stakeholders</w:t>
      </w:r>
      <w:r w:rsidR="00F11798">
        <w:rPr>
          <w:rFonts w:ascii="Arial" w:hAnsi="Arial" w:cs="Arial"/>
          <w:sz w:val="22"/>
          <w:szCs w:val="22"/>
          <w:lang w:val="en-US"/>
        </w:rPr>
        <w:t xml:space="preserve"> (including policy makers)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beyond existing networks and communities </w:t>
      </w:r>
      <w:r w:rsidR="00F11798">
        <w:rPr>
          <w:rFonts w:ascii="Arial" w:hAnsi="Arial" w:cs="Arial"/>
          <w:sz w:val="22"/>
          <w:szCs w:val="22"/>
          <w:lang w:val="en-US"/>
        </w:rPr>
        <w:t>to further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develop the strategic, transdisciplinary partnerships necessary to address the challenge areas </w:t>
      </w:r>
      <w:r w:rsidR="00EF7AC1">
        <w:rPr>
          <w:rFonts w:ascii="Arial" w:hAnsi="Arial" w:cs="Arial"/>
          <w:sz w:val="22"/>
          <w:szCs w:val="22"/>
          <w:lang w:val="en-US"/>
        </w:rPr>
        <w:t xml:space="preserve">prior to the full </w:t>
      </w:r>
      <w:r w:rsidR="00597380">
        <w:rPr>
          <w:rFonts w:ascii="Arial" w:hAnsi="Arial" w:cs="Arial"/>
          <w:sz w:val="22"/>
          <w:szCs w:val="22"/>
          <w:lang w:val="en-US"/>
        </w:rPr>
        <w:t>application</w:t>
      </w:r>
      <w:r w:rsidR="00EF7AC1">
        <w:rPr>
          <w:rFonts w:ascii="Arial" w:hAnsi="Arial" w:cs="Arial"/>
          <w:sz w:val="22"/>
          <w:szCs w:val="22"/>
          <w:lang w:val="en-US"/>
        </w:rPr>
        <w:t xml:space="preserve"> stage. </w:t>
      </w:r>
      <w:r w:rsidR="00793D78" w:rsidRPr="00793D78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D1EF629" w14:textId="77777777" w:rsidR="000F1FD4" w:rsidRDefault="000F1FD4" w:rsidP="000F1FD4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7C3B61E9" w14:textId="0800B280" w:rsidR="002E19B9" w:rsidRDefault="009F49D2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2"/>
          <w:szCs w:val="22"/>
          <w:lang w:val="en-US"/>
        </w:rPr>
        <w:t>Further details will be provided in the invite email.</w:t>
      </w:r>
    </w:p>
    <w:tbl>
      <w:tblPr>
        <w:tblpPr w:leftFromText="180" w:rightFromText="180" w:vertAnchor="text" w:horzAnchor="margin" w:tblpX="137" w:tblpY="10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2268"/>
        <w:gridCol w:w="2011"/>
        <w:gridCol w:w="3389"/>
        <w:gridCol w:w="1134"/>
      </w:tblGrid>
      <w:tr w:rsidR="00AD1C8B" w:rsidRPr="006D6CF7" w14:paraId="0F23D220" w14:textId="31F01906" w:rsidTr="006D1BF2">
        <w:trPr>
          <w:trHeight w:val="340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2FCB925" w14:textId="4B16D923" w:rsidR="00AD1C8B" w:rsidRDefault="00AD1C8B" w:rsidP="000E62DF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4.1</w:t>
            </w:r>
            <w:r>
              <w:tab/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lease nominate members of the research team to attend the workshop including the hub lead*</w:t>
            </w:r>
          </w:p>
        </w:tc>
      </w:tr>
      <w:tr w:rsidR="00AD1C8B" w:rsidRPr="006D6CF7" w14:paraId="3F15203F" w14:textId="4FC3C145" w:rsidTr="006D1BF2">
        <w:trPr>
          <w:trHeight w:val="283"/>
        </w:trPr>
        <w:tc>
          <w:tcPr>
            <w:tcW w:w="1541" w:type="dxa"/>
            <w:shd w:val="clear" w:color="auto" w:fill="008AAD"/>
          </w:tcPr>
          <w:p w14:paraId="6C40C295" w14:textId="77777777" w:rsidR="00AD1C8B" w:rsidRPr="006D6CF7" w:rsidRDefault="00AD1C8B" w:rsidP="00D5242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2268" w:type="dxa"/>
            <w:shd w:val="clear" w:color="auto" w:fill="008AAD"/>
          </w:tcPr>
          <w:p w14:paraId="795E3C8B" w14:textId="77777777" w:rsidR="00AD1C8B" w:rsidRPr="006D6CF7" w:rsidRDefault="00AD1C8B" w:rsidP="00D5242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Institute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2011" w:type="dxa"/>
            <w:shd w:val="clear" w:color="auto" w:fill="008AAD"/>
          </w:tcPr>
          <w:p w14:paraId="0B75BE60" w14:textId="6CB9635D" w:rsidR="00AD1C8B" w:rsidRPr="006D6CF7" w:rsidRDefault="00AD1C8B" w:rsidP="00D5242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  <w:tc>
          <w:tcPr>
            <w:tcW w:w="3389" w:type="dxa"/>
            <w:shd w:val="clear" w:color="auto" w:fill="008AAD"/>
          </w:tcPr>
          <w:p w14:paraId="07495EA9" w14:textId="138A9FE1" w:rsidR="00AD1C8B" w:rsidRDefault="00AD1C8B" w:rsidP="00D52428">
            <w:pPr>
              <w:tabs>
                <w:tab w:val="num" w:pos="1080"/>
              </w:tabs>
              <w:spacing w:line="360" w:lineRule="auto"/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Expertise</w:t>
            </w:r>
          </w:p>
        </w:tc>
        <w:tc>
          <w:tcPr>
            <w:tcW w:w="1134" w:type="dxa"/>
            <w:shd w:val="clear" w:color="auto" w:fill="008AAD"/>
          </w:tcPr>
          <w:p w14:paraId="23DA4584" w14:textId="15114255" w:rsidR="00AD1C8B" w:rsidRDefault="00D66DD8" w:rsidP="00D66DD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Teams site sign up</w:t>
            </w:r>
            <w:r w:rsidR="00494E7B">
              <w:rPr>
                <w:rFonts w:ascii="Arial" w:hAnsi="Arial" w:cs="Arial"/>
                <w:b/>
                <w:color w:val="FFFFFF"/>
                <w:sz w:val="22"/>
              </w:rPr>
              <w:t xml:space="preserve"> (Y/</w:t>
            </w:r>
            <w:proofErr w:type="gramStart"/>
            <w:r w:rsidR="00494E7B">
              <w:rPr>
                <w:rFonts w:ascii="Arial" w:hAnsi="Arial" w:cs="Arial"/>
                <w:b/>
                <w:color w:val="FFFFFF"/>
                <w:sz w:val="22"/>
              </w:rPr>
              <w:t>N)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*</w:t>
            </w:r>
            <w:proofErr w:type="gramEnd"/>
            <w:r>
              <w:rPr>
                <w:rFonts w:ascii="Arial" w:hAnsi="Arial" w:cs="Arial"/>
                <w:b/>
                <w:color w:val="FFFFFF"/>
                <w:sz w:val="22"/>
              </w:rPr>
              <w:t>*</w:t>
            </w:r>
          </w:p>
        </w:tc>
      </w:tr>
      <w:tr w:rsidR="006D1BF2" w:rsidRPr="006D6CF7" w14:paraId="516B63E7" w14:textId="233833B2" w:rsidTr="006D1BF2">
        <w:trPr>
          <w:trHeight w:val="283"/>
        </w:trPr>
        <w:tc>
          <w:tcPr>
            <w:tcW w:w="1541" w:type="dxa"/>
            <w:shd w:val="clear" w:color="auto" w:fill="auto"/>
            <w:vAlign w:val="center"/>
          </w:tcPr>
          <w:p w14:paraId="2882F3A5" w14:textId="368FCC59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522AB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2C9C3DA" w14:textId="57FCC156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89" w:type="dxa"/>
          </w:tcPr>
          <w:p w14:paraId="6301241F" w14:textId="3F4B3040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3E23F6CD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6D1BF2" w:rsidRPr="006D6CF7" w14:paraId="6EE4F510" w14:textId="7D6E59AE" w:rsidTr="006D1BF2">
        <w:trPr>
          <w:trHeight w:val="283"/>
        </w:trPr>
        <w:tc>
          <w:tcPr>
            <w:tcW w:w="1541" w:type="dxa"/>
            <w:shd w:val="clear" w:color="auto" w:fill="auto"/>
            <w:vAlign w:val="center"/>
          </w:tcPr>
          <w:p w14:paraId="1FE4695D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75E170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8AAE376" w14:textId="1691F25C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89" w:type="dxa"/>
          </w:tcPr>
          <w:p w14:paraId="18849FC6" w14:textId="4286D4A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0D735336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6D1BF2" w:rsidRPr="006D6CF7" w14:paraId="52462557" w14:textId="25026C4A" w:rsidTr="006D1BF2">
        <w:trPr>
          <w:trHeight w:val="283"/>
        </w:trPr>
        <w:tc>
          <w:tcPr>
            <w:tcW w:w="1541" w:type="dxa"/>
            <w:shd w:val="clear" w:color="auto" w:fill="auto"/>
            <w:vAlign w:val="center"/>
          </w:tcPr>
          <w:p w14:paraId="609A66CA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687EA3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E663684" w14:textId="780B7F65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89" w:type="dxa"/>
          </w:tcPr>
          <w:p w14:paraId="2C18CDC6" w14:textId="4998D67F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69011DCF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6D1BF2" w:rsidRPr="006D6CF7" w14:paraId="62AB6FB1" w14:textId="464C4B03" w:rsidTr="006D1BF2">
        <w:trPr>
          <w:trHeight w:val="283"/>
        </w:trPr>
        <w:tc>
          <w:tcPr>
            <w:tcW w:w="1541" w:type="dxa"/>
            <w:shd w:val="clear" w:color="auto" w:fill="auto"/>
            <w:vAlign w:val="center"/>
          </w:tcPr>
          <w:p w14:paraId="5A178435" w14:textId="2EC2347F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37CDB5" w14:textId="6B64BB42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EDB6B2D" w14:textId="1270CBFD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89" w:type="dxa"/>
          </w:tcPr>
          <w:p w14:paraId="65C47267" w14:textId="07699916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77E6960B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1767AE" w:rsidRPr="006D6CF7" w14:paraId="75485731" w14:textId="77777777" w:rsidTr="006D1BF2">
        <w:trPr>
          <w:trHeight w:val="283"/>
        </w:trPr>
        <w:tc>
          <w:tcPr>
            <w:tcW w:w="1541" w:type="dxa"/>
            <w:shd w:val="clear" w:color="auto" w:fill="auto"/>
            <w:vAlign w:val="center"/>
          </w:tcPr>
          <w:p w14:paraId="63E6C194" w14:textId="7EB9ADCF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9D395D" w14:textId="344DE84B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8AE5C27" w14:textId="2BD55618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89" w:type="dxa"/>
          </w:tcPr>
          <w:p w14:paraId="54124D49" w14:textId="3254B02F" w:rsidR="001767AE" w:rsidRPr="00C94728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5D2BD2F1" w14:textId="77777777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  <w:tr w:rsidR="001767AE" w:rsidRPr="006D6CF7" w14:paraId="6A99A49B" w14:textId="77777777" w:rsidTr="006D1BF2">
        <w:trPr>
          <w:trHeight w:val="283"/>
        </w:trPr>
        <w:tc>
          <w:tcPr>
            <w:tcW w:w="1541" w:type="dxa"/>
            <w:shd w:val="clear" w:color="auto" w:fill="auto"/>
            <w:vAlign w:val="center"/>
          </w:tcPr>
          <w:p w14:paraId="707A3F87" w14:textId="0DCD36A9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E41183" w14:textId="14B6A65F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4807E9E" w14:textId="3E194E19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89" w:type="dxa"/>
          </w:tcPr>
          <w:p w14:paraId="00865DCD" w14:textId="6BD5E8C6" w:rsidR="001767AE" w:rsidRPr="00C94728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134" w:type="dxa"/>
          </w:tcPr>
          <w:p w14:paraId="3DC93240" w14:textId="77777777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</w:p>
        </w:tc>
      </w:tr>
    </w:tbl>
    <w:p w14:paraId="593730F3" w14:textId="51D40C44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916F9BE" w14:textId="2C5FC953" w:rsidR="007E5D8C" w:rsidRDefault="00D66DD8" w:rsidP="00D66DD8">
      <w:pPr>
        <w:rPr>
          <w:rFonts w:ascii="Arial" w:hAnsi="Arial" w:cs="Arial"/>
          <w:sz w:val="22"/>
          <w:szCs w:val="22"/>
        </w:rPr>
      </w:pPr>
      <w:r w:rsidRPr="00D66DD8">
        <w:rPr>
          <w:rFonts w:ascii="Arial" w:hAnsi="Arial" w:cs="Arial"/>
          <w:sz w:val="24"/>
          <w:szCs w:val="24"/>
        </w:rPr>
        <w:t>*</w:t>
      </w:r>
      <w:r w:rsidRPr="00D66DD8">
        <w:rPr>
          <w:rFonts w:ascii="Arial" w:hAnsi="Arial" w:cs="Arial"/>
          <w:sz w:val="22"/>
          <w:szCs w:val="22"/>
        </w:rPr>
        <w:t xml:space="preserve"> </w:t>
      </w:r>
      <w:r w:rsidR="000B7C4C" w:rsidRPr="00D66DD8">
        <w:rPr>
          <w:rFonts w:ascii="Arial" w:hAnsi="Arial" w:cs="Arial"/>
          <w:sz w:val="22"/>
          <w:szCs w:val="22"/>
        </w:rPr>
        <w:t>N</w:t>
      </w:r>
      <w:r w:rsidR="005001C9" w:rsidRPr="00D66DD8">
        <w:rPr>
          <w:rFonts w:ascii="Arial" w:hAnsi="Arial" w:cs="Arial"/>
          <w:sz w:val="22"/>
          <w:szCs w:val="22"/>
        </w:rPr>
        <w:t xml:space="preserve">ote that </w:t>
      </w:r>
      <w:r w:rsidR="00A214D0" w:rsidRPr="00D66DD8">
        <w:rPr>
          <w:rFonts w:ascii="Arial" w:hAnsi="Arial" w:cs="Arial"/>
          <w:sz w:val="22"/>
          <w:szCs w:val="22"/>
        </w:rPr>
        <w:t>it is expected that</w:t>
      </w:r>
      <w:r w:rsidR="00640CBC">
        <w:rPr>
          <w:rFonts w:ascii="Arial" w:hAnsi="Arial" w:cs="Arial"/>
          <w:sz w:val="22"/>
          <w:szCs w:val="22"/>
        </w:rPr>
        <w:t>, where possible,</w:t>
      </w:r>
      <w:r w:rsidR="00A214D0" w:rsidRPr="00D66DD8">
        <w:rPr>
          <w:rFonts w:ascii="Arial" w:hAnsi="Arial" w:cs="Arial"/>
          <w:sz w:val="22"/>
          <w:szCs w:val="22"/>
        </w:rPr>
        <w:t xml:space="preserve"> the Hub lead attend the workshop</w:t>
      </w:r>
      <w:r w:rsidR="0038239F" w:rsidRPr="00D66DD8">
        <w:rPr>
          <w:rFonts w:ascii="Arial" w:hAnsi="Arial" w:cs="Arial"/>
          <w:sz w:val="22"/>
          <w:szCs w:val="22"/>
        </w:rPr>
        <w:t xml:space="preserve">. </w:t>
      </w:r>
      <w:r w:rsidR="000F0972" w:rsidRPr="00D66DD8">
        <w:rPr>
          <w:rFonts w:ascii="Arial" w:hAnsi="Arial" w:cs="Arial"/>
          <w:sz w:val="22"/>
          <w:szCs w:val="22"/>
        </w:rPr>
        <w:t xml:space="preserve">Nominate </w:t>
      </w:r>
      <w:r w:rsidR="001017BD" w:rsidRPr="00D66DD8">
        <w:rPr>
          <w:rFonts w:ascii="Arial" w:hAnsi="Arial" w:cs="Arial"/>
          <w:sz w:val="22"/>
          <w:szCs w:val="22"/>
        </w:rPr>
        <w:t>no more than</w:t>
      </w:r>
      <w:r w:rsidR="007A2F30" w:rsidRPr="00D66DD8">
        <w:rPr>
          <w:rFonts w:ascii="Arial" w:hAnsi="Arial" w:cs="Arial"/>
          <w:sz w:val="22"/>
          <w:szCs w:val="22"/>
        </w:rPr>
        <w:t xml:space="preserve"> </w:t>
      </w:r>
      <w:r w:rsidR="00C7744D">
        <w:rPr>
          <w:rFonts w:ascii="Arial" w:hAnsi="Arial" w:cs="Arial"/>
          <w:sz w:val="22"/>
          <w:szCs w:val="22"/>
        </w:rPr>
        <w:t>six</w:t>
      </w:r>
      <w:r w:rsidR="007A2F30" w:rsidRPr="00D66DD8">
        <w:rPr>
          <w:rFonts w:ascii="Arial" w:hAnsi="Arial" w:cs="Arial"/>
          <w:sz w:val="22"/>
          <w:szCs w:val="22"/>
        </w:rPr>
        <w:t xml:space="preserve"> members of the research team (including the</w:t>
      </w:r>
      <w:r w:rsidR="000F0972" w:rsidRPr="00D66DD8">
        <w:rPr>
          <w:rFonts w:ascii="Arial" w:hAnsi="Arial" w:cs="Arial"/>
          <w:sz w:val="22"/>
          <w:szCs w:val="22"/>
        </w:rPr>
        <w:t xml:space="preserve"> hub lead</w:t>
      </w:r>
      <w:r w:rsidR="007A2F30" w:rsidRPr="00D66DD8">
        <w:rPr>
          <w:rFonts w:ascii="Arial" w:hAnsi="Arial" w:cs="Arial"/>
          <w:sz w:val="22"/>
          <w:szCs w:val="22"/>
        </w:rPr>
        <w:t>)</w:t>
      </w:r>
      <w:r w:rsidR="007A4397">
        <w:rPr>
          <w:rFonts w:ascii="Arial" w:hAnsi="Arial" w:cs="Arial"/>
          <w:sz w:val="22"/>
          <w:szCs w:val="22"/>
        </w:rPr>
        <w:t xml:space="preserve"> in order of </w:t>
      </w:r>
      <w:r w:rsidR="00F77B0B">
        <w:rPr>
          <w:rFonts w:ascii="Arial" w:hAnsi="Arial" w:cs="Arial"/>
          <w:sz w:val="22"/>
          <w:szCs w:val="22"/>
        </w:rPr>
        <w:t>priority</w:t>
      </w:r>
      <w:r w:rsidR="007A4397">
        <w:rPr>
          <w:rFonts w:ascii="Arial" w:hAnsi="Arial" w:cs="Arial"/>
          <w:sz w:val="22"/>
          <w:szCs w:val="22"/>
        </w:rPr>
        <w:t>; d</w:t>
      </w:r>
      <w:r w:rsidR="005001C9" w:rsidRPr="00D66DD8">
        <w:rPr>
          <w:rFonts w:ascii="Arial" w:hAnsi="Arial" w:cs="Arial"/>
          <w:sz w:val="22"/>
          <w:szCs w:val="22"/>
        </w:rPr>
        <w:t>epending on demand</w:t>
      </w:r>
      <w:r w:rsidR="00F77B0B">
        <w:rPr>
          <w:rFonts w:ascii="Arial" w:hAnsi="Arial" w:cs="Arial"/>
          <w:sz w:val="22"/>
          <w:szCs w:val="22"/>
        </w:rPr>
        <w:t xml:space="preserve"> and capacity</w:t>
      </w:r>
      <w:r w:rsidR="005001C9" w:rsidRPr="00D66DD8">
        <w:rPr>
          <w:rFonts w:ascii="Arial" w:hAnsi="Arial" w:cs="Arial"/>
          <w:sz w:val="22"/>
          <w:szCs w:val="22"/>
        </w:rPr>
        <w:t>, not all nominated team members may be invited.</w:t>
      </w:r>
      <w:r w:rsidR="001017BD" w:rsidRPr="00D66DD8">
        <w:rPr>
          <w:rFonts w:ascii="Arial" w:hAnsi="Arial" w:cs="Arial"/>
          <w:sz w:val="22"/>
          <w:szCs w:val="22"/>
        </w:rPr>
        <w:t xml:space="preserve"> </w:t>
      </w:r>
    </w:p>
    <w:p w14:paraId="2D71A49A" w14:textId="4FEAC26C" w:rsidR="00D66DD8" w:rsidRPr="00D66DD8" w:rsidRDefault="00D66DD8" w:rsidP="00D66D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An online Microsoft Teams site will be setup to help connect interested </w:t>
      </w:r>
      <w:r w:rsidR="00060EA6">
        <w:rPr>
          <w:rFonts w:ascii="Arial" w:hAnsi="Arial" w:cs="Arial"/>
          <w:sz w:val="22"/>
          <w:szCs w:val="22"/>
        </w:rPr>
        <w:t xml:space="preserve">researchers and stakeholders. Place a </w:t>
      </w:r>
      <w:r w:rsidR="001767AE">
        <w:rPr>
          <w:rFonts w:ascii="Arial" w:hAnsi="Arial" w:cs="Arial"/>
          <w:sz w:val="22"/>
          <w:szCs w:val="22"/>
        </w:rPr>
        <w:t>Y/N</w:t>
      </w:r>
      <w:r w:rsidR="00060EA6">
        <w:rPr>
          <w:rFonts w:ascii="Arial" w:hAnsi="Arial" w:cs="Arial"/>
          <w:sz w:val="22"/>
          <w:szCs w:val="22"/>
        </w:rPr>
        <w:t xml:space="preserve"> in this colum</w:t>
      </w:r>
      <w:r w:rsidR="00260EC8">
        <w:rPr>
          <w:rFonts w:ascii="Arial" w:hAnsi="Arial" w:cs="Arial"/>
          <w:sz w:val="22"/>
          <w:szCs w:val="22"/>
        </w:rPr>
        <w:t>n</w:t>
      </w:r>
      <w:r w:rsidR="00060EA6">
        <w:rPr>
          <w:rFonts w:ascii="Arial" w:hAnsi="Arial" w:cs="Arial"/>
          <w:sz w:val="22"/>
          <w:szCs w:val="22"/>
        </w:rPr>
        <w:t xml:space="preserve"> if you </w:t>
      </w:r>
      <w:r w:rsidR="00260EC8">
        <w:rPr>
          <w:rFonts w:ascii="Arial" w:hAnsi="Arial" w:cs="Arial"/>
          <w:sz w:val="22"/>
          <w:szCs w:val="22"/>
        </w:rPr>
        <w:t xml:space="preserve">wish to be a part of it and your details </w:t>
      </w:r>
      <w:r w:rsidR="00342B9C">
        <w:rPr>
          <w:rFonts w:ascii="Arial" w:hAnsi="Arial" w:cs="Arial"/>
          <w:sz w:val="22"/>
          <w:szCs w:val="22"/>
        </w:rPr>
        <w:t xml:space="preserve">from this </w:t>
      </w:r>
      <w:r w:rsidR="008C45CC">
        <w:rPr>
          <w:rFonts w:ascii="Arial" w:hAnsi="Arial" w:cs="Arial"/>
          <w:sz w:val="22"/>
          <w:szCs w:val="22"/>
        </w:rPr>
        <w:t>section</w:t>
      </w:r>
      <w:r w:rsidR="00E95AE4">
        <w:rPr>
          <w:rFonts w:ascii="Arial" w:hAnsi="Arial" w:cs="Arial"/>
          <w:sz w:val="22"/>
          <w:szCs w:val="22"/>
        </w:rPr>
        <w:t xml:space="preserve"> and proposed challenge area </w:t>
      </w:r>
      <w:r w:rsidR="00260EC8">
        <w:rPr>
          <w:rFonts w:ascii="Arial" w:hAnsi="Arial" w:cs="Arial"/>
          <w:sz w:val="22"/>
          <w:szCs w:val="22"/>
        </w:rPr>
        <w:t>will be added.</w:t>
      </w:r>
    </w:p>
    <w:p w14:paraId="187D46DE" w14:textId="076AFA43" w:rsidR="00FE7401" w:rsidRDefault="00CB79FD" w:rsidP="006D1BF2">
      <w:pPr>
        <w:ind w:right="-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137" w:tblpY="10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B75515" w:rsidRPr="006D6CF7" w14:paraId="7A54F462" w14:textId="77777777" w:rsidTr="000E62DF">
        <w:trPr>
          <w:trHeight w:val="340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228C458D" w14:textId="6458F201" w:rsidR="00B75515" w:rsidRDefault="00B75515" w:rsidP="000E62D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4.2.</w:t>
            </w:r>
            <w: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If you</w:t>
            </w:r>
            <w:r w:rsidRPr="00066B5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know the type of expertise </w:t>
            </w:r>
            <w:r w:rsidR="002F32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(including stakeholder expertise)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you are </w:t>
            </w:r>
            <w:r w:rsidR="00B95A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additionally </w:t>
            </w:r>
            <w:r w:rsidR="00455E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seeking</w:t>
            </w:r>
            <w:r w:rsidR="001E2BA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F1F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as part of your </w:t>
            </w:r>
            <w:r w:rsidR="001E2BA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hub</w:t>
            </w:r>
            <w:r w:rsidR="00B95A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please indicate below</w:t>
            </w:r>
            <w:r w:rsidR="004B77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B75515" w:rsidRPr="006D6CF7" w14:paraId="2E1CAB42" w14:textId="77777777" w:rsidTr="000E62DF">
        <w:trPr>
          <w:trHeight w:val="283"/>
        </w:trPr>
        <w:tc>
          <w:tcPr>
            <w:tcW w:w="10343" w:type="dxa"/>
            <w:shd w:val="clear" w:color="auto" w:fill="auto"/>
            <w:vAlign w:val="center"/>
          </w:tcPr>
          <w:p w14:paraId="0DE1118E" w14:textId="77777777" w:rsidR="00B75515" w:rsidRPr="006D6CF7" w:rsidRDefault="00B75515" w:rsidP="000E62DF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  <w:p w14:paraId="0C10DB4F" w14:textId="0961F42D" w:rsidR="00B75515" w:rsidRPr="006D6CF7" w:rsidRDefault="00B75515" w:rsidP="000E62DF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  <w:p w14:paraId="4A9415FF" w14:textId="18B5A893" w:rsidR="00B75515" w:rsidRPr="006D6CF7" w:rsidRDefault="00B75515" w:rsidP="000E62DF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CC0AE1F" w14:textId="77777777" w:rsidR="00CB79FD" w:rsidRPr="007E5D8C" w:rsidRDefault="00CB79FD" w:rsidP="00294D74">
      <w:pPr>
        <w:rPr>
          <w:rFonts w:ascii="Arial" w:hAnsi="Arial" w:cs="Arial"/>
          <w:sz w:val="22"/>
          <w:szCs w:val="22"/>
        </w:rPr>
      </w:pPr>
    </w:p>
    <w:sectPr w:rsidR="00CB79FD" w:rsidRPr="007E5D8C" w:rsidSect="00A95E1A">
      <w:footerReference w:type="defaul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0557" w14:textId="77777777" w:rsidR="005D1559" w:rsidRDefault="005D1559" w:rsidP="007A048B">
      <w:pPr>
        <w:pStyle w:val="Indent"/>
      </w:pPr>
      <w:r>
        <w:separator/>
      </w:r>
    </w:p>
  </w:endnote>
  <w:endnote w:type="continuationSeparator" w:id="0">
    <w:p w14:paraId="2A8544B6" w14:textId="77777777" w:rsidR="005D1559" w:rsidRDefault="005D1559" w:rsidP="007A048B">
      <w:pPr>
        <w:pStyle w:val="Indent"/>
      </w:pPr>
      <w:r>
        <w:continuationSeparator/>
      </w:r>
    </w:p>
  </w:endnote>
  <w:endnote w:type="continuationNotice" w:id="1">
    <w:p w14:paraId="6F632D9B" w14:textId="77777777" w:rsidR="005D1559" w:rsidRDefault="005D1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F21A20" w14:paraId="08DB3CF6" w14:textId="77777777" w:rsidTr="07F21A20">
      <w:trPr>
        <w:trHeight w:val="300"/>
      </w:trPr>
      <w:tc>
        <w:tcPr>
          <w:tcW w:w="3210" w:type="dxa"/>
        </w:tcPr>
        <w:p w14:paraId="025331BA" w14:textId="468D0698" w:rsidR="07F21A20" w:rsidRDefault="07F21A20" w:rsidP="07F21A20">
          <w:pPr>
            <w:pStyle w:val="Header"/>
            <w:ind w:left="-115"/>
          </w:pPr>
        </w:p>
      </w:tc>
      <w:tc>
        <w:tcPr>
          <w:tcW w:w="3210" w:type="dxa"/>
        </w:tcPr>
        <w:p w14:paraId="14F711A7" w14:textId="1494AC03" w:rsidR="07F21A20" w:rsidRDefault="07F21A20" w:rsidP="07F21A20">
          <w:pPr>
            <w:pStyle w:val="Header"/>
            <w:jc w:val="center"/>
          </w:pPr>
        </w:p>
      </w:tc>
      <w:tc>
        <w:tcPr>
          <w:tcW w:w="3210" w:type="dxa"/>
        </w:tcPr>
        <w:p w14:paraId="7A41F75D" w14:textId="4539E5FE" w:rsidR="07F21A20" w:rsidRDefault="07F21A20" w:rsidP="07F21A20">
          <w:pPr>
            <w:pStyle w:val="Header"/>
            <w:ind w:right="-115"/>
            <w:jc w:val="right"/>
          </w:pPr>
        </w:p>
      </w:tc>
    </w:tr>
  </w:tbl>
  <w:p w14:paraId="61D15C9A" w14:textId="4BE31A87" w:rsidR="07F21A20" w:rsidRDefault="07F21A20" w:rsidP="07F2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F21A20" w14:paraId="6FC5A0CC" w14:textId="77777777" w:rsidTr="07F21A20">
      <w:trPr>
        <w:trHeight w:val="300"/>
      </w:trPr>
      <w:tc>
        <w:tcPr>
          <w:tcW w:w="3210" w:type="dxa"/>
        </w:tcPr>
        <w:p w14:paraId="69E55B84" w14:textId="707B0DA5" w:rsidR="07F21A20" w:rsidRDefault="07F21A20" w:rsidP="07F21A20">
          <w:pPr>
            <w:pStyle w:val="Header"/>
            <w:ind w:left="-115"/>
          </w:pPr>
        </w:p>
      </w:tc>
      <w:tc>
        <w:tcPr>
          <w:tcW w:w="3210" w:type="dxa"/>
        </w:tcPr>
        <w:p w14:paraId="3EA099A9" w14:textId="68D46B9A" w:rsidR="07F21A20" w:rsidRDefault="07F21A20" w:rsidP="07F21A20">
          <w:pPr>
            <w:pStyle w:val="Header"/>
            <w:jc w:val="center"/>
          </w:pPr>
        </w:p>
      </w:tc>
      <w:tc>
        <w:tcPr>
          <w:tcW w:w="3210" w:type="dxa"/>
        </w:tcPr>
        <w:p w14:paraId="47D3C389" w14:textId="77255DB6" w:rsidR="07F21A20" w:rsidRDefault="07F21A20" w:rsidP="07F21A20">
          <w:pPr>
            <w:pStyle w:val="Header"/>
            <w:ind w:right="-115"/>
            <w:jc w:val="right"/>
          </w:pPr>
        </w:p>
      </w:tc>
    </w:tr>
  </w:tbl>
  <w:p w14:paraId="3AACC7E9" w14:textId="0C674C1F" w:rsidR="07F21A20" w:rsidRDefault="07F21A20" w:rsidP="07F2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8292" w14:textId="77777777" w:rsidR="005D1559" w:rsidRDefault="005D1559" w:rsidP="007A048B">
      <w:pPr>
        <w:pStyle w:val="Indent"/>
      </w:pPr>
      <w:bookmarkStart w:id="0" w:name="_Hlk141799429"/>
      <w:bookmarkEnd w:id="0"/>
      <w:r>
        <w:separator/>
      </w:r>
    </w:p>
  </w:footnote>
  <w:footnote w:type="continuationSeparator" w:id="0">
    <w:p w14:paraId="211B8ED6" w14:textId="77777777" w:rsidR="005D1559" w:rsidRDefault="005D1559" w:rsidP="007A048B">
      <w:pPr>
        <w:pStyle w:val="Indent"/>
      </w:pPr>
      <w:r>
        <w:continuationSeparator/>
      </w:r>
    </w:p>
  </w:footnote>
  <w:footnote w:type="continuationNotice" w:id="1">
    <w:p w14:paraId="690959C3" w14:textId="77777777" w:rsidR="005D1559" w:rsidRDefault="005D15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909" w14:textId="7750F3F6" w:rsidR="005B5BFD" w:rsidRPr="00E448C3" w:rsidRDefault="001369AF" w:rsidP="0038774D">
    <w:pPr>
      <w:pStyle w:val="Header"/>
      <w:tabs>
        <w:tab w:val="left" w:pos="-567"/>
        <w:tab w:val="left" w:pos="0"/>
        <w:tab w:val="center" w:pos="4395"/>
        <w:tab w:val="right" w:pos="10206"/>
      </w:tabs>
      <w:ind w:left="-567" w:firstLine="567"/>
      <w:jc w:val="right"/>
      <w:rPr>
        <w:rFonts w:ascii="Arial" w:hAnsi="Arial" w:cs="Arial"/>
        <w:b/>
        <w:bCs/>
        <w:color w:val="00BED5"/>
        <w:sz w:val="28"/>
        <w:szCs w:val="28"/>
      </w:rPr>
    </w:pPr>
    <w:r w:rsidRPr="001369AF">
      <w:rPr>
        <w:rFonts w:ascii="Arial" w:hAnsi="Arial" w:cs="Arial"/>
        <w:b/>
        <w:bCs/>
        <w:noProof/>
        <w:color w:val="00BED5"/>
        <w:sz w:val="28"/>
      </w:rPr>
      <w:drawing>
        <wp:anchor distT="0" distB="0" distL="114300" distR="114300" simplePos="0" relativeHeight="251659264" behindDoc="1" locked="0" layoutInCell="1" allowOverlap="1" wp14:anchorId="57513410" wp14:editId="77AC1AAD">
          <wp:simplePos x="0" y="0"/>
          <wp:positionH relativeFrom="margin">
            <wp:align>left</wp:align>
          </wp:positionH>
          <wp:positionV relativeFrom="paragraph">
            <wp:posOffset>354330</wp:posOffset>
          </wp:positionV>
          <wp:extent cx="2725420" cy="323850"/>
          <wp:effectExtent l="0" t="0" r="0" b="0"/>
          <wp:wrapTight wrapText="bothSides">
            <wp:wrapPolygon edited="0">
              <wp:start x="0" y="0"/>
              <wp:lineTo x="0" y="20329"/>
              <wp:lineTo x="21439" y="20329"/>
              <wp:lineTo x="21439" y="10165"/>
              <wp:lineTo x="18419" y="0"/>
              <wp:lineTo x="0" y="0"/>
            </wp:wrapPolygon>
          </wp:wrapTight>
          <wp:docPr id="1026" name="Picture 2">
            <a:extLst xmlns:a="http://schemas.openxmlformats.org/drawingml/2006/main">
              <a:ext uri="{FF2B5EF4-FFF2-40B4-BE49-F238E27FC236}">
                <a16:creationId xmlns:a16="http://schemas.microsoft.com/office/drawing/2014/main" id="{629123CD-46C0-4507-BDA6-DCF281376E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629123CD-46C0-4507-BDA6-DCF281376E3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48"/>
                  <a:stretch/>
                </pic:blipFill>
                <pic:spPr bwMode="auto">
                  <a:xfrm>
                    <a:off x="0" y="0"/>
                    <a:ext cx="272542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39D5"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2E7FD2A" wp14:editId="6D586268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1649730" cy="485775"/>
          <wp:effectExtent l="0" t="0" r="7620" b="9525"/>
          <wp:wrapTight wrapText="bothSides">
            <wp:wrapPolygon edited="0">
              <wp:start x="0" y="0"/>
              <wp:lineTo x="0" y="21176"/>
              <wp:lineTo x="6734" y="21176"/>
              <wp:lineTo x="21450" y="17788"/>
              <wp:lineTo x="21450" y="5929"/>
              <wp:lineTo x="18208" y="3388"/>
              <wp:lineTo x="673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39D5" w:rsidRPr="002D1272">
      <w:rPr>
        <w:rFonts w:ascii="Arial" w:hAnsi="Arial" w:cs="Arial"/>
        <w:b/>
        <w:color w:val="00BED5"/>
        <w:sz w:val="28"/>
        <w:szCs w:val="28"/>
      </w:rPr>
      <w:t xml:space="preserve">Realising the health </w:t>
    </w:r>
    <w:r w:rsidR="005139D5">
      <w:rPr>
        <w:rFonts w:ascii="Arial" w:hAnsi="Arial" w:cs="Arial"/>
        <w:b/>
        <w:color w:val="00BED5"/>
        <w:sz w:val="28"/>
        <w:szCs w:val="28"/>
      </w:rPr>
      <w:t>co-</w:t>
    </w:r>
    <w:r w:rsidR="005139D5" w:rsidRPr="002D1272">
      <w:rPr>
        <w:rFonts w:ascii="Arial" w:hAnsi="Arial" w:cs="Arial"/>
        <w:b/>
        <w:color w:val="00BED5"/>
        <w:sz w:val="28"/>
        <w:szCs w:val="28"/>
      </w:rPr>
      <w:t>benefits of the</w:t>
    </w:r>
    <w:r w:rsidR="005139D5">
      <w:rPr>
        <w:rFonts w:ascii="Arial" w:hAnsi="Arial" w:cs="Arial"/>
        <w:b/>
        <w:color w:val="00BED5"/>
        <w:sz w:val="28"/>
        <w:szCs w:val="28"/>
      </w:rPr>
      <w:t xml:space="preserve"> </w:t>
    </w:r>
    <w:r w:rsidR="005139D5" w:rsidRPr="002D1272">
      <w:rPr>
        <w:rFonts w:ascii="Arial" w:hAnsi="Arial" w:cs="Arial"/>
        <w:b/>
        <w:color w:val="00BED5"/>
        <w:sz w:val="28"/>
        <w:szCs w:val="28"/>
      </w:rPr>
      <w:t>transition to net zero</w:t>
    </w:r>
    <w:r w:rsidR="005B5BFD" w:rsidRPr="00E448C3">
      <w:rPr>
        <w:rFonts w:ascii="Arial" w:hAnsi="Arial" w:cs="Arial"/>
        <w:b/>
        <w:bCs/>
        <w:color w:val="00BED5"/>
        <w:sz w:val="28"/>
        <w:szCs w:val="28"/>
      </w:rPr>
      <w:t>:</w:t>
    </w:r>
  </w:p>
  <w:p w14:paraId="46D68292" w14:textId="397EB4AD" w:rsidR="00EF3111" w:rsidRPr="006D6CF7" w:rsidRDefault="0074150F" w:rsidP="005139D5">
    <w:pPr>
      <w:pStyle w:val="Header"/>
      <w:tabs>
        <w:tab w:val="clear" w:pos="8640"/>
        <w:tab w:val="left" w:pos="-567"/>
        <w:tab w:val="left" w:pos="0"/>
        <w:tab w:val="left" w:pos="1180"/>
        <w:tab w:val="center" w:pos="4820"/>
        <w:tab w:val="right" w:pos="9638"/>
        <w:tab w:val="right" w:pos="10206"/>
      </w:tabs>
      <w:ind w:left="-567" w:firstLine="567"/>
      <w:rPr>
        <w:rFonts w:ascii="Arial" w:hAnsi="Arial" w:cs="Arial"/>
        <w:sz w:val="24"/>
      </w:rPr>
    </w:pPr>
    <w:r>
      <w:rPr>
        <w:rFonts w:ascii="Arial" w:hAnsi="Arial" w:cs="Arial"/>
        <w:b/>
        <w:bCs/>
        <w:color w:val="00BED5"/>
        <w:sz w:val="28"/>
      </w:rPr>
      <w:tab/>
    </w:r>
    <w:r w:rsidR="005B5BFD" w:rsidRPr="00B47D57">
      <w:rPr>
        <w:rFonts w:ascii="Arial" w:hAnsi="Arial" w:cs="Arial"/>
        <w:b/>
        <w:bCs/>
        <w:color w:val="00BED5"/>
        <w:sz w:val="28"/>
      </w:rPr>
      <w:t xml:space="preserve">Expression of </w:t>
    </w:r>
    <w:r w:rsidR="0038774D">
      <w:rPr>
        <w:rFonts w:ascii="Arial" w:hAnsi="Arial" w:cs="Arial"/>
        <w:b/>
        <w:bCs/>
        <w:color w:val="00BED5"/>
        <w:sz w:val="28"/>
      </w:rPr>
      <w:t>I</w:t>
    </w:r>
    <w:r w:rsidR="005B5BFD" w:rsidRPr="00B47D57">
      <w:rPr>
        <w:rFonts w:ascii="Arial" w:hAnsi="Arial" w:cs="Arial"/>
        <w:b/>
        <w:bCs/>
        <w:color w:val="00BED5"/>
        <w:sz w:val="28"/>
      </w:rPr>
      <w:t xml:space="preserve">nterest </w:t>
    </w:r>
    <w:r w:rsidR="00173CD9">
      <w:rPr>
        <w:rFonts w:ascii="Arial" w:hAnsi="Arial" w:cs="Arial"/>
        <w:b/>
        <w:bCs/>
        <w:color w:val="00BED5"/>
        <w:sz w:val="28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AA"/>
    <w:multiLevelType w:val="hybridMultilevel"/>
    <w:tmpl w:val="548AA61E"/>
    <w:lvl w:ilvl="0" w:tplc="0A8AC8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E37C60"/>
    <w:multiLevelType w:val="hybridMultilevel"/>
    <w:tmpl w:val="0A2200D6"/>
    <w:lvl w:ilvl="0" w:tplc="671876F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61CA"/>
    <w:multiLevelType w:val="hybridMultilevel"/>
    <w:tmpl w:val="A42A741E"/>
    <w:lvl w:ilvl="0" w:tplc="56C053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17E"/>
    <w:multiLevelType w:val="hybridMultilevel"/>
    <w:tmpl w:val="A956E8CC"/>
    <w:lvl w:ilvl="0" w:tplc="1BF4D2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73A"/>
    <w:multiLevelType w:val="multilevel"/>
    <w:tmpl w:val="B43A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12FA2"/>
    <w:multiLevelType w:val="hybridMultilevel"/>
    <w:tmpl w:val="7890929A"/>
    <w:lvl w:ilvl="0" w:tplc="7F183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D0226"/>
    <w:multiLevelType w:val="hybridMultilevel"/>
    <w:tmpl w:val="82D6C4B4"/>
    <w:lvl w:ilvl="0" w:tplc="93F6D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1F"/>
    <w:multiLevelType w:val="hybridMultilevel"/>
    <w:tmpl w:val="640CB06E"/>
    <w:lvl w:ilvl="0" w:tplc="9FA87F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1C2E"/>
    <w:multiLevelType w:val="hybridMultilevel"/>
    <w:tmpl w:val="7220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9B2C73"/>
    <w:multiLevelType w:val="hybridMultilevel"/>
    <w:tmpl w:val="A0242152"/>
    <w:lvl w:ilvl="0" w:tplc="4F8886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97C59A4"/>
    <w:multiLevelType w:val="hybridMultilevel"/>
    <w:tmpl w:val="A29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7"/>
  </w:num>
  <w:num w:numId="5">
    <w:abstractNumId w:val="8"/>
  </w:num>
  <w:num w:numId="6">
    <w:abstractNumId w:val="1"/>
  </w:num>
  <w:num w:numId="7">
    <w:abstractNumId w:val="19"/>
  </w:num>
  <w:num w:numId="8">
    <w:abstractNumId w:val="14"/>
  </w:num>
  <w:num w:numId="9">
    <w:abstractNumId w:val="3"/>
  </w:num>
  <w:num w:numId="10">
    <w:abstractNumId w:val="18"/>
  </w:num>
  <w:num w:numId="11">
    <w:abstractNumId w:val="6"/>
  </w:num>
  <w:num w:numId="12">
    <w:abstractNumId w:val="12"/>
  </w:num>
  <w:num w:numId="13">
    <w:abstractNumId w:val="11"/>
  </w:num>
  <w:num w:numId="14">
    <w:abstractNumId w:val="4"/>
  </w:num>
  <w:num w:numId="15">
    <w:abstractNumId w:val="2"/>
  </w:num>
  <w:num w:numId="16">
    <w:abstractNumId w:val="5"/>
  </w:num>
  <w:num w:numId="17">
    <w:abstractNumId w:val="9"/>
  </w:num>
  <w:num w:numId="18">
    <w:abstractNumId w:val="0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304D"/>
    <w:rsid w:val="000151D2"/>
    <w:rsid w:val="00017EFF"/>
    <w:rsid w:val="00021B55"/>
    <w:rsid w:val="00021B9A"/>
    <w:rsid w:val="00025DF7"/>
    <w:rsid w:val="00027307"/>
    <w:rsid w:val="00032F49"/>
    <w:rsid w:val="00033E68"/>
    <w:rsid w:val="00041FD2"/>
    <w:rsid w:val="000423F2"/>
    <w:rsid w:val="000437D7"/>
    <w:rsid w:val="00044CC2"/>
    <w:rsid w:val="000455CB"/>
    <w:rsid w:val="00045BFC"/>
    <w:rsid w:val="00051889"/>
    <w:rsid w:val="00054CF4"/>
    <w:rsid w:val="00055545"/>
    <w:rsid w:val="00060EA6"/>
    <w:rsid w:val="00061C69"/>
    <w:rsid w:val="000621CB"/>
    <w:rsid w:val="000661B9"/>
    <w:rsid w:val="00066B5E"/>
    <w:rsid w:val="0006730D"/>
    <w:rsid w:val="0007026B"/>
    <w:rsid w:val="00071FDE"/>
    <w:rsid w:val="00075029"/>
    <w:rsid w:val="000757E0"/>
    <w:rsid w:val="00080010"/>
    <w:rsid w:val="000835DC"/>
    <w:rsid w:val="00084221"/>
    <w:rsid w:val="00085404"/>
    <w:rsid w:val="00085EFC"/>
    <w:rsid w:val="00086726"/>
    <w:rsid w:val="00087CEB"/>
    <w:rsid w:val="00090105"/>
    <w:rsid w:val="00092AF4"/>
    <w:rsid w:val="00092B12"/>
    <w:rsid w:val="0009566C"/>
    <w:rsid w:val="00096FFD"/>
    <w:rsid w:val="000A07D0"/>
    <w:rsid w:val="000A2B38"/>
    <w:rsid w:val="000A4E96"/>
    <w:rsid w:val="000B0CC2"/>
    <w:rsid w:val="000B7563"/>
    <w:rsid w:val="000B7C4C"/>
    <w:rsid w:val="000C13A8"/>
    <w:rsid w:val="000C1B15"/>
    <w:rsid w:val="000C32A5"/>
    <w:rsid w:val="000C6F4E"/>
    <w:rsid w:val="000C6F98"/>
    <w:rsid w:val="000D1E01"/>
    <w:rsid w:val="000D29D0"/>
    <w:rsid w:val="000D2EF5"/>
    <w:rsid w:val="000E2838"/>
    <w:rsid w:val="000E2E0B"/>
    <w:rsid w:val="000E35A2"/>
    <w:rsid w:val="000E5E9F"/>
    <w:rsid w:val="000E62DF"/>
    <w:rsid w:val="000E7800"/>
    <w:rsid w:val="000F0680"/>
    <w:rsid w:val="000F0972"/>
    <w:rsid w:val="000F1DBF"/>
    <w:rsid w:val="000F1FD4"/>
    <w:rsid w:val="000F2D71"/>
    <w:rsid w:val="000F3412"/>
    <w:rsid w:val="0010056A"/>
    <w:rsid w:val="00101144"/>
    <w:rsid w:val="001017BD"/>
    <w:rsid w:val="00102D00"/>
    <w:rsid w:val="00103EA2"/>
    <w:rsid w:val="00106AFA"/>
    <w:rsid w:val="00107042"/>
    <w:rsid w:val="00110AB8"/>
    <w:rsid w:val="001129E6"/>
    <w:rsid w:val="00113D70"/>
    <w:rsid w:val="00114AEF"/>
    <w:rsid w:val="00116C21"/>
    <w:rsid w:val="00116E37"/>
    <w:rsid w:val="00121D35"/>
    <w:rsid w:val="00127C4D"/>
    <w:rsid w:val="00131F78"/>
    <w:rsid w:val="001324FD"/>
    <w:rsid w:val="001369AF"/>
    <w:rsid w:val="00141FAD"/>
    <w:rsid w:val="0014320F"/>
    <w:rsid w:val="00143843"/>
    <w:rsid w:val="001454A4"/>
    <w:rsid w:val="00154878"/>
    <w:rsid w:val="00156020"/>
    <w:rsid w:val="001571EE"/>
    <w:rsid w:val="00157C7E"/>
    <w:rsid w:val="001602E3"/>
    <w:rsid w:val="001624E6"/>
    <w:rsid w:val="001654D6"/>
    <w:rsid w:val="001659DA"/>
    <w:rsid w:val="001666FF"/>
    <w:rsid w:val="00170EDB"/>
    <w:rsid w:val="00171BCA"/>
    <w:rsid w:val="0017268E"/>
    <w:rsid w:val="00173CD9"/>
    <w:rsid w:val="001767AE"/>
    <w:rsid w:val="001814B5"/>
    <w:rsid w:val="001837CD"/>
    <w:rsid w:val="00186211"/>
    <w:rsid w:val="00186A11"/>
    <w:rsid w:val="00187D65"/>
    <w:rsid w:val="0019006D"/>
    <w:rsid w:val="001940C1"/>
    <w:rsid w:val="00197195"/>
    <w:rsid w:val="001A001C"/>
    <w:rsid w:val="001A3E64"/>
    <w:rsid w:val="001A4DD4"/>
    <w:rsid w:val="001A553E"/>
    <w:rsid w:val="001A7139"/>
    <w:rsid w:val="001A73E4"/>
    <w:rsid w:val="001A7C36"/>
    <w:rsid w:val="001B11C1"/>
    <w:rsid w:val="001B41BF"/>
    <w:rsid w:val="001B5826"/>
    <w:rsid w:val="001B6169"/>
    <w:rsid w:val="001B7DEE"/>
    <w:rsid w:val="001B7E9D"/>
    <w:rsid w:val="001B7EA1"/>
    <w:rsid w:val="001C02DC"/>
    <w:rsid w:val="001C1E8D"/>
    <w:rsid w:val="001C3213"/>
    <w:rsid w:val="001C4270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2BA3"/>
    <w:rsid w:val="001E6734"/>
    <w:rsid w:val="001E7F40"/>
    <w:rsid w:val="001F2120"/>
    <w:rsid w:val="001F2778"/>
    <w:rsid w:val="001F2C10"/>
    <w:rsid w:val="00200CB1"/>
    <w:rsid w:val="0020364A"/>
    <w:rsid w:val="002109EB"/>
    <w:rsid w:val="00212952"/>
    <w:rsid w:val="002160A4"/>
    <w:rsid w:val="002172EA"/>
    <w:rsid w:val="00222E58"/>
    <w:rsid w:val="00223E49"/>
    <w:rsid w:val="0022404F"/>
    <w:rsid w:val="00224BEA"/>
    <w:rsid w:val="00225907"/>
    <w:rsid w:val="00230000"/>
    <w:rsid w:val="002309A3"/>
    <w:rsid w:val="00231789"/>
    <w:rsid w:val="0023375A"/>
    <w:rsid w:val="0023523D"/>
    <w:rsid w:val="002362B3"/>
    <w:rsid w:val="0023691A"/>
    <w:rsid w:val="00244644"/>
    <w:rsid w:val="0024498C"/>
    <w:rsid w:val="00244DAD"/>
    <w:rsid w:val="0024525A"/>
    <w:rsid w:val="00246354"/>
    <w:rsid w:val="00255B26"/>
    <w:rsid w:val="00257E7E"/>
    <w:rsid w:val="002607ED"/>
    <w:rsid w:val="00260EC8"/>
    <w:rsid w:val="00267626"/>
    <w:rsid w:val="00267FBC"/>
    <w:rsid w:val="00273CCF"/>
    <w:rsid w:val="00275472"/>
    <w:rsid w:val="00276229"/>
    <w:rsid w:val="002828B0"/>
    <w:rsid w:val="0028495A"/>
    <w:rsid w:val="00285B64"/>
    <w:rsid w:val="00287AC4"/>
    <w:rsid w:val="00294D74"/>
    <w:rsid w:val="002A145B"/>
    <w:rsid w:val="002A389E"/>
    <w:rsid w:val="002A6525"/>
    <w:rsid w:val="002A763E"/>
    <w:rsid w:val="002B0313"/>
    <w:rsid w:val="002B211D"/>
    <w:rsid w:val="002B5B57"/>
    <w:rsid w:val="002C470E"/>
    <w:rsid w:val="002C6E3E"/>
    <w:rsid w:val="002C746A"/>
    <w:rsid w:val="002D3619"/>
    <w:rsid w:val="002D6356"/>
    <w:rsid w:val="002D74F6"/>
    <w:rsid w:val="002E19B9"/>
    <w:rsid w:val="002E245B"/>
    <w:rsid w:val="002E29BA"/>
    <w:rsid w:val="002E3B57"/>
    <w:rsid w:val="002E457D"/>
    <w:rsid w:val="002E4EBA"/>
    <w:rsid w:val="002E6AC7"/>
    <w:rsid w:val="002F141A"/>
    <w:rsid w:val="002F32E5"/>
    <w:rsid w:val="002F42D3"/>
    <w:rsid w:val="002F69DB"/>
    <w:rsid w:val="002F6A79"/>
    <w:rsid w:val="003003FE"/>
    <w:rsid w:val="0030068A"/>
    <w:rsid w:val="0030612A"/>
    <w:rsid w:val="00311453"/>
    <w:rsid w:val="00312025"/>
    <w:rsid w:val="00313754"/>
    <w:rsid w:val="00316DCC"/>
    <w:rsid w:val="00321573"/>
    <w:rsid w:val="003218AE"/>
    <w:rsid w:val="00322A30"/>
    <w:rsid w:val="003275E6"/>
    <w:rsid w:val="00331AAC"/>
    <w:rsid w:val="003371C5"/>
    <w:rsid w:val="003403FC"/>
    <w:rsid w:val="00341359"/>
    <w:rsid w:val="00341F15"/>
    <w:rsid w:val="00342961"/>
    <w:rsid w:val="00342978"/>
    <w:rsid w:val="00342B9C"/>
    <w:rsid w:val="00344213"/>
    <w:rsid w:val="00344283"/>
    <w:rsid w:val="003445E6"/>
    <w:rsid w:val="00346DC4"/>
    <w:rsid w:val="003470A2"/>
    <w:rsid w:val="003470B7"/>
    <w:rsid w:val="003472DF"/>
    <w:rsid w:val="00347833"/>
    <w:rsid w:val="00351279"/>
    <w:rsid w:val="003515A5"/>
    <w:rsid w:val="00352575"/>
    <w:rsid w:val="0035322E"/>
    <w:rsid w:val="003566FE"/>
    <w:rsid w:val="00356BE8"/>
    <w:rsid w:val="00356E36"/>
    <w:rsid w:val="003615D3"/>
    <w:rsid w:val="003620F9"/>
    <w:rsid w:val="00362AA6"/>
    <w:rsid w:val="00366253"/>
    <w:rsid w:val="003665D7"/>
    <w:rsid w:val="00367FF4"/>
    <w:rsid w:val="003708BE"/>
    <w:rsid w:val="00372A20"/>
    <w:rsid w:val="00372EA5"/>
    <w:rsid w:val="00373149"/>
    <w:rsid w:val="00377732"/>
    <w:rsid w:val="00380847"/>
    <w:rsid w:val="0038239F"/>
    <w:rsid w:val="0038317F"/>
    <w:rsid w:val="00384437"/>
    <w:rsid w:val="00384A3D"/>
    <w:rsid w:val="00385DFB"/>
    <w:rsid w:val="0038774D"/>
    <w:rsid w:val="00390E89"/>
    <w:rsid w:val="00391FF2"/>
    <w:rsid w:val="0039253F"/>
    <w:rsid w:val="00393E5C"/>
    <w:rsid w:val="003959D1"/>
    <w:rsid w:val="003972AA"/>
    <w:rsid w:val="00397D8F"/>
    <w:rsid w:val="003A1CDB"/>
    <w:rsid w:val="003A1E3E"/>
    <w:rsid w:val="003A1FEE"/>
    <w:rsid w:val="003A51BC"/>
    <w:rsid w:val="003A72FA"/>
    <w:rsid w:val="003A79F0"/>
    <w:rsid w:val="003B0E53"/>
    <w:rsid w:val="003B1B3D"/>
    <w:rsid w:val="003B2E1F"/>
    <w:rsid w:val="003B3D60"/>
    <w:rsid w:val="003B42B5"/>
    <w:rsid w:val="003B615B"/>
    <w:rsid w:val="003C2EA5"/>
    <w:rsid w:val="003C4C1C"/>
    <w:rsid w:val="003C52D3"/>
    <w:rsid w:val="003C5879"/>
    <w:rsid w:val="003D2098"/>
    <w:rsid w:val="003D4C34"/>
    <w:rsid w:val="003E2EA7"/>
    <w:rsid w:val="003E5D7A"/>
    <w:rsid w:val="003E5FBE"/>
    <w:rsid w:val="003E75A3"/>
    <w:rsid w:val="003F0418"/>
    <w:rsid w:val="003F07DF"/>
    <w:rsid w:val="003F0986"/>
    <w:rsid w:val="003F53DB"/>
    <w:rsid w:val="003F746E"/>
    <w:rsid w:val="00401694"/>
    <w:rsid w:val="00402476"/>
    <w:rsid w:val="0040321E"/>
    <w:rsid w:val="0040787D"/>
    <w:rsid w:val="00407A93"/>
    <w:rsid w:val="00407BCF"/>
    <w:rsid w:val="00407DB5"/>
    <w:rsid w:val="004105C6"/>
    <w:rsid w:val="00411972"/>
    <w:rsid w:val="004130C8"/>
    <w:rsid w:val="004133DF"/>
    <w:rsid w:val="00414554"/>
    <w:rsid w:val="0041543B"/>
    <w:rsid w:val="0041660F"/>
    <w:rsid w:val="00421B3D"/>
    <w:rsid w:val="004221E3"/>
    <w:rsid w:val="0042415D"/>
    <w:rsid w:val="004276C8"/>
    <w:rsid w:val="004314F4"/>
    <w:rsid w:val="00432FA3"/>
    <w:rsid w:val="00433BDD"/>
    <w:rsid w:val="00433F0C"/>
    <w:rsid w:val="00434F24"/>
    <w:rsid w:val="00440275"/>
    <w:rsid w:val="00441761"/>
    <w:rsid w:val="00443336"/>
    <w:rsid w:val="00443A20"/>
    <w:rsid w:val="004457C0"/>
    <w:rsid w:val="004460FF"/>
    <w:rsid w:val="0044615C"/>
    <w:rsid w:val="00446723"/>
    <w:rsid w:val="004475A1"/>
    <w:rsid w:val="00450915"/>
    <w:rsid w:val="004532B2"/>
    <w:rsid w:val="00453E20"/>
    <w:rsid w:val="00455EF2"/>
    <w:rsid w:val="0046010D"/>
    <w:rsid w:val="004610EA"/>
    <w:rsid w:val="004632B6"/>
    <w:rsid w:val="00465FC1"/>
    <w:rsid w:val="00466B38"/>
    <w:rsid w:val="00466F4C"/>
    <w:rsid w:val="00467F99"/>
    <w:rsid w:val="0047074E"/>
    <w:rsid w:val="00471B7D"/>
    <w:rsid w:val="00473139"/>
    <w:rsid w:val="00474F80"/>
    <w:rsid w:val="00475300"/>
    <w:rsid w:val="004805C6"/>
    <w:rsid w:val="00480F28"/>
    <w:rsid w:val="0048222B"/>
    <w:rsid w:val="00482668"/>
    <w:rsid w:val="0048525C"/>
    <w:rsid w:val="004902F1"/>
    <w:rsid w:val="00494E7B"/>
    <w:rsid w:val="00495C3C"/>
    <w:rsid w:val="00497534"/>
    <w:rsid w:val="004A3044"/>
    <w:rsid w:val="004A4B59"/>
    <w:rsid w:val="004A554A"/>
    <w:rsid w:val="004A5A81"/>
    <w:rsid w:val="004A5B52"/>
    <w:rsid w:val="004A7B54"/>
    <w:rsid w:val="004B175D"/>
    <w:rsid w:val="004B2D88"/>
    <w:rsid w:val="004B2EC9"/>
    <w:rsid w:val="004B3DE7"/>
    <w:rsid w:val="004B553F"/>
    <w:rsid w:val="004B64F2"/>
    <w:rsid w:val="004B7565"/>
    <w:rsid w:val="004B7702"/>
    <w:rsid w:val="004C128D"/>
    <w:rsid w:val="004C4AA7"/>
    <w:rsid w:val="004C624A"/>
    <w:rsid w:val="004C6CD3"/>
    <w:rsid w:val="004C7E30"/>
    <w:rsid w:val="004D33ED"/>
    <w:rsid w:val="004D349C"/>
    <w:rsid w:val="004D4AE1"/>
    <w:rsid w:val="004D4C6E"/>
    <w:rsid w:val="004E0E17"/>
    <w:rsid w:val="004E0EE7"/>
    <w:rsid w:val="004E2D52"/>
    <w:rsid w:val="004E434F"/>
    <w:rsid w:val="004E5B7E"/>
    <w:rsid w:val="004E6D36"/>
    <w:rsid w:val="004F56B1"/>
    <w:rsid w:val="004F78F0"/>
    <w:rsid w:val="004F7F1C"/>
    <w:rsid w:val="005001C9"/>
    <w:rsid w:val="00500B7A"/>
    <w:rsid w:val="00503D92"/>
    <w:rsid w:val="00503F6C"/>
    <w:rsid w:val="005105AC"/>
    <w:rsid w:val="00511454"/>
    <w:rsid w:val="00511DA5"/>
    <w:rsid w:val="005139D5"/>
    <w:rsid w:val="005165C5"/>
    <w:rsid w:val="00516C51"/>
    <w:rsid w:val="00517A65"/>
    <w:rsid w:val="00520363"/>
    <w:rsid w:val="00524C6F"/>
    <w:rsid w:val="00524E3E"/>
    <w:rsid w:val="00527179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56F89"/>
    <w:rsid w:val="00560636"/>
    <w:rsid w:val="00562736"/>
    <w:rsid w:val="00563176"/>
    <w:rsid w:val="00572CF3"/>
    <w:rsid w:val="005752DC"/>
    <w:rsid w:val="00575860"/>
    <w:rsid w:val="00575987"/>
    <w:rsid w:val="005810D4"/>
    <w:rsid w:val="00582478"/>
    <w:rsid w:val="0058484F"/>
    <w:rsid w:val="00584FF2"/>
    <w:rsid w:val="005874A3"/>
    <w:rsid w:val="00597380"/>
    <w:rsid w:val="005A0F47"/>
    <w:rsid w:val="005A65D7"/>
    <w:rsid w:val="005A7B98"/>
    <w:rsid w:val="005B2663"/>
    <w:rsid w:val="005B2C0A"/>
    <w:rsid w:val="005B33ED"/>
    <w:rsid w:val="005B5BFD"/>
    <w:rsid w:val="005B6800"/>
    <w:rsid w:val="005B7291"/>
    <w:rsid w:val="005B72B9"/>
    <w:rsid w:val="005B758F"/>
    <w:rsid w:val="005C01EB"/>
    <w:rsid w:val="005C138A"/>
    <w:rsid w:val="005C2E52"/>
    <w:rsid w:val="005C3B8F"/>
    <w:rsid w:val="005C5845"/>
    <w:rsid w:val="005C6545"/>
    <w:rsid w:val="005C6976"/>
    <w:rsid w:val="005C7FDE"/>
    <w:rsid w:val="005D1559"/>
    <w:rsid w:val="005D3A25"/>
    <w:rsid w:val="005D3EA1"/>
    <w:rsid w:val="005D3F92"/>
    <w:rsid w:val="005D4C1D"/>
    <w:rsid w:val="005D53A5"/>
    <w:rsid w:val="005D6736"/>
    <w:rsid w:val="005E1AAE"/>
    <w:rsid w:val="005E4D7B"/>
    <w:rsid w:val="005E6D59"/>
    <w:rsid w:val="005F0860"/>
    <w:rsid w:val="005F0A6C"/>
    <w:rsid w:val="005F47C8"/>
    <w:rsid w:val="005F50E0"/>
    <w:rsid w:val="005F718A"/>
    <w:rsid w:val="0060058C"/>
    <w:rsid w:val="00600C29"/>
    <w:rsid w:val="00604A42"/>
    <w:rsid w:val="00605253"/>
    <w:rsid w:val="00611FAF"/>
    <w:rsid w:val="00614FF4"/>
    <w:rsid w:val="00617892"/>
    <w:rsid w:val="006200C4"/>
    <w:rsid w:val="006234E9"/>
    <w:rsid w:val="006242D6"/>
    <w:rsid w:val="00624B7F"/>
    <w:rsid w:val="00640CBC"/>
    <w:rsid w:val="006412BD"/>
    <w:rsid w:val="006425F0"/>
    <w:rsid w:val="00646238"/>
    <w:rsid w:val="00646A49"/>
    <w:rsid w:val="006505C9"/>
    <w:rsid w:val="0065328E"/>
    <w:rsid w:val="0065418B"/>
    <w:rsid w:val="0065746B"/>
    <w:rsid w:val="00660AF7"/>
    <w:rsid w:val="00664444"/>
    <w:rsid w:val="00664BD4"/>
    <w:rsid w:val="00664CD8"/>
    <w:rsid w:val="00667B12"/>
    <w:rsid w:val="006712CE"/>
    <w:rsid w:val="006762EA"/>
    <w:rsid w:val="0067762C"/>
    <w:rsid w:val="006808C1"/>
    <w:rsid w:val="00681C1B"/>
    <w:rsid w:val="00683667"/>
    <w:rsid w:val="00686A31"/>
    <w:rsid w:val="0069371B"/>
    <w:rsid w:val="00693C26"/>
    <w:rsid w:val="00693D23"/>
    <w:rsid w:val="00696FA5"/>
    <w:rsid w:val="006A0FC3"/>
    <w:rsid w:val="006A2986"/>
    <w:rsid w:val="006A2A82"/>
    <w:rsid w:val="006A2B40"/>
    <w:rsid w:val="006A3BD7"/>
    <w:rsid w:val="006A4CEB"/>
    <w:rsid w:val="006A5D53"/>
    <w:rsid w:val="006B4A63"/>
    <w:rsid w:val="006B67D3"/>
    <w:rsid w:val="006C0996"/>
    <w:rsid w:val="006C472F"/>
    <w:rsid w:val="006C5257"/>
    <w:rsid w:val="006C5E87"/>
    <w:rsid w:val="006C636B"/>
    <w:rsid w:val="006C6A62"/>
    <w:rsid w:val="006C77AE"/>
    <w:rsid w:val="006D06D7"/>
    <w:rsid w:val="006D128C"/>
    <w:rsid w:val="006D1BF2"/>
    <w:rsid w:val="006D43F9"/>
    <w:rsid w:val="006D6544"/>
    <w:rsid w:val="006D6CF7"/>
    <w:rsid w:val="006E1FF3"/>
    <w:rsid w:val="006E382C"/>
    <w:rsid w:val="006E3FBB"/>
    <w:rsid w:val="006E444F"/>
    <w:rsid w:val="006E4EE8"/>
    <w:rsid w:val="006E5B6C"/>
    <w:rsid w:val="006E6695"/>
    <w:rsid w:val="006E7942"/>
    <w:rsid w:val="006E7E7E"/>
    <w:rsid w:val="006F089F"/>
    <w:rsid w:val="006F310C"/>
    <w:rsid w:val="006F47DC"/>
    <w:rsid w:val="006F590C"/>
    <w:rsid w:val="007014B6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32011"/>
    <w:rsid w:val="007349B4"/>
    <w:rsid w:val="00735B3A"/>
    <w:rsid w:val="0074150F"/>
    <w:rsid w:val="00744FAD"/>
    <w:rsid w:val="00746E02"/>
    <w:rsid w:val="00752DDA"/>
    <w:rsid w:val="00754C2E"/>
    <w:rsid w:val="0075523B"/>
    <w:rsid w:val="00755E37"/>
    <w:rsid w:val="00760195"/>
    <w:rsid w:val="00761974"/>
    <w:rsid w:val="007635A9"/>
    <w:rsid w:val="007653B9"/>
    <w:rsid w:val="00767798"/>
    <w:rsid w:val="00767DFC"/>
    <w:rsid w:val="007730C6"/>
    <w:rsid w:val="0077479F"/>
    <w:rsid w:val="007749C1"/>
    <w:rsid w:val="00775EF2"/>
    <w:rsid w:val="0078035D"/>
    <w:rsid w:val="00781BED"/>
    <w:rsid w:val="00784C41"/>
    <w:rsid w:val="007862B0"/>
    <w:rsid w:val="00787F86"/>
    <w:rsid w:val="00792A60"/>
    <w:rsid w:val="00793D78"/>
    <w:rsid w:val="00794F2C"/>
    <w:rsid w:val="007A048B"/>
    <w:rsid w:val="007A068B"/>
    <w:rsid w:val="007A29F2"/>
    <w:rsid w:val="007A2F30"/>
    <w:rsid w:val="007A4395"/>
    <w:rsid w:val="007A4397"/>
    <w:rsid w:val="007A5879"/>
    <w:rsid w:val="007A7DE4"/>
    <w:rsid w:val="007B0868"/>
    <w:rsid w:val="007B25B7"/>
    <w:rsid w:val="007C07E2"/>
    <w:rsid w:val="007C228E"/>
    <w:rsid w:val="007C5A9B"/>
    <w:rsid w:val="007D1F4B"/>
    <w:rsid w:val="007D7CDF"/>
    <w:rsid w:val="007E033B"/>
    <w:rsid w:val="007E17CD"/>
    <w:rsid w:val="007E5D8C"/>
    <w:rsid w:val="007E75AD"/>
    <w:rsid w:val="007E7948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2482"/>
    <w:rsid w:val="0082340A"/>
    <w:rsid w:val="00824FD3"/>
    <w:rsid w:val="00825A21"/>
    <w:rsid w:val="00825A32"/>
    <w:rsid w:val="00825C70"/>
    <w:rsid w:val="00826837"/>
    <w:rsid w:val="00827E85"/>
    <w:rsid w:val="008337F4"/>
    <w:rsid w:val="008340BA"/>
    <w:rsid w:val="00835287"/>
    <w:rsid w:val="008361FE"/>
    <w:rsid w:val="00836ADD"/>
    <w:rsid w:val="00837D71"/>
    <w:rsid w:val="008407E5"/>
    <w:rsid w:val="00840927"/>
    <w:rsid w:val="00843699"/>
    <w:rsid w:val="00843953"/>
    <w:rsid w:val="0084517F"/>
    <w:rsid w:val="00847486"/>
    <w:rsid w:val="00850798"/>
    <w:rsid w:val="00850C0A"/>
    <w:rsid w:val="00850F59"/>
    <w:rsid w:val="00851871"/>
    <w:rsid w:val="00852151"/>
    <w:rsid w:val="00852E61"/>
    <w:rsid w:val="00857293"/>
    <w:rsid w:val="008577DC"/>
    <w:rsid w:val="00857DB4"/>
    <w:rsid w:val="00862679"/>
    <w:rsid w:val="00863DE6"/>
    <w:rsid w:val="008652D7"/>
    <w:rsid w:val="00870B6D"/>
    <w:rsid w:val="00870D09"/>
    <w:rsid w:val="00871103"/>
    <w:rsid w:val="008752AE"/>
    <w:rsid w:val="00875C97"/>
    <w:rsid w:val="008762DD"/>
    <w:rsid w:val="00876446"/>
    <w:rsid w:val="0087784D"/>
    <w:rsid w:val="00880034"/>
    <w:rsid w:val="0088479D"/>
    <w:rsid w:val="00887F59"/>
    <w:rsid w:val="008926AB"/>
    <w:rsid w:val="0089301F"/>
    <w:rsid w:val="00895F2A"/>
    <w:rsid w:val="00896468"/>
    <w:rsid w:val="008971DC"/>
    <w:rsid w:val="008A302A"/>
    <w:rsid w:val="008B16D8"/>
    <w:rsid w:val="008B5AE5"/>
    <w:rsid w:val="008C0534"/>
    <w:rsid w:val="008C1FA0"/>
    <w:rsid w:val="008C26B7"/>
    <w:rsid w:val="008C38BB"/>
    <w:rsid w:val="008C45CC"/>
    <w:rsid w:val="008C47A9"/>
    <w:rsid w:val="008C62F1"/>
    <w:rsid w:val="008C7E94"/>
    <w:rsid w:val="008D2D40"/>
    <w:rsid w:val="008D5380"/>
    <w:rsid w:val="008D66CC"/>
    <w:rsid w:val="008D7F90"/>
    <w:rsid w:val="008E0FE1"/>
    <w:rsid w:val="008E24E5"/>
    <w:rsid w:val="008E3C22"/>
    <w:rsid w:val="008E5CBC"/>
    <w:rsid w:val="008E792B"/>
    <w:rsid w:val="008F2B3F"/>
    <w:rsid w:val="008F32D3"/>
    <w:rsid w:val="008F636F"/>
    <w:rsid w:val="009023E2"/>
    <w:rsid w:val="0090646C"/>
    <w:rsid w:val="00912B05"/>
    <w:rsid w:val="009131D0"/>
    <w:rsid w:val="0092145D"/>
    <w:rsid w:val="00922168"/>
    <w:rsid w:val="00922662"/>
    <w:rsid w:val="0092634C"/>
    <w:rsid w:val="009304DC"/>
    <w:rsid w:val="00932849"/>
    <w:rsid w:val="00933F61"/>
    <w:rsid w:val="00934206"/>
    <w:rsid w:val="00940DB3"/>
    <w:rsid w:val="00941A47"/>
    <w:rsid w:val="00941ABC"/>
    <w:rsid w:val="00944360"/>
    <w:rsid w:val="00945D31"/>
    <w:rsid w:val="00947AA5"/>
    <w:rsid w:val="00947CB4"/>
    <w:rsid w:val="00951C08"/>
    <w:rsid w:val="00953F52"/>
    <w:rsid w:val="009600F9"/>
    <w:rsid w:val="009630F7"/>
    <w:rsid w:val="00963F4B"/>
    <w:rsid w:val="00965510"/>
    <w:rsid w:val="00967BEA"/>
    <w:rsid w:val="009717BE"/>
    <w:rsid w:val="00971A83"/>
    <w:rsid w:val="0097205E"/>
    <w:rsid w:val="009720EC"/>
    <w:rsid w:val="00972E8E"/>
    <w:rsid w:val="00975461"/>
    <w:rsid w:val="009778D8"/>
    <w:rsid w:val="00977BCA"/>
    <w:rsid w:val="00980160"/>
    <w:rsid w:val="0098624A"/>
    <w:rsid w:val="00986550"/>
    <w:rsid w:val="0098718D"/>
    <w:rsid w:val="00992B49"/>
    <w:rsid w:val="00994417"/>
    <w:rsid w:val="009972AB"/>
    <w:rsid w:val="009A2434"/>
    <w:rsid w:val="009A25D2"/>
    <w:rsid w:val="009A3447"/>
    <w:rsid w:val="009A42C9"/>
    <w:rsid w:val="009A5BB5"/>
    <w:rsid w:val="009A723A"/>
    <w:rsid w:val="009B03BC"/>
    <w:rsid w:val="009B142B"/>
    <w:rsid w:val="009B1A2B"/>
    <w:rsid w:val="009B35EE"/>
    <w:rsid w:val="009B3D36"/>
    <w:rsid w:val="009B5D79"/>
    <w:rsid w:val="009B5D8B"/>
    <w:rsid w:val="009B7E20"/>
    <w:rsid w:val="009C14F3"/>
    <w:rsid w:val="009C1BEB"/>
    <w:rsid w:val="009C274E"/>
    <w:rsid w:val="009C5531"/>
    <w:rsid w:val="009C62AB"/>
    <w:rsid w:val="009D5715"/>
    <w:rsid w:val="009E07CF"/>
    <w:rsid w:val="009E1059"/>
    <w:rsid w:val="009E17C2"/>
    <w:rsid w:val="009E2104"/>
    <w:rsid w:val="009E4EC8"/>
    <w:rsid w:val="009E543C"/>
    <w:rsid w:val="009E67FF"/>
    <w:rsid w:val="009F0099"/>
    <w:rsid w:val="009F177A"/>
    <w:rsid w:val="009F349F"/>
    <w:rsid w:val="009F49D2"/>
    <w:rsid w:val="009F4BF2"/>
    <w:rsid w:val="009F51B4"/>
    <w:rsid w:val="009F7FC4"/>
    <w:rsid w:val="00A016DF"/>
    <w:rsid w:val="00A018C6"/>
    <w:rsid w:val="00A0457F"/>
    <w:rsid w:val="00A04A35"/>
    <w:rsid w:val="00A1441F"/>
    <w:rsid w:val="00A214D0"/>
    <w:rsid w:val="00A22DAD"/>
    <w:rsid w:val="00A258B5"/>
    <w:rsid w:val="00A37DA7"/>
    <w:rsid w:val="00A404B2"/>
    <w:rsid w:val="00A42B5C"/>
    <w:rsid w:val="00A43C0D"/>
    <w:rsid w:val="00A4410B"/>
    <w:rsid w:val="00A44CA6"/>
    <w:rsid w:val="00A52BD6"/>
    <w:rsid w:val="00A5391E"/>
    <w:rsid w:val="00A56277"/>
    <w:rsid w:val="00A61739"/>
    <w:rsid w:val="00A641DB"/>
    <w:rsid w:val="00A6559B"/>
    <w:rsid w:val="00A66BD3"/>
    <w:rsid w:val="00A70318"/>
    <w:rsid w:val="00A70C16"/>
    <w:rsid w:val="00A70D20"/>
    <w:rsid w:val="00A71424"/>
    <w:rsid w:val="00A714A7"/>
    <w:rsid w:val="00A72B8B"/>
    <w:rsid w:val="00A73B94"/>
    <w:rsid w:val="00A74279"/>
    <w:rsid w:val="00A773DB"/>
    <w:rsid w:val="00A819AE"/>
    <w:rsid w:val="00A83CF1"/>
    <w:rsid w:val="00A83F7B"/>
    <w:rsid w:val="00A849B7"/>
    <w:rsid w:val="00A860FF"/>
    <w:rsid w:val="00A87EDD"/>
    <w:rsid w:val="00A9000B"/>
    <w:rsid w:val="00A94CDE"/>
    <w:rsid w:val="00A94EE2"/>
    <w:rsid w:val="00A94EF8"/>
    <w:rsid w:val="00A95E1A"/>
    <w:rsid w:val="00A96367"/>
    <w:rsid w:val="00A97CBF"/>
    <w:rsid w:val="00A97FF1"/>
    <w:rsid w:val="00AA025C"/>
    <w:rsid w:val="00AA1E05"/>
    <w:rsid w:val="00AA39CC"/>
    <w:rsid w:val="00AA3F04"/>
    <w:rsid w:val="00AA46EA"/>
    <w:rsid w:val="00AA5462"/>
    <w:rsid w:val="00AB251E"/>
    <w:rsid w:val="00AC44E7"/>
    <w:rsid w:val="00AD1C8B"/>
    <w:rsid w:val="00AD36FF"/>
    <w:rsid w:val="00AD3BD1"/>
    <w:rsid w:val="00AD509E"/>
    <w:rsid w:val="00AD60E0"/>
    <w:rsid w:val="00AE079E"/>
    <w:rsid w:val="00AE23AC"/>
    <w:rsid w:val="00AE4315"/>
    <w:rsid w:val="00AF143B"/>
    <w:rsid w:val="00AF1C11"/>
    <w:rsid w:val="00AF1CF3"/>
    <w:rsid w:val="00AF23D6"/>
    <w:rsid w:val="00AF4F6C"/>
    <w:rsid w:val="00AF5280"/>
    <w:rsid w:val="00AF78C0"/>
    <w:rsid w:val="00B005D4"/>
    <w:rsid w:val="00B0469B"/>
    <w:rsid w:val="00B05A70"/>
    <w:rsid w:val="00B06122"/>
    <w:rsid w:val="00B06B14"/>
    <w:rsid w:val="00B07B54"/>
    <w:rsid w:val="00B129A0"/>
    <w:rsid w:val="00B162A5"/>
    <w:rsid w:val="00B1633C"/>
    <w:rsid w:val="00B166E0"/>
    <w:rsid w:val="00B1713C"/>
    <w:rsid w:val="00B205B3"/>
    <w:rsid w:val="00B20B63"/>
    <w:rsid w:val="00B20C29"/>
    <w:rsid w:val="00B229A8"/>
    <w:rsid w:val="00B235B1"/>
    <w:rsid w:val="00B241B1"/>
    <w:rsid w:val="00B245C6"/>
    <w:rsid w:val="00B26EDB"/>
    <w:rsid w:val="00B324A7"/>
    <w:rsid w:val="00B32BDF"/>
    <w:rsid w:val="00B350E5"/>
    <w:rsid w:val="00B353EF"/>
    <w:rsid w:val="00B35B7D"/>
    <w:rsid w:val="00B37F7F"/>
    <w:rsid w:val="00B431F9"/>
    <w:rsid w:val="00B434E6"/>
    <w:rsid w:val="00B4425B"/>
    <w:rsid w:val="00B4678A"/>
    <w:rsid w:val="00B471F0"/>
    <w:rsid w:val="00B477ED"/>
    <w:rsid w:val="00B47D57"/>
    <w:rsid w:val="00B55030"/>
    <w:rsid w:val="00B56869"/>
    <w:rsid w:val="00B56911"/>
    <w:rsid w:val="00B57274"/>
    <w:rsid w:val="00B57687"/>
    <w:rsid w:val="00B6058B"/>
    <w:rsid w:val="00B61955"/>
    <w:rsid w:val="00B62E66"/>
    <w:rsid w:val="00B67D51"/>
    <w:rsid w:val="00B7148C"/>
    <w:rsid w:val="00B72037"/>
    <w:rsid w:val="00B73510"/>
    <w:rsid w:val="00B73E19"/>
    <w:rsid w:val="00B75515"/>
    <w:rsid w:val="00B77302"/>
    <w:rsid w:val="00B8319C"/>
    <w:rsid w:val="00B85E8F"/>
    <w:rsid w:val="00B9475D"/>
    <w:rsid w:val="00B9490F"/>
    <w:rsid w:val="00B94D5A"/>
    <w:rsid w:val="00B95A56"/>
    <w:rsid w:val="00B9709F"/>
    <w:rsid w:val="00BA471A"/>
    <w:rsid w:val="00BA645E"/>
    <w:rsid w:val="00BB0F66"/>
    <w:rsid w:val="00BB1A65"/>
    <w:rsid w:val="00BB1E32"/>
    <w:rsid w:val="00BB43F1"/>
    <w:rsid w:val="00BC004B"/>
    <w:rsid w:val="00BC1D0B"/>
    <w:rsid w:val="00BC2013"/>
    <w:rsid w:val="00BC4A75"/>
    <w:rsid w:val="00BC6DDE"/>
    <w:rsid w:val="00BD1D34"/>
    <w:rsid w:val="00BD212F"/>
    <w:rsid w:val="00BD2A0C"/>
    <w:rsid w:val="00BD4AF1"/>
    <w:rsid w:val="00BD4BD4"/>
    <w:rsid w:val="00BD6FCA"/>
    <w:rsid w:val="00BD7977"/>
    <w:rsid w:val="00BD7F30"/>
    <w:rsid w:val="00BE2383"/>
    <w:rsid w:val="00BE25C0"/>
    <w:rsid w:val="00BE2D7E"/>
    <w:rsid w:val="00BE34E6"/>
    <w:rsid w:val="00BE4569"/>
    <w:rsid w:val="00BE4C39"/>
    <w:rsid w:val="00BE6904"/>
    <w:rsid w:val="00BF03F0"/>
    <w:rsid w:val="00BF124F"/>
    <w:rsid w:val="00BF52EA"/>
    <w:rsid w:val="00C010A0"/>
    <w:rsid w:val="00C0173B"/>
    <w:rsid w:val="00C03F05"/>
    <w:rsid w:val="00C04966"/>
    <w:rsid w:val="00C04AE2"/>
    <w:rsid w:val="00C04D3D"/>
    <w:rsid w:val="00C06BB0"/>
    <w:rsid w:val="00C150CE"/>
    <w:rsid w:val="00C175C0"/>
    <w:rsid w:val="00C227FA"/>
    <w:rsid w:val="00C22CDD"/>
    <w:rsid w:val="00C25F18"/>
    <w:rsid w:val="00C262EF"/>
    <w:rsid w:val="00C26B9F"/>
    <w:rsid w:val="00C3196A"/>
    <w:rsid w:val="00C35277"/>
    <w:rsid w:val="00C46202"/>
    <w:rsid w:val="00C5049A"/>
    <w:rsid w:val="00C50A72"/>
    <w:rsid w:val="00C532D6"/>
    <w:rsid w:val="00C57ADF"/>
    <w:rsid w:val="00C62196"/>
    <w:rsid w:val="00C64C9D"/>
    <w:rsid w:val="00C66026"/>
    <w:rsid w:val="00C71FAA"/>
    <w:rsid w:val="00C7744D"/>
    <w:rsid w:val="00C7776F"/>
    <w:rsid w:val="00C808AA"/>
    <w:rsid w:val="00C86C1C"/>
    <w:rsid w:val="00C925E9"/>
    <w:rsid w:val="00C9447D"/>
    <w:rsid w:val="00C9777E"/>
    <w:rsid w:val="00CA0487"/>
    <w:rsid w:val="00CA0DD6"/>
    <w:rsid w:val="00CA22CB"/>
    <w:rsid w:val="00CA5878"/>
    <w:rsid w:val="00CA6484"/>
    <w:rsid w:val="00CB04C4"/>
    <w:rsid w:val="00CB06DC"/>
    <w:rsid w:val="00CB1884"/>
    <w:rsid w:val="00CB300B"/>
    <w:rsid w:val="00CB425B"/>
    <w:rsid w:val="00CB5531"/>
    <w:rsid w:val="00CB79FD"/>
    <w:rsid w:val="00CB7D19"/>
    <w:rsid w:val="00CC1C0D"/>
    <w:rsid w:val="00CC2AE3"/>
    <w:rsid w:val="00CC396E"/>
    <w:rsid w:val="00CD0517"/>
    <w:rsid w:val="00CD44EE"/>
    <w:rsid w:val="00CD5C0D"/>
    <w:rsid w:val="00CD5CC5"/>
    <w:rsid w:val="00CD775C"/>
    <w:rsid w:val="00CD77A0"/>
    <w:rsid w:val="00CE69FB"/>
    <w:rsid w:val="00CF0467"/>
    <w:rsid w:val="00CF69B4"/>
    <w:rsid w:val="00CF7246"/>
    <w:rsid w:val="00CF7C17"/>
    <w:rsid w:val="00D060F9"/>
    <w:rsid w:val="00D11479"/>
    <w:rsid w:val="00D11A6C"/>
    <w:rsid w:val="00D14870"/>
    <w:rsid w:val="00D16744"/>
    <w:rsid w:val="00D16E92"/>
    <w:rsid w:val="00D206D5"/>
    <w:rsid w:val="00D26E15"/>
    <w:rsid w:val="00D26F15"/>
    <w:rsid w:val="00D26FF2"/>
    <w:rsid w:val="00D2717B"/>
    <w:rsid w:val="00D30947"/>
    <w:rsid w:val="00D3638C"/>
    <w:rsid w:val="00D368B4"/>
    <w:rsid w:val="00D37DCC"/>
    <w:rsid w:val="00D40651"/>
    <w:rsid w:val="00D42767"/>
    <w:rsid w:val="00D52428"/>
    <w:rsid w:val="00D55FA6"/>
    <w:rsid w:val="00D606A3"/>
    <w:rsid w:val="00D64A3C"/>
    <w:rsid w:val="00D64FE0"/>
    <w:rsid w:val="00D66DD8"/>
    <w:rsid w:val="00D74DD9"/>
    <w:rsid w:val="00D80418"/>
    <w:rsid w:val="00D81FFC"/>
    <w:rsid w:val="00D85E8C"/>
    <w:rsid w:val="00D908FD"/>
    <w:rsid w:val="00D90964"/>
    <w:rsid w:val="00D92419"/>
    <w:rsid w:val="00D92808"/>
    <w:rsid w:val="00D93628"/>
    <w:rsid w:val="00D941A6"/>
    <w:rsid w:val="00DA1620"/>
    <w:rsid w:val="00DA1CEE"/>
    <w:rsid w:val="00DA201F"/>
    <w:rsid w:val="00DA4034"/>
    <w:rsid w:val="00DA5C9F"/>
    <w:rsid w:val="00DB0DE5"/>
    <w:rsid w:val="00DB2F17"/>
    <w:rsid w:val="00DB509F"/>
    <w:rsid w:val="00DB5721"/>
    <w:rsid w:val="00DB5CFF"/>
    <w:rsid w:val="00DC0496"/>
    <w:rsid w:val="00DC0F02"/>
    <w:rsid w:val="00DC6900"/>
    <w:rsid w:val="00DC74A0"/>
    <w:rsid w:val="00DD10C2"/>
    <w:rsid w:val="00DD20F1"/>
    <w:rsid w:val="00DD6D69"/>
    <w:rsid w:val="00DE0060"/>
    <w:rsid w:val="00DE10F8"/>
    <w:rsid w:val="00DE1916"/>
    <w:rsid w:val="00DE1F86"/>
    <w:rsid w:val="00DE2F11"/>
    <w:rsid w:val="00DE2FD1"/>
    <w:rsid w:val="00DE3392"/>
    <w:rsid w:val="00DE4DE1"/>
    <w:rsid w:val="00DE55B0"/>
    <w:rsid w:val="00DF09E3"/>
    <w:rsid w:val="00DF105F"/>
    <w:rsid w:val="00DF202B"/>
    <w:rsid w:val="00DF2E13"/>
    <w:rsid w:val="00E00019"/>
    <w:rsid w:val="00E0622C"/>
    <w:rsid w:val="00E11B8A"/>
    <w:rsid w:val="00E15950"/>
    <w:rsid w:val="00E179F6"/>
    <w:rsid w:val="00E20FB7"/>
    <w:rsid w:val="00E2366F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42F48"/>
    <w:rsid w:val="00E43421"/>
    <w:rsid w:val="00E448C3"/>
    <w:rsid w:val="00E469B8"/>
    <w:rsid w:val="00E5106F"/>
    <w:rsid w:val="00E51FA8"/>
    <w:rsid w:val="00E619D0"/>
    <w:rsid w:val="00E61A53"/>
    <w:rsid w:val="00E61B97"/>
    <w:rsid w:val="00E62F50"/>
    <w:rsid w:val="00E66094"/>
    <w:rsid w:val="00E6646F"/>
    <w:rsid w:val="00E67CDC"/>
    <w:rsid w:val="00E81B90"/>
    <w:rsid w:val="00E8715E"/>
    <w:rsid w:val="00E8734C"/>
    <w:rsid w:val="00E944CE"/>
    <w:rsid w:val="00E95AE4"/>
    <w:rsid w:val="00E97240"/>
    <w:rsid w:val="00E97930"/>
    <w:rsid w:val="00EA2397"/>
    <w:rsid w:val="00EA4DBC"/>
    <w:rsid w:val="00EA5280"/>
    <w:rsid w:val="00EA62BC"/>
    <w:rsid w:val="00EA7541"/>
    <w:rsid w:val="00EB1338"/>
    <w:rsid w:val="00EB309C"/>
    <w:rsid w:val="00EB3EFB"/>
    <w:rsid w:val="00EC0A73"/>
    <w:rsid w:val="00EC212B"/>
    <w:rsid w:val="00EC3B7D"/>
    <w:rsid w:val="00EC6A98"/>
    <w:rsid w:val="00EC704E"/>
    <w:rsid w:val="00ED139E"/>
    <w:rsid w:val="00ED487C"/>
    <w:rsid w:val="00ED52E1"/>
    <w:rsid w:val="00ED6D3C"/>
    <w:rsid w:val="00ED7B7F"/>
    <w:rsid w:val="00EE087D"/>
    <w:rsid w:val="00EE0BDC"/>
    <w:rsid w:val="00EE0DE9"/>
    <w:rsid w:val="00EE1DEB"/>
    <w:rsid w:val="00EE6ACC"/>
    <w:rsid w:val="00EE7732"/>
    <w:rsid w:val="00EF0F17"/>
    <w:rsid w:val="00EF3111"/>
    <w:rsid w:val="00EF3FDE"/>
    <w:rsid w:val="00EF47C3"/>
    <w:rsid w:val="00EF4978"/>
    <w:rsid w:val="00EF59F2"/>
    <w:rsid w:val="00EF6C0A"/>
    <w:rsid w:val="00EF737B"/>
    <w:rsid w:val="00EF7569"/>
    <w:rsid w:val="00EF7AC1"/>
    <w:rsid w:val="00EF7CBC"/>
    <w:rsid w:val="00EF7E0C"/>
    <w:rsid w:val="00EF7F55"/>
    <w:rsid w:val="00F027A0"/>
    <w:rsid w:val="00F03521"/>
    <w:rsid w:val="00F1171F"/>
    <w:rsid w:val="00F11798"/>
    <w:rsid w:val="00F11883"/>
    <w:rsid w:val="00F1291E"/>
    <w:rsid w:val="00F13B25"/>
    <w:rsid w:val="00F15288"/>
    <w:rsid w:val="00F15EF3"/>
    <w:rsid w:val="00F170A8"/>
    <w:rsid w:val="00F20D77"/>
    <w:rsid w:val="00F27FBF"/>
    <w:rsid w:val="00F30DB0"/>
    <w:rsid w:val="00F30EA4"/>
    <w:rsid w:val="00F31031"/>
    <w:rsid w:val="00F33A2B"/>
    <w:rsid w:val="00F35B3C"/>
    <w:rsid w:val="00F405CE"/>
    <w:rsid w:val="00F419BD"/>
    <w:rsid w:val="00F5190A"/>
    <w:rsid w:val="00F52C5A"/>
    <w:rsid w:val="00F564CE"/>
    <w:rsid w:val="00F57E3D"/>
    <w:rsid w:val="00F627F6"/>
    <w:rsid w:val="00F65DF6"/>
    <w:rsid w:val="00F71BD5"/>
    <w:rsid w:val="00F77AF5"/>
    <w:rsid w:val="00F77B0B"/>
    <w:rsid w:val="00F87512"/>
    <w:rsid w:val="00F878DC"/>
    <w:rsid w:val="00F90A9F"/>
    <w:rsid w:val="00F9335D"/>
    <w:rsid w:val="00F943BF"/>
    <w:rsid w:val="00F955D0"/>
    <w:rsid w:val="00F967B7"/>
    <w:rsid w:val="00FA0A17"/>
    <w:rsid w:val="00FA0FC2"/>
    <w:rsid w:val="00FA1E1A"/>
    <w:rsid w:val="00FA2227"/>
    <w:rsid w:val="00FA23E3"/>
    <w:rsid w:val="00FB3282"/>
    <w:rsid w:val="00FB7AD8"/>
    <w:rsid w:val="00FC232C"/>
    <w:rsid w:val="00FC2D3F"/>
    <w:rsid w:val="00FD21B6"/>
    <w:rsid w:val="00FD4729"/>
    <w:rsid w:val="00FD676D"/>
    <w:rsid w:val="00FE1047"/>
    <w:rsid w:val="00FE56B1"/>
    <w:rsid w:val="00FE7401"/>
    <w:rsid w:val="00FF251E"/>
    <w:rsid w:val="00FF3C14"/>
    <w:rsid w:val="01BB2FA6"/>
    <w:rsid w:val="01D557B6"/>
    <w:rsid w:val="0267DDB3"/>
    <w:rsid w:val="035F23B4"/>
    <w:rsid w:val="03D2BF1B"/>
    <w:rsid w:val="05451ECA"/>
    <w:rsid w:val="07F21A20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81063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A95119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3F0C9ACA"/>
    <w:rsid w:val="429BDFB7"/>
    <w:rsid w:val="43C5AF35"/>
    <w:rsid w:val="458881A4"/>
    <w:rsid w:val="4665007E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EEBE48C"/>
    <w:rsid w:val="5F95C967"/>
    <w:rsid w:val="5FA038BA"/>
    <w:rsid w:val="608B264F"/>
    <w:rsid w:val="61F32E39"/>
    <w:rsid w:val="62B42B43"/>
    <w:rsid w:val="645F1607"/>
    <w:rsid w:val="65D8349E"/>
    <w:rsid w:val="674DF3E4"/>
    <w:rsid w:val="68DA97AB"/>
    <w:rsid w:val="69087D52"/>
    <w:rsid w:val="6B15BEA6"/>
    <w:rsid w:val="6B266300"/>
    <w:rsid w:val="6BF9A788"/>
    <w:rsid w:val="6EF62325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D5E0BD8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5F6C"/>
  <w15:chartTrackingRefBased/>
  <w15:docId w15:val="{32BDBEDD-B34F-46F4-A88D-9D7AC654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145D"/>
  </w:style>
  <w:style w:type="character" w:customStyle="1" w:styleId="eop">
    <w:name w:val="eop"/>
    <w:basedOn w:val="DefaultParagraphFont"/>
    <w:rsid w:val="0092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etzerohealth@ukr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a07ef2-f4ec-4a8c-98d7-e2e24130d9f5">
      <UserInfo>
        <DisplayName>Alex Phillips - MRC UKRI</DisplayName>
        <AccountId>39</AccountId>
        <AccountType/>
      </UserInfo>
      <UserInfo>
        <DisplayName>Stephen Oakeshott - MRC UKRI</DisplayName>
        <AccountId>12</AccountId>
        <AccountType/>
      </UserInfo>
    </SharedWithUsers>
    <lcf76f155ced4ddcb4097134ff3c332f xmlns="180bc68f-b69a-4094-8a0c-50f0a963d0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A188E829C864C93310A89D162F9C6" ma:contentTypeVersion="11" ma:contentTypeDescription="Create a new document." ma:contentTypeScope="" ma:versionID="9cb545c6a72b714cf04cb6aabc7d0e7d">
  <xsd:schema xmlns:xsd="http://www.w3.org/2001/XMLSchema" xmlns:xs="http://www.w3.org/2001/XMLSchema" xmlns:p="http://schemas.microsoft.com/office/2006/metadata/properties" xmlns:ns2="180bc68f-b69a-4094-8a0c-50f0a963d0f8" xmlns:ns3="7aa07ef2-f4ec-4a8c-98d7-e2e24130d9f5" targetNamespace="http://schemas.microsoft.com/office/2006/metadata/properties" ma:root="true" ma:fieldsID="9a22b96bfc1d1c0ece6812dda62936a0" ns2:_="" ns3:_="">
    <xsd:import namespace="180bc68f-b69a-4094-8a0c-50f0a963d0f8"/>
    <xsd:import namespace="7aa07ef2-f4ec-4a8c-98d7-e2e24130d9f5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bc68f-b69a-4094-8a0c-50f0a963d0f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7ef2-f4ec-4a8c-98d7-e2e24130d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F272F-1574-4471-810E-485725B2E282}">
  <ds:schemaRefs>
    <ds:schemaRef ds:uri="http://schemas.microsoft.com/office/2006/metadata/properties"/>
    <ds:schemaRef ds:uri="http://schemas.microsoft.com/office/infopath/2007/PartnerControls"/>
    <ds:schemaRef ds:uri="7aa07ef2-f4ec-4a8c-98d7-e2e24130d9f5"/>
    <ds:schemaRef ds:uri="180bc68f-b69a-4094-8a0c-50f0a963d0f8"/>
  </ds:schemaRefs>
</ds:datastoreItem>
</file>

<file path=customXml/itemProps2.xml><?xml version="1.0" encoding="utf-8"?>
<ds:datastoreItem xmlns:ds="http://schemas.openxmlformats.org/officeDocument/2006/customXml" ds:itemID="{FDE66C74-981E-4DC3-A623-846F237E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bc68f-b69a-4094-8a0c-50f0a963d0f8"/>
    <ds:schemaRef ds:uri="7aa07ef2-f4ec-4a8c-98d7-e2e24130d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776</Words>
  <Characters>4429</Characters>
  <Application>Microsoft Office Word</Application>
  <DocSecurity>0</DocSecurity>
  <Lines>36</Lines>
  <Paragraphs>10</Paragraphs>
  <ScaleCrop>false</ScaleCrop>
  <Company>MRC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Graham Campbell - MRC UKRI</cp:lastModifiedBy>
  <cp:revision>191</cp:revision>
  <cp:lastPrinted>2008-09-04T12:52:00Z</cp:lastPrinted>
  <dcterms:created xsi:type="dcterms:W3CDTF">2023-08-01T23:22:00Z</dcterms:created>
  <dcterms:modified xsi:type="dcterms:W3CDTF">2023-09-07T06:33:00Z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0x010100B798BB8A1600D840AB0AAC206A0A73AF</vt:lpwstr>
  </property>
  <property fmtid="{D5CDD505-2E9C-101B-9397-08002B2CF9AE}" pid="40" name="_dlc_DocIdItemGuid">
    <vt:lpwstr>3e7ce602-0ace-44a5-b6a4-e4124084a2da</vt:lpwstr>
  </property>
  <property fmtid="{D5CDD505-2E9C-101B-9397-08002B2CF9AE}" pid="41" name="MediaServiceImageTags">
    <vt:lpwstr/>
  </property>
  <property fmtid="{D5CDD505-2E9C-101B-9397-08002B2CF9AE}" pid="42" name="TaxCatchAll">
    <vt:lpwstr/>
  </property>
</Properties>
</file>