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61"/>
        <w:gridCol w:w="6461"/>
      </w:tblGrid>
      <w:tr w:rsidR="007118E7" w14:paraId="0ABA368E" w14:textId="77777777" w:rsidTr="007118E7">
        <w:trPr>
          <w:trHeight w:val="907"/>
        </w:trPr>
        <w:tc>
          <w:tcPr>
            <w:tcW w:w="3161" w:type="dxa"/>
            <w:vAlign w:val="center"/>
          </w:tcPr>
          <w:p w14:paraId="0AED1CD1" w14:textId="77777777" w:rsidR="007118E7" w:rsidRDefault="007118E7" w:rsidP="00D076CF">
            <w:pPr>
              <w:spacing w:after="0" w:line="240" w:lineRule="auto"/>
              <w:jc w:val="center"/>
              <w:rPr>
                <w:rFonts w:cs="Arial"/>
              </w:rPr>
            </w:pPr>
            <w:r>
              <w:rPr>
                <w:rFonts w:cs="Arial"/>
                <w:noProof/>
              </w:rPr>
              <w:drawing>
                <wp:inline distT="0" distB="0" distL="0" distR="0" wp14:anchorId="343FAF84" wp14:editId="0A3D31F3">
                  <wp:extent cx="1870447" cy="468000"/>
                  <wp:effectExtent l="0" t="0" r="0" b="825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0447" cy="468000"/>
                          </a:xfrm>
                          <a:prstGeom prst="rect">
                            <a:avLst/>
                          </a:prstGeom>
                        </pic:spPr>
                      </pic:pic>
                    </a:graphicData>
                  </a:graphic>
                </wp:inline>
              </w:drawing>
            </w:r>
          </w:p>
        </w:tc>
        <w:tc>
          <w:tcPr>
            <w:tcW w:w="6461" w:type="dxa"/>
            <w:vAlign w:val="center"/>
          </w:tcPr>
          <w:p w14:paraId="45773F0A" w14:textId="1DC4F21E" w:rsidR="007118E7" w:rsidRPr="005E0928" w:rsidRDefault="007118E7" w:rsidP="00D076CF">
            <w:pPr>
              <w:pStyle w:val="Title"/>
              <w:spacing w:after="0" w:line="240" w:lineRule="auto"/>
              <w:rPr>
                <w:rFonts w:eastAsia="Times New Roman" w:cs="Arial"/>
                <w:b w:val="0"/>
                <w:sz w:val="32"/>
                <w:szCs w:val="48"/>
                <w:lang w:eastAsia="ar-SA"/>
              </w:rPr>
            </w:pPr>
            <w:r w:rsidRPr="005E0928">
              <w:rPr>
                <w:rFonts w:eastAsia="Times New Roman" w:cs="Arial"/>
                <w:sz w:val="32"/>
                <w:szCs w:val="48"/>
                <w:lang w:eastAsia="ar-SA"/>
              </w:rPr>
              <w:t>Access to High Performance Computing:</w:t>
            </w:r>
            <w:r>
              <w:rPr>
                <w:rFonts w:eastAsia="Times New Roman" w:cs="Arial"/>
                <w:sz w:val="32"/>
                <w:szCs w:val="48"/>
                <w:lang w:eastAsia="ar-SA"/>
              </w:rPr>
              <w:br/>
            </w:r>
            <w:r w:rsidR="00147220" w:rsidRPr="000721A1">
              <w:rPr>
                <w:rFonts w:eastAsia="Times New Roman" w:cs="Arial"/>
                <w:sz w:val="32"/>
                <w:szCs w:val="48"/>
                <w:lang w:eastAsia="ar-SA"/>
              </w:rPr>
              <w:t xml:space="preserve">2023 Call </w:t>
            </w:r>
            <w:r w:rsidR="002B2374">
              <w:rPr>
                <w:rFonts w:eastAsia="Times New Roman" w:cs="Arial"/>
                <w:sz w:val="32"/>
                <w:szCs w:val="48"/>
                <w:lang w:eastAsia="ar-SA"/>
              </w:rPr>
              <w:t>2</w:t>
            </w:r>
          </w:p>
        </w:tc>
      </w:tr>
    </w:tbl>
    <w:p w14:paraId="2214CA6E" w14:textId="77777777" w:rsidR="0052404B" w:rsidRDefault="0052404B" w:rsidP="0052404B"/>
    <w:p w14:paraId="7910C009" w14:textId="6EF69CB2" w:rsidR="009B40FC" w:rsidRPr="002B2374" w:rsidRDefault="00147220" w:rsidP="002B2374">
      <w:pPr>
        <w:pStyle w:val="Title"/>
      </w:pPr>
      <w:r w:rsidRPr="000721A1">
        <w:t>Technical Assessment Form</w:t>
      </w:r>
    </w:p>
    <w:p w14:paraId="0962CDB3" w14:textId="77777777" w:rsidR="00D51956" w:rsidRPr="00AD7F30" w:rsidRDefault="00D51956" w:rsidP="00AD7F30">
      <w:pPr>
        <w:rPr>
          <w:b/>
          <w:bCs/>
        </w:rPr>
      </w:pPr>
      <w:r w:rsidRPr="00AD7F30">
        <w:rPr>
          <w:b/>
          <w:bCs/>
        </w:rPr>
        <w:t>Instructions:</w:t>
      </w:r>
    </w:p>
    <w:p w14:paraId="2E79FC5C" w14:textId="00434058" w:rsidR="00D51956" w:rsidRPr="00AD7F30" w:rsidRDefault="00D51956" w:rsidP="004018BE">
      <w:pPr>
        <w:pStyle w:val="ListParagraph"/>
        <w:numPr>
          <w:ilvl w:val="0"/>
          <w:numId w:val="15"/>
        </w:numPr>
        <w:ind w:left="714" w:hanging="357"/>
        <w:contextualSpacing w:val="0"/>
      </w:pPr>
      <w:r w:rsidRPr="00AD7F30">
        <w:t xml:space="preserve">Complete Section 1 below as fully as possible. If you have any questions or require clarification, </w:t>
      </w:r>
      <w:bookmarkStart w:id="0" w:name="Tier2Contacts"/>
      <w:r w:rsidRPr="00AD7F30">
        <w:t>please contact</w:t>
      </w:r>
      <w:bookmarkEnd w:id="0"/>
      <w:r w:rsidRPr="00AD7F30">
        <w:t xml:space="preserve"> the </w:t>
      </w:r>
      <w:r w:rsidR="00873638">
        <w:t>S</w:t>
      </w:r>
      <w:r w:rsidR="00CB5CBE">
        <w:t>ervice</w:t>
      </w:r>
      <w:r w:rsidRPr="00AD7F30">
        <w:t xml:space="preserve"> which you would like to apply for resources on. Contact details for each </w:t>
      </w:r>
      <w:r w:rsidR="00CB5CBE">
        <w:t>service</w:t>
      </w:r>
      <w:r w:rsidR="00CB5CBE" w:rsidRPr="00AD7F30">
        <w:t xml:space="preserve"> </w:t>
      </w:r>
      <w:r w:rsidRPr="00AD7F30">
        <w:t xml:space="preserve">can be found </w:t>
      </w:r>
      <w:r w:rsidR="00246543">
        <w:t xml:space="preserve">in the </w:t>
      </w:r>
      <w:r w:rsidR="00910590" w:rsidRPr="00910590">
        <w:t>Service Specification</w:t>
      </w:r>
      <w:r w:rsidR="00910590">
        <w:t xml:space="preserve"> document</w:t>
      </w:r>
      <w:r w:rsidR="00125592">
        <w:t xml:space="preserve"> at</w:t>
      </w:r>
      <w:r w:rsidR="00125592" w:rsidRPr="00125592">
        <w:t xml:space="preserve"> </w:t>
      </w:r>
      <w:hyperlink r:id="rId13" w:history="1">
        <w:r w:rsidR="00125592" w:rsidRPr="00D21496">
          <w:rPr>
            <w:rStyle w:val="Hyperlink"/>
          </w:rPr>
          <w:t>https://www.ukri.org/publications/access-to-high-performance-computing-application-documents/</w:t>
        </w:r>
      </w:hyperlink>
      <w:r w:rsidRPr="00AD7F30">
        <w:t>.</w:t>
      </w:r>
    </w:p>
    <w:p w14:paraId="18D30EF8" w14:textId="42CC7121" w:rsidR="00D51956" w:rsidRPr="00AD7F30" w:rsidRDefault="00D51956" w:rsidP="004018BE">
      <w:pPr>
        <w:pStyle w:val="ListParagraph"/>
        <w:numPr>
          <w:ilvl w:val="0"/>
          <w:numId w:val="15"/>
        </w:numPr>
        <w:ind w:left="714" w:hanging="357"/>
        <w:contextualSpacing w:val="0"/>
      </w:pPr>
      <w:r w:rsidRPr="00AD7F30">
        <w:t xml:space="preserve">Return the completed form (as a Word document) to the </w:t>
      </w:r>
      <w:r w:rsidR="00873638">
        <w:t>S</w:t>
      </w:r>
      <w:r w:rsidR="00CB5CBE">
        <w:t>ervice</w:t>
      </w:r>
      <w:r w:rsidR="00CB5CBE" w:rsidRPr="00AD7F30">
        <w:t xml:space="preserve"> </w:t>
      </w:r>
      <w:r w:rsidRPr="00AD7F30">
        <w:t xml:space="preserve">which you are applying to by using the appropriate contact </w:t>
      </w:r>
      <w:r w:rsidR="00910590">
        <w:t xml:space="preserve">found in the </w:t>
      </w:r>
      <w:r w:rsidR="00910590" w:rsidRPr="00910590">
        <w:t>Service Specification</w:t>
      </w:r>
      <w:r w:rsidR="00910590">
        <w:t xml:space="preserve"> document</w:t>
      </w:r>
      <w:r w:rsidRPr="00AD7F30">
        <w:t>.</w:t>
      </w:r>
    </w:p>
    <w:p w14:paraId="73F206C0" w14:textId="341335ED" w:rsidR="00D51956" w:rsidRPr="00AD7F30" w:rsidRDefault="00D51956" w:rsidP="004018BE">
      <w:pPr>
        <w:pStyle w:val="ListParagraph"/>
        <w:numPr>
          <w:ilvl w:val="0"/>
          <w:numId w:val="15"/>
        </w:numPr>
        <w:ind w:left="714" w:hanging="357"/>
        <w:contextualSpacing w:val="0"/>
      </w:pPr>
      <w:r w:rsidRPr="00AD7F30">
        <w:t xml:space="preserve">The </w:t>
      </w:r>
      <w:r w:rsidR="00873638">
        <w:t>S</w:t>
      </w:r>
      <w:r w:rsidR="00CB5CBE">
        <w:t>ervice</w:t>
      </w:r>
      <w:r w:rsidR="00CB5CBE" w:rsidRPr="00AD7F30">
        <w:t xml:space="preserve"> </w:t>
      </w:r>
      <w:r w:rsidRPr="00AD7F30">
        <w:t>team will complete Section 2 and will contact you directly for more information if it is required. This may take up to 10 days from receipt of the completed form.</w:t>
      </w:r>
    </w:p>
    <w:p w14:paraId="26F9D89B" w14:textId="4854D08E" w:rsidR="00D51956" w:rsidRPr="00AD7F30" w:rsidRDefault="00D51956" w:rsidP="004018BE">
      <w:pPr>
        <w:pStyle w:val="ListParagraph"/>
        <w:numPr>
          <w:ilvl w:val="0"/>
          <w:numId w:val="15"/>
        </w:numPr>
        <w:ind w:left="714" w:hanging="357"/>
        <w:contextualSpacing w:val="0"/>
      </w:pPr>
      <w:r w:rsidRPr="00AD7F30">
        <w:t xml:space="preserve">The </w:t>
      </w:r>
      <w:r w:rsidR="00873638">
        <w:t>S</w:t>
      </w:r>
      <w:r w:rsidR="00CB5CBE">
        <w:t>ervice</w:t>
      </w:r>
      <w:r w:rsidR="00CB5CBE" w:rsidRPr="00AD7F30">
        <w:t xml:space="preserve"> </w:t>
      </w:r>
      <w:r w:rsidRPr="00AD7F30">
        <w:t>team will return the fully completed form to you so you can include it in your application.</w:t>
      </w:r>
    </w:p>
    <w:p w14:paraId="05DD011B" w14:textId="77777777" w:rsidR="00D51956" w:rsidRPr="00AD7F30" w:rsidRDefault="00D51956" w:rsidP="00AD7F30">
      <w:pPr>
        <w:rPr>
          <w:b/>
          <w:bCs/>
          <w:lang w:eastAsia="ar-SA"/>
        </w:rPr>
      </w:pPr>
      <w:r w:rsidRPr="00AD7F30">
        <w:rPr>
          <w:b/>
          <w:bCs/>
        </w:rPr>
        <w:t>Notes for Applications:</w:t>
      </w:r>
    </w:p>
    <w:p w14:paraId="0A801924" w14:textId="0DC81616" w:rsidR="00D51956" w:rsidRPr="008A7492" w:rsidRDefault="00D51956" w:rsidP="004018BE">
      <w:pPr>
        <w:pStyle w:val="ListParagraph"/>
        <w:numPr>
          <w:ilvl w:val="0"/>
          <w:numId w:val="14"/>
        </w:numPr>
        <w:ind w:left="714" w:hanging="357"/>
        <w:contextualSpacing w:val="0"/>
        <w:rPr>
          <w:lang w:eastAsia="ar-SA"/>
        </w:rPr>
      </w:pPr>
      <w:r w:rsidRPr="008A7492">
        <w:rPr>
          <w:lang w:eastAsia="ar-SA"/>
        </w:rPr>
        <w:t xml:space="preserve">Each </w:t>
      </w:r>
      <w:r w:rsidR="00873638">
        <w:rPr>
          <w:lang w:eastAsia="ar-SA"/>
        </w:rPr>
        <w:t>S</w:t>
      </w:r>
      <w:r w:rsidRPr="008A7492">
        <w:rPr>
          <w:lang w:eastAsia="ar-SA"/>
        </w:rPr>
        <w:t xml:space="preserve">ervice may specific restrictions on the form of the applications it accepts. Details on these can be found in </w:t>
      </w:r>
      <w:r w:rsidR="00873638">
        <w:t xml:space="preserve">the </w:t>
      </w:r>
      <w:r w:rsidR="00873638" w:rsidRPr="00910590">
        <w:t>Service Specification</w:t>
      </w:r>
      <w:r w:rsidR="00873638">
        <w:t xml:space="preserve"> document</w:t>
      </w:r>
      <w:r w:rsidRPr="008A7492">
        <w:rPr>
          <w:lang w:eastAsia="ar-SA"/>
        </w:rPr>
        <w:t>.</w:t>
      </w:r>
    </w:p>
    <w:p w14:paraId="3B222DC5" w14:textId="2219465C" w:rsidR="008A7492" w:rsidRDefault="00D51956" w:rsidP="004018BE">
      <w:pPr>
        <w:pStyle w:val="ListParagraph"/>
        <w:numPr>
          <w:ilvl w:val="0"/>
          <w:numId w:val="14"/>
        </w:numPr>
        <w:ind w:left="714" w:hanging="357"/>
        <w:contextualSpacing w:val="0"/>
        <w:rPr>
          <w:lang w:eastAsia="ar-SA"/>
        </w:rPr>
      </w:pPr>
      <w:r w:rsidRPr="008A7492">
        <w:rPr>
          <w:lang w:eastAsia="ar-SA"/>
        </w:rPr>
        <w:t xml:space="preserve">Applicants should supply quantitative evidence that the codes to be used scale to </w:t>
      </w:r>
      <w:proofErr w:type="spellStart"/>
      <w:r w:rsidRPr="008A7492">
        <w:rPr>
          <w:lang w:eastAsia="ar-SA"/>
        </w:rPr>
        <w:t>cpu</w:t>
      </w:r>
      <w:proofErr w:type="spellEnd"/>
      <w:r w:rsidRPr="008A7492">
        <w:rPr>
          <w:lang w:eastAsia="ar-SA"/>
        </w:rPr>
        <w:t>/</w:t>
      </w:r>
      <w:proofErr w:type="spellStart"/>
      <w:r w:rsidRPr="008A7492">
        <w:rPr>
          <w:lang w:eastAsia="ar-SA"/>
        </w:rPr>
        <w:t>gpu</w:t>
      </w:r>
      <w:proofErr w:type="spellEnd"/>
      <w:r w:rsidRPr="008A7492">
        <w:rPr>
          <w:lang w:eastAsia="ar-SA"/>
        </w:rPr>
        <w:t xml:space="preserve">/node counts requested. Details on the evidence required can be found in Section 1, Part 6. Please note this section is not mandatory for </w:t>
      </w:r>
      <w:r w:rsidR="00125592">
        <w:rPr>
          <w:lang w:eastAsia="ar-SA"/>
        </w:rPr>
        <w:t>Service</w:t>
      </w:r>
      <w:r w:rsidRPr="008A7492">
        <w:rPr>
          <w:lang w:eastAsia="ar-SA"/>
        </w:rPr>
        <w:t xml:space="preserve"> systems that have novel architectures.</w:t>
      </w:r>
    </w:p>
    <w:p w14:paraId="61C7F371" w14:textId="2D84546C" w:rsidR="008A2D51" w:rsidRDefault="008A2D51" w:rsidP="00A4575F">
      <w:pPr>
        <w:rPr>
          <w:lang w:eastAsia="ar-SA"/>
        </w:rPr>
      </w:pPr>
    </w:p>
    <w:p w14:paraId="2AF717C4" w14:textId="77777777" w:rsidR="00A4575F" w:rsidRDefault="00A4575F" w:rsidP="00C437C8">
      <w:r w:rsidRPr="00EF243A">
        <w:t>Completion of this form implies permission for user details to be stored in the Service Partners’ and UKRI’s databases and to be used for mailing, accounting, reporting and other administrative purposes.</w:t>
      </w:r>
    </w:p>
    <w:p w14:paraId="72B949EA" w14:textId="63F43737" w:rsidR="00C437C8" w:rsidRPr="00C437C8" w:rsidRDefault="00C437C8" w:rsidP="00C437C8">
      <w:r w:rsidRPr="00C437C8">
        <w:br w:type="page"/>
      </w:r>
    </w:p>
    <w:p w14:paraId="4D24286B" w14:textId="5754FEA1" w:rsidR="008A7492" w:rsidRDefault="00D51956" w:rsidP="00264EF9">
      <w:pPr>
        <w:pStyle w:val="Title"/>
        <w:rPr>
          <w:rFonts w:eastAsia="Times New Roman"/>
          <w:lang w:eastAsia="ar-SA"/>
        </w:rPr>
      </w:pPr>
      <w:r w:rsidRPr="008A7492">
        <w:rPr>
          <w:rFonts w:eastAsia="Times New Roman"/>
          <w:lang w:eastAsia="ar-SA"/>
        </w:rPr>
        <w:lastRenderedPageBreak/>
        <w:t>Section 1: HPC Resources and Case for Support</w:t>
      </w:r>
    </w:p>
    <w:p w14:paraId="526CA895" w14:textId="34877F1C" w:rsidR="00D51956" w:rsidRPr="00AD7F30" w:rsidRDefault="00D51956" w:rsidP="00AD7F30">
      <w:pPr>
        <w:jc w:val="center"/>
        <w:rPr>
          <w:i/>
          <w:iCs/>
        </w:rPr>
      </w:pPr>
      <w:r w:rsidRPr="00AD7F30">
        <w:rPr>
          <w:i/>
          <w:iCs/>
          <w:lang w:eastAsia="ar-SA"/>
        </w:rPr>
        <w:t>(To be completed by the applicant)</w:t>
      </w:r>
    </w:p>
    <w:p w14:paraId="7AD93067" w14:textId="77777777" w:rsidR="00D51956" w:rsidRPr="008A7492" w:rsidRDefault="00D51956" w:rsidP="008A7492">
      <w:pPr>
        <w:pStyle w:val="Heading1"/>
        <w:rPr>
          <w:rFonts w:eastAsia="Times New Roman"/>
          <w:lang w:eastAsia="ar-SA"/>
        </w:rPr>
      </w:pPr>
      <w:r w:rsidRPr="008A7492">
        <w:rPr>
          <w:rFonts w:eastAsia="Times New Roman"/>
          <w:lang w:eastAsia="ar-SA"/>
        </w:rPr>
        <w:t xml:space="preserve"> Project Information.</w:t>
      </w:r>
    </w:p>
    <w:p w14:paraId="56C780D3" w14:textId="77777777" w:rsidR="007577F5" w:rsidRDefault="00D51956" w:rsidP="00AD7F30">
      <w:pPr>
        <w:pStyle w:val="Heading2"/>
        <w:rPr>
          <w:rFonts w:eastAsia="Times New Roman"/>
          <w:lang w:eastAsia="ar-SA"/>
        </w:rPr>
      </w:pPr>
      <w:r w:rsidRPr="008A7492">
        <w:rPr>
          <w:rFonts w:eastAsia="Times New Roman"/>
          <w:lang w:eastAsia="ar-SA"/>
        </w:rPr>
        <w:t xml:space="preserve"> Project Title:</w:t>
      </w:r>
    </w:p>
    <w:p w14:paraId="61083BE8" w14:textId="459DEE30" w:rsidR="008A7492" w:rsidRDefault="00D51956" w:rsidP="007577F5">
      <w:pPr>
        <w:rPr>
          <w:lang w:eastAsia="ar-SA"/>
        </w:rPr>
      </w:pPr>
      <w:r w:rsidRPr="008A7492">
        <w:rPr>
          <w:shd w:val="clear" w:color="auto" w:fill="00FFFF"/>
          <w:lang w:eastAsia="ar-SA"/>
        </w:rPr>
        <w:t>[Enter project title]</w:t>
      </w:r>
    </w:p>
    <w:p w14:paraId="043CFD48" w14:textId="4469C0E6" w:rsidR="007577F5" w:rsidRPr="007577F5" w:rsidRDefault="005A3106" w:rsidP="003E3ACB">
      <w:pPr>
        <w:pStyle w:val="Heading2"/>
      </w:pPr>
      <w:r>
        <w:rPr>
          <w:rFonts w:eastAsia="Times New Roman"/>
          <w:lang w:eastAsia="ar-SA"/>
        </w:rPr>
        <w:t>Service</w:t>
      </w:r>
      <w:r w:rsidR="00D51956" w:rsidRPr="008A7492">
        <w:rPr>
          <w:rFonts w:eastAsia="Times New Roman"/>
          <w:lang w:eastAsia="ar-SA"/>
        </w:rPr>
        <w:t xml:space="preserve"> applying to:</w:t>
      </w:r>
    </w:p>
    <w:p w14:paraId="1603B5CF" w14:textId="103CC9A4" w:rsidR="00D51956" w:rsidRPr="009920E1" w:rsidRDefault="00D51956" w:rsidP="00D102A9">
      <w:pPr>
        <w:rPr>
          <w:shd w:val="clear" w:color="auto" w:fill="00FFFF"/>
          <w:lang w:eastAsia="ar-SA"/>
        </w:rPr>
      </w:pPr>
      <w:r w:rsidRPr="008A7492">
        <w:rPr>
          <w:shd w:val="clear" w:color="auto" w:fill="00FFFF"/>
          <w:lang w:eastAsia="ar-SA"/>
        </w:rPr>
        <w:t>[</w:t>
      </w:r>
      <w:r w:rsidR="005A3106">
        <w:rPr>
          <w:shd w:val="clear" w:color="auto" w:fill="00FFFF"/>
          <w:lang w:eastAsia="ar-SA"/>
        </w:rPr>
        <w:t>ARCHER2/</w:t>
      </w:r>
      <w:r w:rsidR="009920E1">
        <w:rPr>
          <w:shd w:val="clear" w:color="auto" w:fill="00FFFF"/>
          <w:lang w:eastAsia="ar-SA"/>
        </w:rPr>
        <w:t xml:space="preserve"> </w:t>
      </w:r>
      <w:r w:rsidR="00591599">
        <w:rPr>
          <w:shd w:val="clear" w:color="auto" w:fill="00FFFF"/>
          <w:lang w:eastAsia="ar-SA"/>
        </w:rPr>
        <w:t>Baskerville</w:t>
      </w:r>
      <w:r w:rsidR="00591599" w:rsidRPr="008A7492">
        <w:rPr>
          <w:shd w:val="clear" w:color="auto" w:fill="00FFFF"/>
          <w:lang w:eastAsia="ar-SA"/>
        </w:rPr>
        <w:t>/</w:t>
      </w:r>
      <w:r w:rsidR="009920E1">
        <w:rPr>
          <w:shd w:val="clear" w:color="auto" w:fill="00FFFF"/>
          <w:lang w:eastAsia="ar-SA"/>
        </w:rPr>
        <w:t xml:space="preserve"> </w:t>
      </w:r>
      <w:r w:rsidRPr="008A7492">
        <w:rPr>
          <w:shd w:val="clear" w:color="auto" w:fill="00FFFF"/>
          <w:lang w:eastAsia="ar-SA"/>
        </w:rPr>
        <w:t>Cirrus/</w:t>
      </w:r>
      <w:r w:rsidR="009920E1">
        <w:rPr>
          <w:shd w:val="clear" w:color="auto" w:fill="00FFFF"/>
          <w:lang w:eastAsia="ar-SA"/>
        </w:rPr>
        <w:t xml:space="preserve"> </w:t>
      </w:r>
      <w:r w:rsidR="00D102A9" w:rsidRPr="00D102A9">
        <w:rPr>
          <w:shd w:val="clear" w:color="auto" w:fill="00FFFF"/>
          <w:lang w:eastAsia="ar-SA"/>
        </w:rPr>
        <w:t>Kelvin-2 (NI-HPC)</w:t>
      </w:r>
      <w:r w:rsidR="00D102A9">
        <w:rPr>
          <w:shd w:val="clear" w:color="auto" w:fill="00FFFF"/>
          <w:lang w:eastAsia="ar-SA"/>
        </w:rPr>
        <w:t xml:space="preserve">/ </w:t>
      </w:r>
      <w:r w:rsidR="00D102A9" w:rsidRPr="00D102A9">
        <w:rPr>
          <w:shd w:val="clear" w:color="auto" w:fill="00FFFF"/>
          <w:lang w:eastAsia="ar-SA"/>
        </w:rPr>
        <w:t>Bede (NICE)</w:t>
      </w:r>
      <w:r w:rsidR="009920E1">
        <w:rPr>
          <w:shd w:val="clear" w:color="auto" w:fill="00FFFF"/>
          <w:lang w:eastAsia="ar-SA"/>
        </w:rPr>
        <w:t xml:space="preserve">/ </w:t>
      </w:r>
      <w:r w:rsidR="00D102A9" w:rsidRPr="00D102A9">
        <w:rPr>
          <w:shd w:val="clear" w:color="auto" w:fill="00FFFF"/>
          <w:lang w:eastAsia="ar-SA"/>
        </w:rPr>
        <w:t>Sulis.</w:t>
      </w:r>
      <w:r w:rsidRPr="008A7492">
        <w:rPr>
          <w:shd w:val="clear" w:color="auto" w:fill="00FFFF"/>
          <w:lang w:eastAsia="ar-SA"/>
        </w:rPr>
        <w:t>]</w:t>
      </w:r>
    </w:p>
    <w:p w14:paraId="0B49AC56" w14:textId="77777777" w:rsidR="00D51956" w:rsidRPr="008A7492" w:rsidRDefault="00D51956" w:rsidP="003E3ACB">
      <w:pPr>
        <w:pStyle w:val="Heading2"/>
        <w:rPr>
          <w:rFonts w:eastAsia="Times New Roman"/>
          <w:lang w:eastAsia="ar-SA"/>
        </w:rPr>
      </w:pPr>
      <w:r w:rsidRPr="008A7492">
        <w:rPr>
          <w:rFonts w:eastAsia="Times New Roman"/>
          <w:lang w:eastAsia="ar-SA"/>
        </w:rPr>
        <w:t xml:space="preserve"> PI Name and Contact Details.</w:t>
      </w: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D51956" w:rsidRPr="008A7492" w14:paraId="7680D6D0" w14:textId="77777777" w:rsidTr="00BA2770">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12B16B"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2D28BF" w14:textId="77777777" w:rsidR="00D51956" w:rsidRPr="008A7492" w:rsidRDefault="00D51956" w:rsidP="00BA2770">
            <w:pPr>
              <w:widowControl w:val="0"/>
              <w:tabs>
                <w:tab w:val="left" w:pos="360"/>
                <w:tab w:val="left" w:pos="792"/>
              </w:tabs>
              <w:spacing w:after="0" w:line="240" w:lineRule="auto"/>
              <w:rPr>
                <w:rFonts w:cs="Arial"/>
              </w:rPr>
            </w:pPr>
            <w:r w:rsidRPr="008A7492">
              <w:rPr>
                <w:rFonts w:eastAsia="Times New Roman" w:cs="Arial"/>
                <w:sz w:val="20"/>
                <w:szCs w:val="20"/>
                <w:shd w:val="clear" w:color="auto" w:fill="00FFFF"/>
                <w:lang w:eastAsia="en-GB"/>
              </w:rPr>
              <w:t>[Please Complete Table]</w:t>
            </w:r>
          </w:p>
        </w:tc>
      </w:tr>
      <w:tr w:rsidR="00D51956" w:rsidRPr="008A7492" w14:paraId="63319722"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7BDE8F1"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5B9E4E60"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442F8D24"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007FE087"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4D5411B"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75CF9EA6"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6F466555"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AAA641D"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2034A6EF"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90638B9"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3EBAD2C5"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2F6F73F1"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1EF4F0B9"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35C3B124"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09247F" w:rsidRPr="008A7492" w14:paraId="689100B4" w14:textId="77777777" w:rsidTr="00D076CF">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2CEFDC30" w14:textId="77777777" w:rsidR="0009247F" w:rsidRPr="008A7492" w:rsidRDefault="0009247F" w:rsidP="00D076CF">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08DEDB55" w14:textId="77777777" w:rsidR="0009247F" w:rsidRPr="008A7492" w:rsidRDefault="0009247F" w:rsidP="00D076CF">
            <w:pPr>
              <w:widowControl w:val="0"/>
              <w:tabs>
                <w:tab w:val="left" w:pos="360"/>
                <w:tab w:val="left" w:pos="792"/>
              </w:tabs>
              <w:spacing w:after="0" w:line="240" w:lineRule="auto"/>
              <w:rPr>
                <w:rFonts w:eastAsia="Times New Roman" w:cs="Arial"/>
                <w:b/>
                <w:lang w:eastAsia="ar-SA"/>
              </w:rPr>
            </w:pPr>
          </w:p>
        </w:tc>
      </w:tr>
      <w:tr w:rsidR="0009247F" w:rsidRPr="008A7492" w14:paraId="1FDFF408" w14:textId="77777777" w:rsidTr="00D076CF">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4D568" w14:textId="77777777" w:rsidR="0009247F" w:rsidRPr="008A7492" w:rsidRDefault="0009247F" w:rsidP="00D076CF">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Telephone:</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AC5C" w14:textId="77777777" w:rsidR="0009247F" w:rsidRPr="008A7492" w:rsidRDefault="0009247F" w:rsidP="00D076CF">
            <w:pPr>
              <w:widowControl w:val="0"/>
              <w:tabs>
                <w:tab w:val="left" w:pos="360"/>
                <w:tab w:val="left" w:pos="792"/>
              </w:tabs>
              <w:spacing w:after="0" w:line="240" w:lineRule="auto"/>
              <w:rPr>
                <w:rFonts w:eastAsia="Times New Roman" w:cs="Arial"/>
                <w:b/>
                <w:lang w:eastAsia="ar-SA"/>
              </w:rPr>
            </w:pPr>
          </w:p>
        </w:tc>
      </w:tr>
    </w:tbl>
    <w:p w14:paraId="73A858E6" w14:textId="77777777" w:rsidR="00D51956" w:rsidRPr="008A7492" w:rsidRDefault="00D51956" w:rsidP="003E3ACB">
      <w:pPr>
        <w:pStyle w:val="Heading2"/>
        <w:rPr>
          <w:rFonts w:eastAsia="Times New Roman"/>
          <w:lang w:eastAsia="ar-SA"/>
        </w:rPr>
      </w:pPr>
      <w:r w:rsidRPr="008A7492">
        <w:rPr>
          <w:rFonts w:eastAsia="Times New Roman"/>
          <w:lang w:eastAsia="ar-SA"/>
        </w:rPr>
        <w:t xml:space="preserve"> Contact details for application (if different from PI above)</w:t>
      </w: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D51956" w:rsidRPr="008A7492" w14:paraId="5FF787B3" w14:textId="77777777" w:rsidTr="00BA2770">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BE5138"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3EB6CB" w14:textId="77777777" w:rsidR="00D51956" w:rsidRPr="008A7492" w:rsidRDefault="00D51956" w:rsidP="00BA2770">
            <w:pPr>
              <w:widowControl w:val="0"/>
              <w:tabs>
                <w:tab w:val="left" w:pos="360"/>
                <w:tab w:val="left" w:pos="792"/>
              </w:tabs>
              <w:spacing w:after="0" w:line="240" w:lineRule="auto"/>
              <w:rPr>
                <w:rFonts w:cs="Arial"/>
              </w:rPr>
            </w:pPr>
            <w:r w:rsidRPr="008A7492">
              <w:rPr>
                <w:rFonts w:eastAsia="Times New Roman" w:cs="Arial"/>
                <w:sz w:val="20"/>
                <w:szCs w:val="20"/>
                <w:shd w:val="clear" w:color="auto" w:fill="00FFFF"/>
                <w:lang w:eastAsia="en-GB"/>
              </w:rPr>
              <w:t>[Please Complete Table]</w:t>
            </w:r>
          </w:p>
        </w:tc>
      </w:tr>
      <w:tr w:rsidR="00D51956" w:rsidRPr="008A7492" w14:paraId="3C66C928"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61DC4E8"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2F17BAD2"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564BAF3F"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3FC638"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FA41F24"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6730E7DD"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08EF7CD"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7C54D3C"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04292F89"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5A3BE6DF"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714CDD5"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D51956" w:rsidRPr="008A7492" w14:paraId="0551CAF5" w14:textId="77777777" w:rsidTr="00BA2770">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B11555D" w14:textId="77777777" w:rsidR="00D51956" w:rsidRPr="008A7492" w:rsidRDefault="00D51956" w:rsidP="00BA2770">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2304AC46" w14:textId="77777777" w:rsidR="00D51956" w:rsidRPr="008A7492" w:rsidRDefault="00D51956" w:rsidP="00BA2770">
            <w:pPr>
              <w:widowControl w:val="0"/>
              <w:tabs>
                <w:tab w:val="left" w:pos="360"/>
                <w:tab w:val="left" w:pos="792"/>
              </w:tabs>
              <w:spacing w:after="0" w:line="240" w:lineRule="auto"/>
              <w:rPr>
                <w:rFonts w:eastAsia="Times New Roman" w:cs="Arial"/>
                <w:b/>
                <w:lang w:eastAsia="ar-SA"/>
              </w:rPr>
            </w:pPr>
          </w:p>
        </w:tc>
      </w:tr>
      <w:tr w:rsidR="0009247F" w:rsidRPr="008A7492" w14:paraId="4F23AA45" w14:textId="77777777" w:rsidTr="00D076CF">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0ADB4D05" w14:textId="77777777" w:rsidR="0009247F" w:rsidRPr="008A7492" w:rsidRDefault="0009247F" w:rsidP="00D076CF">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1A266CAB" w14:textId="77777777" w:rsidR="0009247F" w:rsidRPr="008A7492" w:rsidRDefault="0009247F" w:rsidP="00D076CF">
            <w:pPr>
              <w:widowControl w:val="0"/>
              <w:tabs>
                <w:tab w:val="left" w:pos="360"/>
                <w:tab w:val="left" w:pos="792"/>
              </w:tabs>
              <w:spacing w:after="0" w:line="240" w:lineRule="auto"/>
              <w:rPr>
                <w:rFonts w:eastAsia="Times New Roman" w:cs="Arial"/>
                <w:b/>
                <w:lang w:eastAsia="ar-SA"/>
              </w:rPr>
            </w:pPr>
          </w:p>
        </w:tc>
      </w:tr>
      <w:tr w:rsidR="0009247F" w:rsidRPr="008A7492" w14:paraId="474919C6" w14:textId="77777777" w:rsidTr="00D076CF">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0437" w14:textId="77777777" w:rsidR="0009247F" w:rsidRPr="008A7492" w:rsidRDefault="0009247F" w:rsidP="00D076CF">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Telephone:</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8214" w14:textId="77777777" w:rsidR="0009247F" w:rsidRPr="008A7492" w:rsidRDefault="0009247F" w:rsidP="00D076CF">
            <w:pPr>
              <w:widowControl w:val="0"/>
              <w:tabs>
                <w:tab w:val="left" w:pos="360"/>
                <w:tab w:val="left" w:pos="792"/>
              </w:tabs>
              <w:spacing w:after="0" w:line="240" w:lineRule="auto"/>
              <w:rPr>
                <w:rFonts w:eastAsia="Times New Roman" w:cs="Arial"/>
                <w:b/>
                <w:lang w:eastAsia="ar-SA"/>
              </w:rPr>
            </w:pPr>
          </w:p>
        </w:tc>
      </w:tr>
    </w:tbl>
    <w:p w14:paraId="4930D4B9" w14:textId="0BECFD86" w:rsidR="007577F5" w:rsidRPr="007577F5" w:rsidRDefault="00D51956" w:rsidP="003E3ACB">
      <w:pPr>
        <w:pStyle w:val="Heading2"/>
      </w:pPr>
      <w:r w:rsidRPr="008A7492">
        <w:rPr>
          <w:rFonts w:eastAsia="Times New Roman"/>
          <w:lang w:eastAsia="ar-SA"/>
        </w:rPr>
        <w:t xml:space="preserve"> Proposed start date of </w:t>
      </w:r>
      <w:r w:rsidR="00125592">
        <w:rPr>
          <w:rFonts w:eastAsia="Times New Roman"/>
          <w:lang w:eastAsia="ar-SA"/>
        </w:rPr>
        <w:t>Service</w:t>
      </w:r>
      <w:r w:rsidRPr="008A7492">
        <w:rPr>
          <w:rFonts w:eastAsia="Times New Roman"/>
          <w:lang w:eastAsia="ar-SA"/>
        </w:rPr>
        <w:t xml:space="preserve"> use:</w:t>
      </w:r>
    </w:p>
    <w:p w14:paraId="59B0291B" w14:textId="5E1AE785" w:rsidR="00D51956" w:rsidRPr="008A7492" w:rsidRDefault="00D51956" w:rsidP="007577F5">
      <w:r w:rsidRPr="008A7492">
        <w:rPr>
          <w:shd w:val="clear" w:color="auto" w:fill="00FFFF"/>
          <w:lang w:eastAsia="ar-SA"/>
        </w:rPr>
        <w:t>[Enter start date]</w:t>
      </w:r>
    </w:p>
    <w:p w14:paraId="5080AECA" w14:textId="683CB795" w:rsidR="007577F5" w:rsidRPr="007577F5" w:rsidRDefault="00D51956" w:rsidP="003E3ACB">
      <w:pPr>
        <w:pStyle w:val="Heading2"/>
      </w:pPr>
      <w:r w:rsidRPr="008A7492">
        <w:rPr>
          <w:rFonts w:eastAsia="Times New Roman"/>
          <w:lang w:eastAsia="ar-SA"/>
        </w:rPr>
        <w:t xml:space="preserve"> Project length (months) of </w:t>
      </w:r>
      <w:r w:rsidR="00125592">
        <w:rPr>
          <w:rFonts w:eastAsia="Times New Roman"/>
          <w:lang w:eastAsia="ar-SA"/>
        </w:rPr>
        <w:t>Service</w:t>
      </w:r>
      <w:r w:rsidRPr="008A7492">
        <w:rPr>
          <w:rFonts w:eastAsia="Times New Roman"/>
          <w:lang w:eastAsia="ar-SA"/>
        </w:rPr>
        <w:t xml:space="preserve"> use:</w:t>
      </w:r>
    </w:p>
    <w:p w14:paraId="6B749E0E" w14:textId="351A6425" w:rsidR="008A7492" w:rsidRDefault="00D51956" w:rsidP="007577F5">
      <w:r w:rsidRPr="008A7492">
        <w:rPr>
          <w:shd w:val="clear" w:color="auto" w:fill="00FFFF"/>
          <w:lang w:eastAsia="ar-SA"/>
        </w:rPr>
        <w:t>[Enter project length]</w:t>
      </w:r>
    </w:p>
    <w:p w14:paraId="7B05F3AE" w14:textId="06002138" w:rsidR="00D51956" w:rsidRDefault="00D51956" w:rsidP="003E3ACB">
      <w:pPr>
        <w:pStyle w:val="Heading2"/>
        <w:rPr>
          <w:rFonts w:eastAsia="Times New Roman"/>
          <w:lang w:eastAsia="ar-SA"/>
        </w:rPr>
      </w:pPr>
      <w:r w:rsidRPr="008A7492">
        <w:rPr>
          <w:rFonts w:eastAsia="Times New Roman"/>
          <w:lang w:eastAsia="ar-SA"/>
        </w:rPr>
        <w:t>Brief Project Summary</w:t>
      </w:r>
    </w:p>
    <w:p w14:paraId="00E76BC4" w14:textId="55FDF370" w:rsidR="00120975" w:rsidRPr="00500D49" w:rsidRDefault="00120975" w:rsidP="00120975">
      <w:r>
        <w:t xml:space="preserve">Please note that </w:t>
      </w:r>
      <w:r w:rsidRPr="00500D49">
        <w:t xml:space="preserve">this summary </w:t>
      </w:r>
      <w:r>
        <w:t>may</w:t>
      </w:r>
      <w:r w:rsidRPr="00500D49">
        <w:t xml:space="preserve"> be made available on the </w:t>
      </w:r>
      <w:r>
        <w:t xml:space="preserve">Service </w:t>
      </w:r>
      <w:r w:rsidRPr="00500D49">
        <w:t>web site if the project is successful</w:t>
      </w:r>
      <w:r>
        <w:t xml:space="preserve"> in receiving time.</w:t>
      </w:r>
    </w:p>
    <w:tbl>
      <w:tblPr>
        <w:tblW w:w="8674" w:type="dxa"/>
        <w:tblInd w:w="360" w:type="dxa"/>
        <w:tblCellMar>
          <w:left w:w="10" w:type="dxa"/>
          <w:right w:w="10" w:type="dxa"/>
        </w:tblCellMar>
        <w:tblLook w:val="0000" w:firstRow="0" w:lastRow="0" w:firstColumn="0" w:lastColumn="0" w:noHBand="0" w:noVBand="0"/>
      </w:tblPr>
      <w:tblGrid>
        <w:gridCol w:w="8674"/>
      </w:tblGrid>
      <w:tr w:rsidR="002F553B" w:rsidRPr="008A7492" w14:paraId="0F95CCC3" w14:textId="77777777" w:rsidTr="00EA2810">
        <w:trPr>
          <w:trHeight w:val="1797"/>
        </w:trPr>
        <w:tc>
          <w:tcPr>
            <w:tcW w:w="86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27CAD4" w14:textId="77777777" w:rsidR="002F553B" w:rsidRDefault="002F553B" w:rsidP="00EA2810">
            <w:pPr>
              <w:rPr>
                <w:shd w:val="clear" w:color="auto" w:fill="00FFFF"/>
                <w:lang w:eastAsia="en-GB"/>
              </w:rPr>
            </w:pPr>
            <w:r w:rsidRPr="008A7492">
              <w:rPr>
                <w:shd w:val="clear" w:color="auto" w:fill="00FFFF"/>
                <w:lang w:eastAsia="en-GB"/>
              </w:rPr>
              <w:t xml:space="preserve">[Please insert a brief and </w:t>
            </w:r>
            <w:proofErr w:type="gramStart"/>
            <w:r w:rsidRPr="008A7492">
              <w:rPr>
                <w:shd w:val="clear" w:color="auto" w:fill="00FFFF"/>
                <w:lang w:eastAsia="en-GB"/>
              </w:rPr>
              <w:t>high level</w:t>
            </w:r>
            <w:proofErr w:type="gramEnd"/>
            <w:r w:rsidRPr="008A7492">
              <w:rPr>
                <w:shd w:val="clear" w:color="auto" w:fill="00FFFF"/>
                <w:lang w:eastAsia="en-GB"/>
              </w:rPr>
              <w:t xml:space="preserve"> description of the aim of your computational project/work, keeping within the space provided on this page]</w:t>
            </w:r>
          </w:p>
          <w:p w14:paraId="1C9CE163" w14:textId="77777777" w:rsidR="002F553B" w:rsidRPr="001546EB" w:rsidRDefault="002F553B" w:rsidP="00EA2810"/>
          <w:p w14:paraId="497F598C" w14:textId="77777777" w:rsidR="002F553B" w:rsidRPr="001546EB" w:rsidRDefault="002F553B" w:rsidP="00EA2810"/>
          <w:p w14:paraId="359B2DBF" w14:textId="77777777" w:rsidR="002F553B" w:rsidRDefault="002F553B" w:rsidP="00EA2810">
            <w:pPr>
              <w:rPr>
                <w:shd w:val="clear" w:color="auto" w:fill="00FFFF"/>
                <w:lang w:eastAsia="en-GB"/>
              </w:rPr>
            </w:pPr>
          </w:p>
          <w:p w14:paraId="1D36C2B8" w14:textId="77777777" w:rsidR="002F553B" w:rsidRPr="001546EB" w:rsidRDefault="002F553B" w:rsidP="00EA2810">
            <w:pPr>
              <w:rPr>
                <w:lang w:eastAsia="en-GB"/>
              </w:rPr>
            </w:pPr>
          </w:p>
          <w:p w14:paraId="58D8C783" w14:textId="77777777" w:rsidR="002F553B" w:rsidRPr="001546EB" w:rsidRDefault="002F553B" w:rsidP="00EA2810"/>
          <w:p w14:paraId="0F6ACF0D" w14:textId="77777777" w:rsidR="002F553B" w:rsidRPr="001546EB" w:rsidRDefault="002F553B" w:rsidP="00EA2810"/>
        </w:tc>
      </w:tr>
      <w:tr w:rsidR="008C1ACA" w:rsidRPr="008A7492" w14:paraId="37A36324" w14:textId="77777777" w:rsidTr="00EA2810">
        <w:trPr>
          <w:trHeight w:val="343"/>
        </w:trPr>
        <w:tc>
          <w:tcPr>
            <w:tcW w:w="8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394F" w14:textId="77777777" w:rsidR="008C1ACA" w:rsidRPr="008A7492" w:rsidRDefault="008C1ACA" w:rsidP="00EA2810">
            <w:pPr>
              <w:widowControl w:val="0"/>
              <w:tabs>
                <w:tab w:val="left" w:pos="360"/>
                <w:tab w:val="left" w:pos="792"/>
              </w:tabs>
              <w:spacing w:after="0" w:line="240" w:lineRule="auto"/>
              <w:rPr>
                <w:rFonts w:eastAsia="Times New Roman" w:cs="Arial"/>
                <w:b/>
                <w:lang w:eastAsia="ar-SA"/>
              </w:rPr>
            </w:pPr>
          </w:p>
        </w:tc>
      </w:tr>
    </w:tbl>
    <w:p w14:paraId="4E071618" w14:textId="77777777" w:rsidR="00120975" w:rsidRPr="00120975" w:rsidRDefault="00120975" w:rsidP="00120975">
      <w:pPr>
        <w:rPr>
          <w:lang w:eastAsia="ar-SA"/>
        </w:rPr>
      </w:pPr>
    </w:p>
    <w:p w14:paraId="0E275BCB" w14:textId="77777777" w:rsidR="008A7492" w:rsidRDefault="00D51956" w:rsidP="008A7492">
      <w:pPr>
        <w:pStyle w:val="Heading1"/>
        <w:rPr>
          <w:rFonts w:eastAsia="Times New Roman"/>
          <w:lang w:eastAsia="ar-SA"/>
        </w:rPr>
      </w:pPr>
      <w:r w:rsidRPr="008A7492">
        <w:rPr>
          <w:rFonts w:eastAsia="Times New Roman"/>
          <w:lang w:eastAsia="ar-SA"/>
        </w:rPr>
        <w:t xml:space="preserve"> Previous Use of HPC Resources.</w:t>
      </w:r>
    </w:p>
    <w:p w14:paraId="08C3043F" w14:textId="77777777" w:rsidR="00D51956" w:rsidRPr="008A7492" w:rsidRDefault="00D51956" w:rsidP="003E3ACB">
      <w:pPr>
        <w:pStyle w:val="Heading2"/>
        <w:rPr>
          <w:rFonts w:eastAsia="Times New Roman"/>
          <w:lang w:eastAsia="ar-SA"/>
        </w:rPr>
      </w:pPr>
      <w:r w:rsidRPr="008A7492">
        <w:rPr>
          <w:rFonts w:eastAsia="Times New Roman"/>
          <w:lang w:eastAsia="ar-SA"/>
        </w:rPr>
        <w:t xml:space="preserve"> Which other HPC services have you used?</w:t>
      </w:r>
    </w:p>
    <w:p w14:paraId="11148A88" w14:textId="77777777" w:rsidR="00D51956" w:rsidRPr="008A7492" w:rsidRDefault="00D51956" w:rsidP="00D47252">
      <w:pPr>
        <w:widowControl w:val="0"/>
        <w:tabs>
          <w:tab w:val="left" w:pos="360"/>
          <w:tab w:val="left" w:pos="792"/>
        </w:tabs>
        <w:spacing w:after="0" w:line="240" w:lineRule="auto"/>
        <w:rPr>
          <w:rFonts w:cs="Arial"/>
        </w:rPr>
      </w:pPr>
      <w:r w:rsidRPr="008A7492">
        <w:rPr>
          <w:rFonts w:eastAsia="Times New Roman" w:cs="Arial"/>
          <w:shd w:val="clear" w:color="auto" w:fill="00FFFF"/>
          <w:lang w:eastAsia="ar-SA"/>
        </w:rPr>
        <w:t>[Enter list of other HPC services]</w:t>
      </w:r>
    </w:p>
    <w:p w14:paraId="692482A6" w14:textId="45FA323A" w:rsidR="00D51956" w:rsidRPr="008A7492" w:rsidRDefault="00D51956" w:rsidP="0007144D">
      <w:pPr>
        <w:pStyle w:val="Heading2"/>
        <w:rPr>
          <w:rFonts w:eastAsia="Times New Roman"/>
          <w:lang w:eastAsia="ar-SA"/>
        </w:rPr>
      </w:pPr>
      <w:r w:rsidRPr="008A7492">
        <w:rPr>
          <w:rFonts w:eastAsia="Times New Roman"/>
          <w:lang w:eastAsia="ar-SA"/>
        </w:rPr>
        <w:t xml:space="preserve">If you have used other HPC services please provide </w:t>
      </w:r>
      <w:proofErr w:type="gramStart"/>
      <w:r w:rsidRPr="008A7492">
        <w:rPr>
          <w:rFonts w:eastAsia="Times New Roman"/>
          <w:lang w:eastAsia="ar-SA"/>
        </w:rPr>
        <w:t>a brief summary</w:t>
      </w:r>
      <w:proofErr w:type="gramEnd"/>
      <w:r w:rsidRPr="008A7492">
        <w:rPr>
          <w:rFonts w:eastAsia="Times New Roman"/>
          <w:lang w:eastAsia="ar-SA"/>
        </w:rPr>
        <w:t xml:space="preserve"> of the core/GPU/KNL node hours used (as appropriate) and the types of jobs run (codes, core/GPU/KNL node counts, typical job lengths):</w:t>
      </w:r>
    </w:p>
    <w:p w14:paraId="208B99D1" w14:textId="77777777" w:rsidR="008A7492" w:rsidRDefault="00D51956" w:rsidP="00D47252">
      <w:pPr>
        <w:widowControl w:val="0"/>
        <w:tabs>
          <w:tab w:val="left" w:pos="360"/>
          <w:tab w:val="left" w:pos="792"/>
        </w:tabs>
        <w:spacing w:after="0" w:line="240" w:lineRule="auto"/>
        <w:rPr>
          <w:rFonts w:eastAsia="Times New Roman" w:cs="Arial"/>
          <w:b/>
          <w:lang w:eastAsia="ar-SA"/>
        </w:rPr>
      </w:pPr>
      <w:r w:rsidRPr="008A7492">
        <w:rPr>
          <w:rFonts w:eastAsia="Times New Roman" w:cs="Arial"/>
          <w:shd w:val="clear" w:color="auto" w:fill="00FFFF"/>
          <w:lang w:eastAsia="ar-SA"/>
        </w:rPr>
        <w:t>[Enter summary of previous service usage]</w:t>
      </w:r>
    </w:p>
    <w:p w14:paraId="216B235B" w14:textId="6FC4077D" w:rsidR="008A7492" w:rsidRDefault="00D51956" w:rsidP="008A7492">
      <w:pPr>
        <w:pStyle w:val="Heading1"/>
        <w:rPr>
          <w:rFonts w:eastAsia="Times New Roman"/>
          <w:lang w:eastAsia="ar-SA"/>
        </w:rPr>
      </w:pPr>
      <w:r w:rsidRPr="008A7492">
        <w:rPr>
          <w:rFonts w:eastAsia="Times New Roman"/>
          <w:lang w:eastAsia="ar-SA"/>
        </w:rPr>
        <w:t xml:space="preserve"> </w:t>
      </w:r>
      <w:r w:rsidR="00125592">
        <w:rPr>
          <w:rFonts w:eastAsia="Times New Roman"/>
          <w:lang w:eastAsia="ar-SA"/>
        </w:rPr>
        <w:t>Service</w:t>
      </w:r>
      <w:r w:rsidRPr="008A7492">
        <w:rPr>
          <w:rFonts w:eastAsia="Times New Roman"/>
          <w:lang w:eastAsia="ar-SA"/>
        </w:rPr>
        <w:t xml:space="preserve"> Software and Support Requirements.</w:t>
      </w:r>
    </w:p>
    <w:p w14:paraId="3AAD919A" w14:textId="77B6230A" w:rsidR="00D51956" w:rsidRPr="008A7492" w:rsidRDefault="00D51956" w:rsidP="00C60506">
      <w:pPr>
        <w:pStyle w:val="Heading2"/>
        <w:rPr>
          <w:rFonts w:eastAsia="Times New Roman"/>
          <w:lang w:eastAsia="ar-SA"/>
        </w:rPr>
      </w:pPr>
      <w:r w:rsidRPr="008A7492">
        <w:rPr>
          <w:rFonts w:eastAsia="Times New Roman"/>
          <w:lang w:eastAsia="ar-SA"/>
        </w:rPr>
        <w:t xml:space="preserve"> Summary of software requirements.</w:t>
      </w:r>
    </w:p>
    <w:p w14:paraId="299DC1AD" w14:textId="77777777" w:rsidR="008A7492" w:rsidRPr="00D47252" w:rsidRDefault="00D51956" w:rsidP="00D47252">
      <w:pPr>
        <w:rPr>
          <w:b/>
          <w:bCs/>
        </w:rPr>
      </w:pPr>
      <w:r w:rsidRPr="00D47252">
        <w:rPr>
          <w:b/>
          <w:bCs/>
        </w:rPr>
        <w:t>What are the main codes you will be using?</w:t>
      </w:r>
    </w:p>
    <w:p w14:paraId="2D0D3A10" w14:textId="77777777" w:rsidR="00D51956" w:rsidRPr="008A7492" w:rsidRDefault="00D51956" w:rsidP="00D47252">
      <w:r w:rsidRPr="008A7492">
        <w:rPr>
          <w:shd w:val="clear" w:color="auto" w:fill="00FFFF"/>
          <w:lang w:eastAsia="ar-SA"/>
        </w:rPr>
        <w:t xml:space="preserve">[Enter list of codes with links to descriptions </w:t>
      </w:r>
      <w:r w:rsidRPr="00D47252">
        <w:rPr>
          <w:shd w:val="clear" w:color="auto" w:fill="00FFFF"/>
          <w:lang w:eastAsia="ar-SA"/>
        </w:rPr>
        <w:t>if</w:t>
      </w:r>
      <w:r w:rsidRPr="008A7492">
        <w:rPr>
          <w:shd w:val="clear" w:color="auto" w:fill="00FFFF"/>
          <w:lang w:eastAsia="ar-SA"/>
        </w:rPr>
        <w:t xml:space="preserve"> possible]</w:t>
      </w:r>
    </w:p>
    <w:p w14:paraId="189AEF3E" w14:textId="280A1CBC" w:rsidR="00D51956" w:rsidRPr="00D47252" w:rsidRDefault="00D51956" w:rsidP="00D47252">
      <w:pPr>
        <w:rPr>
          <w:b/>
          <w:bCs/>
        </w:rPr>
      </w:pPr>
      <w:r w:rsidRPr="00D47252">
        <w:rPr>
          <w:b/>
          <w:bCs/>
          <w:lang w:eastAsia="ar-SA"/>
        </w:rPr>
        <w:t>Software requirements (e.g. compilers, libraries, tools):</w:t>
      </w:r>
    </w:p>
    <w:p w14:paraId="0AD8EF93" w14:textId="5BBEA698" w:rsidR="00D51956" w:rsidRPr="008A7492" w:rsidRDefault="00D51956" w:rsidP="00D47252">
      <w:pPr>
        <w:rPr>
          <w:lang w:eastAsia="ar-SA"/>
        </w:rPr>
      </w:pPr>
      <w:r w:rsidRPr="008A7492">
        <w:rPr>
          <w:lang w:eastAsia="ar-SA"/>
        </w:rPr>
        <w:t xml:space="preserve">Please note that </w:t>
      </w:r>
      <w:r w:rsidR="00125592">
        <w:rPr>
          <w:lang w:eastAsia="ar-SA"/>
        </w:rPr>
        <w:t>Service</w:t>
      </w:r>
      <w:r w:rsidRPr="008A7492">
        <w:rPr>
          <w:lang w:eastAsia="ar-SA"/>
        </w:rPr>
        <w:t xml:space="preserve"> centres will expect users to build their own software but will provide support </w:t>
      </w:r>
      <w:r w:rsidRPr="00D47252">
        <w:t>where</w:t>
      </w:r>
      <w:r w:rsidRPr="008A7492">
        <w:rPr>
          <w:lang w:eastAsia="ar-SA"/>
        </w:rPr>
        <w:t xml:space="preserve"> possible. A selection of commonly used software will be maintained centrally.</w:t>
      </w:r>
    </w:p>
    <w:p w14:paraId="74512353" w14:textId="67919CAD" w:rsidR="00D51956" w:rsidRPr="00D47252" w:rsidRDefault="00D51956" w:rsidP="00D47252">
      <w:pPr>
        <w:rPr>
          <w:shd w:val="clear" w:color="auto" w:fill="00FFFF"/>
          <w:lang w:eastAsia="ar-SA"/>
        </w:rPr>
      </w:pPr>
      <w:r w:rsidRPr="00D47252">
        <w:rPr>
          <w:shd w:val="clear" w:color="auto" w:fill="00FFFF"/>
          <w:lang w:eastAsia="ar-SA"/>
        </w:rPr>
        <w:t xml:space="preserve">[Enter list of software requirements to support your use of the </w:t>
      </w:r>
      <w:r w:rsidR="00125592">
        <w:rPr>
          <w:shd w:val="clear" w:color="auto" w:fill="00FFFF"/>
          <w:lang w:eastAsia="ar-SA"/>
        </w:rPr>
        <w:t>Service</w:t>
      </w:r>
      <w:r w:rsidRPr="00D47252">
        <w:rPr>
          <w:shd w:val="clear" w:color="auto" w:fill="00FFFF"/>
          <w:lang w:eastAsia="ar-SA"/>
        </w:rPr>
        <w:t xml:space="preserve"> resource]</w:t>
      </w:r>
    </w:p>
    <w:p w14:paraId="01E119E3" w14:textId="5ECB9933" w:rsidR="008A7492" w:rsidRPr="00D47252" w:rsidRDefault="00D51956" w:rsidP="00C60506">
      <w:pPr>
        <w:rPr>
          <w:b/>
          <w:bCs/>
          <w:lang w:eastAsia="ar-SA"/>
        </w:rPr>
      </w:pPr>
      <w:r w:rsidRPr="00D47252">
        <w:rPr>
          <w:b/>
          <w:bCs/>
          <w:lang w:eastAsia="ar-SA"/>
        </w:rPr>
        <w:t>Support Requirements</w:t>
      </w:r>
    </w:p>
    <w:p w14:paraId="22E49023" w14:textId="706B2CBC" w:rsidR="00D51956" w:rsidRPr="008A7492" w:rsidRDefault="00D51956" w:rsidP="00C60506">
      <w:r w:rsidRPr="00C60506">
        <w:t>How</w:t>
      </w:r>
      <w:r w:rsidRPr="008A7492">
        <w:rPr>
          <w:lang w:eastAsia="ar-SA"/>
        </w:rPr>
        <w:t xml:space="preserve"> do you plan to port and optimize your code on </w:t>
      </w:r>
      <w:r w:rsidR="00125592">
        <w:rPr>
          <w:lang w:eastAsia="ar-SA"/>
        </w:rPr>
        <w:t>Service</w:t>
      </w:r>
      <w:r w:rsidRPr="008A7492">
        <w:rPr>
          <w:lang w:eastAsia="ar-SA"/>
        </w:rPr>
        <w:t>?</w:t>
      </w:r>
    </w:p>
    <w:p w14:paraId="3118C324" w14:textId="77777777" w:rsidR="00D51956" w:rsidRPr="00D47252" w:rsidRDefault="00D51956" w:rsidP="00D47252">
      <w:pPr>
        <w:rPr>
          <w:shd w:val="clear" w:color="auto" w:fill="00FFFF"/>
          <w:lang w:eastAsia="ar-SA"/>
        </w:rPr>
      </w:pPr>
      <w:r w:rsidRPr="00D47252">
        <w:rPr>
          <w:shd w:val="clear" w:color="auto" w:fill="00FFFF"/>
          <w:lang w:eastAsia="ar-SA"/>
        </w:rPr>
        <w:t>[Enter text about how you will port and optimize your code]</w:t>
      </w:r>
    </w:p>
    <w:p w14:paraId="697861F3" w14:textId="77777777" w:rsidR="00D51956" w:rsidRPr="00D47252" w:rsidRDefault="00D51956" w:rsidP="00D47252">
      <w:pPr>
        <w:rPr>
          <w:b/>
          <w:bCs/>
        </w:rPr>
      </w:pPr>
      <w:r w:rsidRPr="00D47252">
        <w:rPr>
          <w:b/>
          <w:bCs/>
        </w:rPr>
        <w:t>Please summarise any other support requirements for this project:</w:t>
      </w:r>
    </w:p>
    <w:p w14:paraId="5C46D584" w14:textId="77777777" w:rsidR="00D51956" w:rsidRPr="00D47252" w:rsidRDefault="00D51956" w:rsidP="00D47252">
      <w:pPr>
        <w:rPr>
          <w:shd w:val="clear" w:color="auto" w:fill="00FFFF"/>
          <w:lang w:eastAsia="ar-SA"/>
        </w:rPr>
      </w:pPr>
      <w:r w:rsidRPr="00D47252">
        <w:rPr>
          <w:shd w:val="clear" w:color="auto" w:fill="00FFFF"/>
          <w:lang w:eastAsia="ar-SA"/>
        </w:rPr>
        <w:t>[Enter any other support requirements]</w:t>
      </w:r>
    </w:p>
    <w:p w14:paraId="6FD91A7F" w14:textId="4B25005B" w:rsidR="008A7492" w:rsidRDefault="00D51956" w:rsidP="008A7492">
      <w:pPr>
        <w:pStyle w:val="Heading1"/>
        <w:rPr>
          <w:rFonts w:eastAsia="Times New Roman"/>
          <w:lang w:eastAsia="ar-SA"/>
        </w:rPr>
      </w:pPr>
      <w:r w:rsidRPr="008A7492">
        <w:rPr>
          <w:rFonts w:eastAsia="Times New Roman"/>
          <w:lang w:eastAsia="ar-SA"/>
        </w:rPr>
        <w:t xml:space="preserve"> Proposed Use of </w:t>
      </w:r>
      <w:r w:rsidR="00125592">
        <w:rPr>
          <w:rFonts w:eastAsia="Times New Roman"/>
          <w:lang w:eastAsia="ar-SA"/>
        </w:rPr>
        <w:t>Service</w:t>
      </w:r>
      <w:r w:rsidRPr="008A7492">
        <w:rPr>
          <w:rFonts w:eastAsia="Times New Roman"/>
          <w:lang w:eastAsia="ar-SA"/>
        </w:rPr>
        <w:t xml:space="preserve"> Resources.</w:t>
      </w:r>
    </w:p>
    <w:p w14:paraId="533F44D3" w14:textId="77777777" w:rsidR="00D51956" w:rsidRPr="008A7492" w:rsidRDefault="00D51956" w:rsidP="00631F45">
      <w:pPr>
        <w:pStyle w:val="Heading2"/>
        <w:rPr>
          <w:rFonts w:eastAsia="Times New Roman"/>
          <w:lang w:eastAsia="ar-SA"/>
        </w:rPr>
      </w:pPr>
      <w:r w:rsidRPr="008A7492">
        <w:rPr>
          <w:rFonts w:eastAsia="Times New Roman"/>
          <w:lang w:eastAsia="ar-SA"/>
        </w:rPr>
        <w:t xml:space="preserve"> Job size mix for the project</w:t>
      </w:r>
    </w:p>
    <w:p w14:paraId="3D402274" w14:textId="51B1B8F1" w:rsidR="00D51956" w:rsidRPr="008A7492" w:rsidRDefault="00D51956" w:rsidP="00631F45">
      <w:pPr>
        <w:rPr>
          <w:lang w:eastAsia="ar-SA"/>
        </w:rPr>
      </w:pPr>
      <w:r w:rsidRPr="008A7492">
        <w:rPr>
          <w:lang w:eastAsia="ar-SA"/>
        </w:rPr>
        <w:t xml:space="preserve">Please see notes </w:t>
      </w:r>
      <w:r w:rsidR="0073719B">
        <w:rPr>
          <w:lang w:eastAsia="ar-SA"/>
        </w:rPr>
        <w:t xml:space="preserve">in the </w:t>
      </w:r>
      <w:r w:rsidR="0073719B" w:rsidRPr="0073719B">
        <w:rPr>
          <w:lang w:eastAsia="ar-SA"/>
        </w:rPr>
        <w:t xml:space="preserve">Service Specification document </w:t>
      </w:r>
      <w:r w:rsidRPr="008A7492">
        <w:rPr>
          <w:lang w:eastAsia="ar-SA"/>
        </w:rPr>
        <w:t xml:space="preserve">regarding the maximum amounts of time that can be applied for and </w:t>
      </w:r>
      <w:r w:rsidR="000F6ABC">
        <w:rPr>
          <w:lang w:eastAsia="ar-SA"/>
        </w:rPr>
        <w:t>t</w:t>
      </w:r>
      <w:r w:rsidR="000F6ABC" w:rsidRPr="000F6ABC">
        <w:rPr>
          <w:lang w:eastAsia="ar-SA"/>
        </w:rPr>
        <w:t>echnical specifications</w:t>
      </w:r>
      <w:r w:rsidRPr="008A7492">
        <w:rPr>
          <w:lang w:eastAsia="ar-SA"/>
        </w:rPr>
        <w:t>.</w:t>
      </w:r>
    </w:p>
    <w:tbl>
      <w:tblPr>
        <w:tblW w:w="5000" w:type="pct"/>
        <w:tblLayout w:type="fixed"/>
        <w:tblCellMar>
          <w:left w:w="10" w:type="dxa"/>
          <w:right w:w="10" w:type="dxa"/>
        </w:tblCellMar>
        <w:tblLook w:val="0000" w:firstRow="0" w:lastRow="0" w:firstColumn="0" w:lastColumn="0" w:noHBand="0" w:noVBand="0"/>
      </w:tblPr>
      <w:tblGrid>
        <w:gridCol w:w="2376"/>
        <w:gridCol w:w="2439"/>
        <w:gridCol w:w="2354"/>
        <w:gridCol w:w="2453"/>
      </w:tblGrid>
      <w:tr w:rsidR="00D51956" w:rsidRPr="00A73D16" w14:paraId="63D72BDA"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371475" w14:textId="3E48A423" w:rsidR="00D51956" w:rsidRPr="00A73D16" w:rsidRDefault="00D51956" w:rsidP="00A73D16">
            <w:pPr>
              <w:spacing w:after="0"/>
              <w:rPr>
                <w:sz w:val="20"/>
              </w:rPr>
            </w:pP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188EE5" w14:textId="77777777" w:rsidR="00D51956" w:rsidRPr="00A73D16" w:rsidRDefault="00D51956" w:rsidP="00A73D16">
            <w:pPr>
              <w:spacing w:after="0"/>
              <w:rPr>
                <w:sz w:val="20"/>
              </w:rPr>
            </w:pPr>
            <w:r w:rsidRPr="00A73D16">
              <w:rPr>
                <w:sz w:val="20"/>
              </w:rPr>
              <w:t>Largest Job</w:t>
            </w: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2E981F" w14:textId="77777777" w:rsidR="00D51956" w:rsidRPr="00A73D16" w:rsidRDefault="00D51956" w:rsidP="00A73D16">
            <w:pPr>
              <w:spacing w:after="0"/>
              <w:rPr>
                <w:sz w:val="20"/>
              </w:rPr>
            </w:pPr>
            <w:r w:rsidRPr="00A73D16">
              <w:rPr>
                <w:sz w:val="20"/>
              </w:rPr>
              <w:t>Typical Job</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A832" w14:textId="77777777" w:rsidR="00D51956" w:rsidRPr="00A73D16" w:rsidRDefault="00D51956" w:rsidP="00A73D16">
            <w:pPr>
              <w:spacing w:after="0"/>
              <w:rPr>
                <w:sz w:val="20"/>
              </w:rPr>
            </w:pPr>
            <w:r w:rsidRPr="00A73D16">
              <w:rPr>
                <w:sz w:val="20"/>
              </w:rPr>
              <w:t>Smallest Job</w:t>
            </w:r>
          </w:p>
        </w:tc>
      </w:tr>
      <w:tr w:rsidR="00D51956" w:rsidRPr="00A73D16" w14:paraId="21E8AB0D"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BA320C" w14:textId="77777777" w:rsidR="00D51956" w:rsidRPr="00A73D16" w:rsidRDefault="00D51956" w:rsidP="00A73D16">
            <w:pPr>
              <w:spacing w:after="0"/>
              <w:rPr>
                <w:sz w:val="20"/>
              </w:rPr>
            </w:pPr>
            <w:r w:rsidRPr="00A73D16">
              <w:rPr>
                <w:sz w:val="20"/>
              </w:rPr>
              <w:t>Number of nodes</w:t>
            </w: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1EC6C3" w14:textId="77777777" w:rsidR="00D51956" w:rsidRPr="00A73D16" w:rsidRDefault="00D51956" w:rsidP="00A73D16">
            <w:pPr>
              <w:spacing w:after="0"/>
              <w:rPr>
                <w:sz w:val="20"/>
              </w:rPr>
            </w:pPr>
            <w:r w:rsidRPr="00A73D16">
              <w:rPr>
                <w:sz w:val="20"/>
                <w:szCs w:val="20"/>
                <w:shd w:val="clear" w:color="auto" w:fill="00FFFF"/>
                <w:lang w:eastAsia="ar-SA"/>
              </w:rPr>
              <w:t>[Please Complete Table]</w:t>
            </w: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BBD67F" w14:textId="77777777" w:rsidR="00D51956" w:rsidRPr="00A73D16" w:rsidRDefault="00D51956" w:rsidP="00A73D16">
            <w:pPr>
              <w:spacing w:after="0"/>
              <w:rPr>
                <w:sz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8DB1" w14:textId="77777777" w:rsidR="00D51956" w:rsidRPr="00A73D16" w:rsidRDefault="00D51956" w:rsidP="00A73D16">
            <w:pPr>
              <w:spacing w:after="0"/>
              <w:rPr>
                <w:sz w:val="20"/>
              </w:rPr>
            </w:pPr>
          </w:p>
        </w:tc>
      </w:tr>
      <w:tr w:rsidR="00D51956" w:rsidRPr="00A73D16" w14:paraId="6418A1F8"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F6CCD7" w14:textId="77777777" w:rsidR="00D51956" w:rsidRPr="00A73D16" w:rsidRDefault="00D51956" w:rsidP="00A73D16">
            <w:pPr>
              <w:spacing w:after="0"/>
              <w:rPr>
                <w:sz w:val="20"/>
              </w:rPr>
            </w:pPr>
            <w:r w:rsidRPr="00A73D16">
              <w:rPr>
                <w:sz w:val="20"/>
              </w:rPr>
              <w:lastRenderedPageBreak/>
              <w:t>Number of cores/GPUs used per node</w:t>
            </w: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1D3A03" w14:textId="77777777" w:rsidR="00D51956" w:rsidRPr="00A73D16" w:rsidRDefault="00D51956" w:rsidP="00A73D16">
            <w:pPr>
              <w:spacing w:after="0"/>
              <w:rPr>
                <w:sz w:val="20"/>
              </w:rPr>
            </w:pP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4739C4" w14:textId="77777777" w:rsidR="00D51956" w:rsidRPr="00A73D16" w:rsidRDefault="00D51956" w:rsidP="00A73D16">
            <w:pPr>
              <w:spacing w:after="0"/>
              <w:rPr>
                <w:sz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E248" w14:textId="77777777" w:rsidR="00D51956" w:rsidRPr="00A73D16" w:rsidRDefault="00D51956" w:rsidP="00A73D16">
            <w:pPr>
              <w:spacing w:after="0"/>
              <w:rPr>
                <w:sz w:val="20"/>
              </w:rPr>
            </w:pPr>
          </w:p>
        </w:tc>
      </w:tr>
      <w:tr w:rsidR="00D51956" w:rsidRPr="00A73D16" w14:paraId="50B75F12"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0AA1AE" w14:textId="77777777" w:rsidR="00D51956" w:rsidRPr="00A73D16" w:rsidRDefault="00D51956" w:rsidP="00A73D16">
            <w:pPr>
              <w:spacing w:after="0"/>
              <w:rPr>
                <w:sz w:val="20"/>
              </w:rPr>
            </w:pPr>
            <w:proofErr w:type="spellStart"/>
            <w:r w:rsidRPr="00A73D16">
              <w:rPr>
                <w:sz w:val="20"/>
              </w:rPr>
              <w:t>Wallclock</w:t>
            </w:r>
            <w:proofErr w:type="spellEnd"/>
            <w:r w:rsidRPr="00A73D16">
              <w:rPr>
                <w:sz w:val="20"/>
              </w:rPr>
              <w:t xml:space="preserve"> time for each job*</w:t>
            </w: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E949FB" w14:textId="77777777" w:rsidR="00D51956" w:rsidRPr="00A73D16" w:rsidRDefault="00D51956" w:rsidP="00A73D16">
            <w:pPr>
              <w:spacing w:after="0"/>
              <w:rPr>
                <w:sz w:val="20"/>
              </w:rPr>
            </w:pP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7FDBF" w14:textId="77777777" w:rsidR="00D51956" w:rsidRPr="00A73D16" w:rsidRDefault="00D51956" w:rsidP="00A73D16">
            <w:pPr>
              <w:spacing w:after="0"/>
              <w:rPr>
                <w:sz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60E1" w14:textId="77777777" w:rsidR="00D51956" w:rsidRPr="00A73D16" w:rsidRDefault="00D51956" w:rsidP="00A73D16">
            <w:pPr>
              <w:spacing w:after="0"/>
              <w:rPr>
                <w:sz w:val="20"/>
              </w:rPr>
            </w:pPr>
          </w:p>
        </w:tc>
      </w:tr>
      <w:tr w:rsidR="00D51956" w:rsidRPr="00A73D16" w14:paraId="3A863D21"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C70C62" w14:textId="77777777" w:rsidR="00D51956" w:rsidRPr="00A73D16" w:rsidRDefault="00D51956" w:rsidP="00A73D16">
            <w:pPr>
              <w:spacing w:after="0"/>
              <w:rPr>
                <w:sz w:val="20"/>
              </w:rPr>
            </w:pPr>
            <w:r w:rsidRPr="00A73D16">
              <w:rPr>
                <w:sz w:val="20"/>
              </w:rPr>
              <w:t>Number of jobs of this type</w:t>
            </w: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32D315" w14:textId="77777777" w:rsidR="00D51956" w:rsidRPr="00A73D16" w:rsidRDefault="00D51956" w:rsidP="00A73D16">
            <w:pPr>
              <w:spacing w:after="0"/>
              <w:rPr>
                <w:sz w:val="20"/>
              </w:rPr>
            </w:pP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D8B169" w14:textId="77777777" w:rsidR="00D51956" w:rsidRPr="00A73D16" w:rsidRDefault="00D51956" w:rsidP="00A73D16">
            <w:pPr>
              <w:spacing w:after="0"/>
              <w:rPr>
                <w:sz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AC862" w14:textId="77777777" w:rsidR="00D51956" w:rsidRPr="00A73D16" w:rsidRDefault="00D51956" w:rsidP="00A73D16">
            <w:pPr>
              <w:spacing w:after="0"/>
              <w:rPr>
                <w:sz w:val="20"/>
              </w:rPr>
            </w:pPr>
          </w:p>
        </w:tc>
      </w:tr>
      <w:tr w:rsidR="00D51956" w:rsidRPr="00A73D16" w14:paraId="02057C07" w14:textId="77777777" w:rsidTr="007A6A0B">
        <w:tc>
          <w:tcPr>
            <w:tcW w:w="23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E3F98C" w14:textId="77777777" w:rsidR="00D51956" w:rsidRPr="00A73D16" w:rsidRDefault="00D51956" w:rsidP="00A73D16">
            <w:pPr>
              <w:spacing w:after="0"/>
              <w:rPr>
                <w:sz w:val="20"/>
              </w:rPr>
            </w:pPr>
            <w:r w:rsidRPr="00A73D16">
              <w:rPr>
                <w:sz w:val="20"/>
              </w:rPr>
              <w:t>Memory per node required.</w:t>
            </w:r>
          </w:p>
        </w:tc>
        <w:tc>
          <w:tcPr>
            <w:tcW w:w="2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E9528B" w14:textId="77777777" w:rsidR="00D51956" w:rsidRPr="00A73D16" w:rsidRDefault="00D51956" w:rsidP="00A73D16">
            <w:pPr>
              <w:spacing w:after="0"/>
              <w:rPr>
                <w:sz w:val="20"/>
              </w:rPr>
            </w:pPr>
          </w:p>
        </w:tc>
        <w:tc>
          <w:tcPr>
            <w:tcW w:w="23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05A70" w14:textId="77777777" w:rsidR="00D51956" w:rsidRPr="00A73D16" w:rsidRDefault="00D51956" w:rsidP="00A73D16">
            <w:pPr>
              <w:spacing w:after="0"/>
              <w:rPr>
                <w:sz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6083" w14:textId="77777777" w:rsidR="00D51956" w:rsidRPr="00A73D16" w:rsidRDefault="00D51956" w:rsidP="00A73D16">
            <w:pPr>
              <w:spacing w:after="0"/>
              <w:rPr>
                <w:sz w:val="20"/>
              </w:rPr>
            </w:pPr>
          </w:p>
        </w:tc>
      </w:tr>
    </w:tbl>
    <w:p w14:paraId="1F473A6D" w14:textId="33B3702F" w:rsidR="00D51956" w:rsidRPr="008A7492" w:rsidRDefault="00D51956" w:rsidP="00631F45">
      <w:r w:rsidRPr="008A7492">
        <w:rPr>
          <w:lang w:eastAsia="ar-SA"/>
        </w:rPr>
        <w:t xml:space="preserve">*The maximum permitted </w:t>
      </w:r>
      <w:proofErr w:type="spellStart"/>
      <w:r w:rsidRPr="008A7492">
        <w:rPr>
          <w:lang w:eastAsia="ar-SA"/>
        </w:rPr>
        <w:t>wallclock</w:t>
      </w:r>
      <w:proofErr w:type="spellEnd"/>
      <w:r w:rsidRPr="008A7492">
        <w:rPr>
          <w:lang w:eastAsia="ar-SA"/>
        </w:rPr>
        <w:t xml:space="preserve"> time per job is a function of local </w:t>
      </w:r>
      <w:r w:rsidR="00125592">
        <w:rPr>
          <w:lang w:eastAsia="ar-SA"/>
        </w:rPr>
        <w:t>Service</w:t>
      </w:r>
      <w:r w:rsidRPr="008A7492">
        <w:rPr>
          <w:lang w:eastAsia="ar-SA"/>
        </w:rPr>
        <w:t xml:space="preserve"> centre policy.</w:t>
      </w:r>
    </w:p>
    <w:p w14:paraId="0482BA51" w14:textId="77777777" w:rsidR="00D47252" w:rsidRDefault="00D51956" w:rsidP="00631F45">
      <w:pPr>
        <w:rPr>
          <w:lang w:eastAsia="ar-SA"/>
        </w:rPr>
      </w:pPr>
      <w:r w:rsidRPr="008A7492">
        <w:rPr>
          <w:b/>
          <w:lang w:eastAsia="ar-SA"/>
        </w:rPr>
        <w:t>Amount of compute resource:</w:t>
      </w:r>
    </w:p>
    <w:p w14:paraId="309643B8" w14:textId="60399912" w:rsidR="00D51956" w:rsidRPr="008A7492" w:rsidRDefault="00D51956" w:rsidP="00631F45">
      <w:r w:rsidRPr="008A7492">
        <w:rPr>
          <w:shd w:val="clear" w:color="auto" w:fill="00FFFF"/>
          <w:lang w:eastAsia="ar-SA"/>
        </w:rPr>
        <w:t>(</w:t>
      </w:r>
      <w:r w:rsidR="00CE682D">
        <w:rPr>
          <w:shd w:val="clear" w:color="auto" w:fill="00FFFF"/>
          <w:lang w:eastAsia="ar-SA"/>
        </w:rPr>
        <w:t>P</w:t>
      </w:r>
      <w:r w:rsidRPr="008A7492">
        <w:rPr>
          <w:shd w:val="clear" w:color="auto" w:fill="00FFFF"/>
          <w:lang w:eastAsia="ar-SA"/>
        </w:rPr>
        <w:t xml:space="preserve">lease indicate the amount of resource required in </w:t>
      </w:r>
      <w:r w:rsidR="000F6ABC">
        <w:rPr>
          <w:shd w:val="clear" w:color="auto" w:fill="00FFFF"/>
          <w:lang w:eastAsia="ar-SA"/>
        </w:rPr>
        <w:t xml:space="preserve">CUs, </w:t>
      </w:r>
      <w:r w:rsidRPr="008A7492">
        <w:rPr>
          <w:shd w:val="clear" w:color="auto" w:fill="00FFFF"/>
        </w:rPr>
        <w:t>CPU hours, KNL hours or GPU hours)</w:t>
      </w:r>
    </w:p>
    <w:p w14:paraId="0FB0BD51" w14:textId="45D98CBD" w:rsidR="00D51956" w:rsidRDefault="00D51956" w:rsidP="00D51956">
      <w:pPr>
        <w:widowControl w:val="0"/>
        <w:spacing w:after="0" w:line="240" w:lineRule="auto"/>
        <w:rPr>
          <w:rFonts w:eastAsia="Times New Roman" w:cs="Arial"/>
          <w:b/>
          <w:lang w:eastAsia="ar-SA"/>
        </w:rPr>
      </w:pPr>
      <w:r w:rsidRPr="008A7492">
        <w:rPr>
          <w:rFonts w:eastAsia="Times New Roman" w:cs="Arial"/>
          <w:b/>
          <w:lang w:eastAsia="ar-SA"/>
        </w:rPr>
        <w:t>Notional Cost:</w:t>
      </w:r>
    </w:p>
    <w:p w14:paraId="45F8FEE9" w14:textId="37465810" w:rsidR="00CE682D" w:rsidRPr="00CE682D" w:rsidRDefault="00CE682D" w:rsidP="00CE682D">
      <w:r w:rsidRPr="008A7492">
        <w:rPr>
          <w:shd w:val="clear" w:color="auto" w:fill="00FFFF"/>
          <w:lang w:eastAsia="ar-SA"/>
        </w:rPr>
        <w:t>(</w:t>
      </w:r>
      <w:r>
        <w:rPr>
          <w:shd w:val="clear" w:color="auto" w:fill="00FFFF"/>
          <w:lang w:eastAsia="ar-SA"/>
        </w:rPr>
        <w:t>P</w:t>
      </w:r>
      <w:r w:rsidRPr="008A7492">
        <w:rPr>
          <w:shd w:val="clear" w:color="auto" w:fill="00FFFF"/>
          <w:lang w:eastAsia="ar-SA"/>
        </w:rPr>
        <w:t xml:space="preserve">lease indicate </w:t>
      </w:r>
      <w:r>
        <w:rPr>
          <w:shd w:val="clear" w:color="auto" w:fill="00FFFF"/>
          <w:lang w:eastAsia="ar-SA"/>
        </w:rPr>
        <w:t xml:space="preserve">notional cost </w:t>
      </w:r>
      <w:r w:rsidRPr="008A7492">
        <w:rPr>
          <w:shd w:val="clear" w:color="auto" w:fill="00FFFF"/>
          <w:lang w:eastAsia="ar-SA"/>
        </w:rPr>
        <w:t xml:space="preserve">in </w:t>
      </w:r>
      <w:r>
        <w:rPr>
          <w:shd w:val="clear" w:color="auto" w:fill="00FFFF"/>
          <w:lang w:eastAsia="ar-SA"/>
        </w:rPr>
        <w:t>£</w:t>
      </w:r>
      <w:r w:rsidRPr="008A7492">
        <w:rPr>
          <w:shd w:val="clear" w:color="auto" w:fill="00FFFF"/>
        </w:rPr>
        <w:t>)</w:t>
      </w:r>
    </w:p>
    <w:p w14:paraId="148C284A" w14:textId="77777777" w:rsidR="008A7492" w:rsidRDefault="00D51956" w:rsidP="00631F45">
      <w:pPr>
        <w:pStyle w:val="Heading2"/>
        <w:rPr>
          <w:rFonts w:eastAsia="Times New Roman"/>
          <w:lang w:eastAsia="ar-SA"/>
        </w:rPr>
      </w:pPr>
      <w:r w:rsidRPr="008A7492">
        <w:rPr>
          <w:rFonts w:eastAsia="Times New Roman"/>
          <w:lang w:eastAsia="ar-SA"/>
        </w:rPr>
        <w:t xml:space="preserve"> Disk space requirements.</w:t>
      </w:r>
    </w:p>
    <w:p w14:paraId="226824C9" w14:textId="5098E4BE" w:rsidR="00D51956" w:rsidRPr="008A7492" w:rsidRDefault="00D51956" w:rsidP="008A7492">
      <w:r w:rsidRPr="008A7492">
        <w:t>You may find it easier to complete this section after completing Section 7 (Data Management and Transfer) below.</w:t>
      </w:r>
    </w:p>
    <w:tbl>
      <w:tblPr>
        <w:tblW w:w="8707" w:type="dxa"/>
        <w:tblCellMar>
          <w:left w:w="10" w:type="dxa"/>
          <w:right w:w="10" w:type="dxa"/>
        </w:tblCellMar>
        <w:tblLook w:val="0000" w:firstRow="0" w:lastRow="0" w:firstColumn="0" w:lastColumn="0" w:noHBand="0" w:noVBand="0"/>
      </w:tblPr>
      <w:tblGrid>
        <w:gridCol w:w="4506"/>
        <w:gridCol w:w="4201"/>
      </w:tblGrid>
      <w:tr w:rsidR="00D51956" w:rsidRPr="00CE682D" w14:paraId="256B2181" w14:textId="77777777" w:rsidTr="00CE682D">
        <w:trPr>
          <w:trHeight w:val="20"/>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4AD8" w14:textId="77777777" w:rsidR="00D51956" w:rsidRPr="00CE682D" w:rsidRDefault="00D51956" w:rsidP="00CE682D"/>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1F11A" w14:textId="77777777" w:rsidR="00D51956" w:rsidRPr="00264EF9" w:rsidRDefault="00D51956" w:rsidP="00264EF9">
            <w:pPr>
              <w:spacing w:after="0"/>
              <w:rPr>
                <w:sz w:val="20"/>
              </w:rPr>
            </w:pPr>
            <w:r w:rsidRPr="00264EF9">
              <w:rPr>
                <w:sz w:val="20"/>
              </w:rPr>
              <w:t>Storage</w:t>
            </w:r>
          </w:p>
        </w:tc>
      </w:tr>
      <w:tr w:rsidR="00D51956" w:rsidRPr="008A7492" w14:paraId="578C1965" w14:textId="77777777" w:rsidTr="00CE682D">
        <w:trPr>
          <w:trHeight w:val="20"/>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1080A" w14:textId="77777777" w:rsidR="00D51956" w:rsidRPr="00A73D16" w:rsidRDefault="00D51956" w:rsidP="00A73D16">
            <w:pPr>
              <w:spacing w:after="0"/>
              <w:rPr>
                <w:sz w:val="20"/>
              </w:rPr>
            </w:pPr>
            <w:r w:rsidRPr="00A73D16">
              <w:rPr>
                <w:sz w:val="20"/>
              </w:rPr>
              <w:t>Core source files and data sets</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331F" w14:textId="77777777" w:rsidR="00D51956" w:rsidRPr="00264EF9" w:rsidRDefault="00D51956" w:rsidP="00CE682D">
            <w:pPr>
              <w:rPr>
                <w:sz w:val="20"/>
                <w:shd w:val="clear" w:color="auto" w:fill="00FFFF"/>
                <w:lang w:eastAsia="ar-SA"/>
              </w:rPr>
            </w:pPr>
            <w:r w:rsidRPr="00264EF9">
              <w:rPr>
                <w:sz w:val="20"/>
                <w:shd w:val="clear" w:color="auto" w:fill="00FFFF"/>
                <w:lang w:eastAsia="ar-SA"/>
              </w:rPr>
              <w:t>[e.g. 10 GB]</w:t>
            </w:r>
          </w:p>
        </w:tc>
      </w:tr>
      <w:tr w:rsidR="00D51956" w:rsidRPr="008A7492" w14:paraId="1CC8898B" w14:textId="77777777" w:rsidTr="00CE682D">
        <w:trPr>
          <w:trHeight w:val="20"/>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7C11" w14:textId="77777777" w:rsidR="00D51956" w:rsidRPr="00264EF9" w:rsidRDefault="00D51956" w:rsidP="00264EF9">
            <w:pPr>
              <w:spacing w:after="0"/>
              <w:rPr>
                <w:sz w:val="20"/>
              </w:rPr>
            </w:pPr>
            <w:r w:rsidRPr="00264EF9">
              <w:rPr>
                <w:sz w:val="20"/>
              </w:rPr>
              <w:t xml:space="preserve">Working storage </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8B43" w14:textId="77777777" w:rsidR="00D51956" w:rsidRPr="00264EF9" w:rsidRDefault="00D51956" w:rsidP="00CE682D">
            <w:pPr>
              <w:rPr>
                <w:sz w:val="20"/>
                <w:shd w:val="clear" w:color="auto" w:fill="00FFFF"/>
                <w:lang w:eastAsia="ar-SA"/>
              </w:rPr>
            </w:pPr>
            <w:r w:rsidRPr="00264EF9">
              <w:rPr>
                <w:sz w:val="20"/>
                <w:shd w:val="clear" w:color="auto" w:fill="00FFFF"/>
                <w:lang w:eastAsia="ar-SA"/>
              </w:rPr>
              <w:t>[e.g. 10 GB]</w:t>
            </w:r>
          </w:p>
        </w:tc>
      </w:tr>
    </w:tbl>
    <w:p w14:paraId="4A72F036" w14:textId="77777777" w:rsidR="008A7492" w:rsidRDefault="00D51956" w:rsidP="00631F45">
      <w:pPr>
        <w:pStyle w:val="Heading1"/>
        <w:rPr>
          <w:rFonts w:eastAsia="Times New Roman"/>
          <w:lang w:eastAsia="ar-SA"/>
        </w:rPr>
      </w:pPr>
      <w:r w:rsidRPr="008A7492">
        <w:rPr>
          <w:rFonts w:eastAsia="Times New Roman"/>
          <w:lang w:eastAsia="ar-SA"/>
        </w:rPr>
        <w:t xml:space="preserve"> Usage Breakdown</w:t>
      </w:r>
    </w:p>
    <w:p w14:paraId="528C09E1" w14:textId="05AC9401" w:rsidR="00D51956" w:rsidRPr="008A7492" w:rsidRDefault="00D51956" w:rsidP="00D51956">
      <w:pPr>
        <w:widowControl w:val="0"/>
        <w:spacing w:before="120" w:line="240" w:lineRule="auto"/>
        <w:rPr>
          <w:rFonts w:cs="Arial"/>
        </w:rPr>
      </w:pPr>
      <w:r w:rsidRPr="008A7492">
        <w:rPr>
          <w:rFonts w:eastAsia="Times New Roman" w:cs="Arial"/>
          <w:lang w:eastAsia="ar-SA"/>
        </w:rPr>
        <w:t xml:space="preserve">The total number of units requested above must be broken down into </w:t>
      </w:r>
      <w:proofErr w:type="gramStart"/>
      <w:r w:rsidRPr="001E7BD0">
        <w:rPr>
          <w:rFonts w:eastAsia="Times New Roman" w:cs="Arial"/>
          <w:lang w:eastAsia="ar-SA"/>
        </w:rPr>
        <w:t>3 month</w:t>
      </w:r>
      <w:proofErr w:type="gramEnd"/>
      <w:r w:rsidRPr="008A7492">
        <w:rPr>
          <w:rFonts w:eastAsia="Times New Roman" w:cs="Arial"/>
          <w:lang w:eastAsia="ar-SA"/>
        </w:rPr>
        <w:t xml:space="preserve"> </w:t>
      </w:r>
      <w:r w:rsidRPr="001E7BD0">
        <w:rPr>
          <w:rFonts w:eastAsia="Times New Roman" w:cs="Arial"/>
          <w:lang w:eastAsia="ar-SA"/>
        </w:rPr>
        <w:t>periods</w:t>
      </w:r>
      <w:r w:rsidRPr="008A7492">
        <w:rPr>
          <w:rFonts w:eastAsia="Times New Roman" w:cs="Arial"/>
          <w:lang w:eastAsia="ar-SA"/>
        </w:rPr>
        <w:t xml:space="preserve"> that span the length of access to </w:t>
      </w:r>
      <w:r w:rsidR="00125592">
        <w:rPr>
          <w:rFonts w:eastAsia="Times New Roman" w:cs="Arial"/>
          <w:lang w:eastAsia="ar-SA"/>
        </w:rPr>
        <w:t>Service</w:t>
      </w:r>
      <w:r w:rsidRPr="008A7492">
        <w:rPr>
          <w:rFonts w:eastAsia="Times New Roman" w:cs="Arial"/>
          <w:lang w:eastAsia="ar-SA"/>
        </w:rPr>
        <w:t xml:space="preserve"> that has been requested (e.g. if you have requested 1 year of access in total then the units must be split into four 3 month periods). Please add the correct number of rows to the table below for the total length of your project.</w:t>
      </w:r>
    </w:p>
    <w:p w14:paraId="6163ED34" w14:textId="211FAF4A" w:rsidR="00D51956" w:rsidRPr="008A7492" w:rsidRDefault="00D51956" w:rsidP="00D51956">
      <w:pPr>
        <w:widowControl w:val="0"/>
        <w:spacing w:before="120" w:line="240" w:lineRule="auto"/>
        <w:rPr>
          <w:rFonts w:eastAsia="Times New Roman" w:cs="Arial"/>
          <w:lang w:eastAsia="ar-SA"/>
        </w:rPr>
      </w:pPr>
      <w:r w:rsidRPr="008A7492">
        <w:rPr>
          <w:rFonts w:eastAsia="Times New Roman" w:cs="Arial"/>
          <w:lang w:eastAsia="ar-SA"/>
        </w:rPr>
        <w:t xml:space="preserve">If your application is </w:t>
      </w:r>
      <w:proofErr w:type="gramStart"/>
      <w:r w:rsidRPr="008A7492">
        <w:rPr>
          <w:rFonts w:eastAsia="Times New Roman" w:cs="Arial"/>
          <w:lang w:eastAsia="ar-SA"/>
        </w:rPr>
        <w:t>successful</w:t>
      </w:r>
      <w:proofErr w:type="gramEnd"/>
      <w:r w:rsidRPr="008A7492">
        <w:rPr>
          <w:rFonts w:eastAsia="Times New Roman" w:cs="Arial"/>
          <w:lang w:eastAsia="ar-SA"/>
        </w:rPr>
        <w:t xml:space="preserve"> then these period allocations may be enforced on the </w:t>
      </w:r>
      <w:r w:rsidR="00125592">
        <w:rPr>
          <w:rFonts w:eastAsia="Times New Roman" w:cs="Arial"/>
          <w:lang w:eastAsia="ar-SA"/>
        </w:rPr>
        <w:t>Service</w:t>
      </w:r>
      <w:r w:rsidRPr="008A7492">
        <w:rPr>
          <w:rFonts w:eastAsia="Times New Roman" w:cs="Arial"/>
          <w:lang w:eastAsia="ar-SA"/>
        </w:rPr>
        <w:t xml:space="preserve"> centre in the following way:</w:t>
      </w:r>
    </w:p>
    <w:p w14:paraId="365492F1" w14:textId="77777777" w:rsidR="008A7492" w:rsidRDefault="00D51956" w:rsidP="00D51956">
      <w:pPr>
        <w:widowControl w:val="0"/>
        <w:numPr>
          <w:ilvl w:val="0"/>
          <w:numId w:val="12"/>
        </w:numPr>
        <w:suppressAutoHyphens/>
        <w:autoSpaceDN w:val="0"/>
        <w:spacing w:before="120" w:line="240" w:lineRule="auto"/>
        <w:textAlignment w:val="baseline"/>
        <w:rPr>
          <w:rFonts w:eastAsia="Times New Roman" w:cs="Arial"/>
          <w:lang w:eastAsia="ar-SA"/>
        </w:rPr>
      </w:pPr>
      <w:r w:rsidRPr="008A7492">
        <w:rPr>
          <w:rFonts w:eastAsia="Times New Roman" w:cs="Arial"/>
          <w:lang w:eastAsia="ar-SA"/>
        </w:rPr>
        <w:t>Any unused allocation at the end of a period may be lost</w:t>
      </w:r>
    </w:p>
    <w:p w14:paraId="1620360F" w14:textId="3263B647" w:rsidR="00D51956" w:rsidRPr="008A7492" w:rsidRDefault="00D51956" w:rsidP="00D51956">
      <w:pPr>
        <w:widowControl w:val="0"/>
        <w:numPr>
          <w:ilvl w:val="0"/>
          <w:numId w:val="12"/>
        </w:numPr>
        <w:suppressAutoHyphens/>
        <w:autoSpaceDN w:val="0"/>
        <w:spacing w:before="120" w:line="240" w:lineRule="auto"/>
        <w:textAlignment w:val="baseline"/>
        <w:rPr>
          <w:rFonts w:eastAsia="Times New Roman" w:cs="Arial"/>
          <w:lang w:eastAsia="ar-SA"/>
        </w:rPr>
      </w:pPr>
      <w:r w:rsidRPr="008A7492">
        <w:rPr>
          <w:rFonts w:eastAsia="Times New Roman" w:cs="Arial"/>
          <w:lang w:eastAsia="ar-SA"/>
        </w:rPr>
        <w:t>You may not be able to move units between different allocation periods</w:t>
      </w:r>
    </w:p>
    <w:tbl>
      <w:tblPr>
        <w:tblW w:w="9230" w:type="dxa"/>
        <w:tblCellMar>
          <w:left w:w="10" w:type="dxa"/>
          <w:right w:w="10" w:type="dxa"/>
        </w:tblCellMar>
        <w:tblLook w:val="0000" w:firstRow="0" w:lastRow="0" w:firstColumn="0" w:lastColumn="0" w:noHBand="0" w:noVBand="0"/>
      </w:tblPr>
      <w:tblGrid>
        <w:gridCol w:w="3114"/>
        <w:gridCol w:w="6116"/>
      </w:tblGrid>
      <w:tr w:rsidR="00D51956" w:rsidRPr="008A7492" w14:paraId="6A4CCB37"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1AF7" w14:textId="14A5D59C" w:rsidR="00D51956" w:rsidRPr="0062786A" w:rsidRDefault="00D51956" w:rsidP="00DB4468">
            <w:pPr>
              <w:widowControl w:val="0"/>
              <w:spacing w:before="120" w:line="240" w:lineRule="auto"/>
              <w:rPr>
                <w:rFonts w:eastAsia="Times New Roman" w:cs="Arial"/>
                <w:b/>
                <w:lang w:eastAsia="ar-SA"/>
              </w:rPr>
            </w:pPr>
            <w:r w:rsidRPr="0062786A">
              <w:rPr>
                <w:rFonts w:eastAsia="Times New Roman" w:cs="Arial"/>
                <w:b/>
                <w:lang w:eastAsia="ar-SA"/>
              </w:rPr>
              <w:t>Quarter 1 (months 0-3)</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39D7" w14:textId="77777777" w:rsidR="00D51956" w:rsidRPr="008A7492" w:rsidRDefault="00D51956" w:rsidP="00BA2770">
            <w:pPr>
              <w:widowControl w:val="0"/>
              <w:spacing w:before="120" w:line="240" w:lineRule="auto"/>
              <w:rPr>
                <w:rFonts w:eastAsia="Times New Roman" w:cs="Arial"/>
                <w:lang w:eastAsia="ar-SA"/>
              </w:rPr>
            </w:pPr>
          </w:p>
        </w:tc>
      </w:tr>
      <w:tr w:rsidR="00D51956" w:rsidRPr="008A7492" w14:paraId="728E09E2"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DC37" w14:textId="77777777" w:rsidR="00D51956" w:rsidRPr="0062786A" w:rsidRDefault="00D51956" w:rsidP="00DB4468">
            <w:pPr>
              <w:widowControl w:val="0"/>
              <w:spacing w:before="120" w:line="240" w:lineRule="auto"/>
              <w:rPr>
                <w:rFonts w:eastAsia="Times New Roman" w:cs="Arial"/>
                <w:b/>
                <w:lang w:eastAsia="ar-SA"/>
              </w:rPr>
            </w:pPr>
            <w:r w:rsidRPr="0062786A">
              <w:rPr>
                <w:rFonts w:eastAsia="Times New Roman" w:cs="Arial"/>
                <w:b/>
                <w:lang w:eastAsia="ar-SA"/>
              </w:rPr>
              <w:t>Quarter 2 (months 3-6)</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8FEA7" w14:textId="77777777" w:rsidR="00D51956" w:rsidRPr="008A7492" w:rsidRDefault="00D51956" w:rsidP="00BA2770">
            <w:pPr>
              <w:widowControl w:val="0"/>
              <w:spacing w:before="120" w:line="240" w:lineRule="auto"/>
              <w:rPr>
                <w:rFonts w:eastAsia="Times New Roman" w:cs="Arial"/>
                <w:lang w:eastAsia="ar-SA"/>
              </w:rPr>
            </w:pPr>
          </w:p>
        </w:tc>
      </w:tr>
      <w:tr w:rsidR="00D51956" w:rsidRPr="008A7492" w14:paraId="0A4FDEB0"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E0C4D" w14:textId="77777777" w:rsidR="00D51956" w:rsidRPr="0062786A" w:rsidRDefault="00D51956" w:rsidP="00DB4468">
            <w:pPr>
              <w:widowControl w:val="0"/>
              <w:spacing w:before="120" w:line="240" w:lineRule="auto"/>
              <w:rPr>
                <w:rFonts w:eastAsia="Times New Roman" w:cs="Arial"/>
                <w:b/>
                <w:lang w:eastAsia="ar-SA"/>
              </w:rPr>
            </w:pPr>
            <w:r w:rsidRPr="0062786A">
              <w:rPr>
                <w:rFonts w:eastAsia="Times New Roman" w:cs="Arial"/>
                <w:b/>
                <w:lang w:eastAsia="ar-SA"/>
              </w:rPr>
              <w:t>Quarter 3 (months 6-9)</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C0B5" w14:textId="77777777" w:rsidR="00D51956" w:rsidRPr="008A7492" w:rsidRDefault="00D51956" w:rsidP="00BA2770">
            <w:pPr>
              <w:widowControl w:val="0"/>
              <w:spacing w:before="120" w:line="240" w:lineRule="auto"/>
              <w:rPr>
                <w:rFonts w:eastAsia="Times New Roman" w:cs="Arial"/>
                <w:lang w:eastAsia="ar-SA"/>
              </w:rPr>
            </w:pPr>
          </w:p>
        </w:tc>
      </w:tr>
      <w:tr w:rsidR="00D51956" w:rsidRPr="008A7492" w14:paraId="281E83B9"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EAE06" w14:textId="77777777" w:rsidR="00D51956" w:rsidRPr="0062786A" w:rsidRDefault="00D51956" w:rsidP="00DB4468">
            <w:pPr>
              <w:widowControl w:val="0"/>
              <w:spacing w:before="120" w:line="240" w:lineRule="auto"/>
              <w:rPr>
                <w:rFonts w:eastAsia="Times New Roman" w:cs="Arial"/>
                <w:b/>
                <w:lang w:eastAsia="ar-SA"/>
              </w:rPr>
            </w:pPr>
            <w:r w:rsidRPr="0062786A">
              <w:rPr>
                <w:rFonts w:eastAsia="Times New Roman" w:cs="Arial"/>
                <w:b/>
                <w:lang w:eastAsia="ar-SA"/>
              </w:rPr>
              <w:t>Quarter 4 (months 9-12)</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FCD6" w14:textId="77777777" w:rsidR="00D51956" w:rsidRPr="008A7492" w:rsidRDefault="00D51956" w:rsidP="00BA2770">
            <w:pPr>
              <w:widowControl w:val="0"/>
              <w:spacing w:before="120" w:line="240" w:lineRule="auto"/>
              <w:rPr>
                <w:rFonts w:eastAsia="Times New Roman" w:cs="Arial"/>
                <w:lang w:eastAsia="ar-SA"/>
              </w:rPr>
            </w:pPr>
          </w:p>
        </w:tc>
      </w:tr>
      <w:tr w:rsidR="002977E7" w:rsidRPr="008A7492" w14:paraId="5D5A3424"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2232" w14:textId="7FCA15D0" w:rsidR="002977E7" w:rsidRPr="0062786A" w:rsidRDefault="002977E7" w:rsidP="00DB4468">
            <w:pPr>
              <w:widowControl w:val="0"/>
              <w:spacing w:before="120" w:line="240" w:lineRule="auto"/>
              <w:rPr>
                <w:rFonts w:eastAsia="Times New Roman" w:cs="Arial"/>
                <w:b/>
                <w:lang w:eastAsia="ar-SA"/>
              </w:rPr>
            </w:pPr>
            <w:r w:rsidRPr="0062786A">
              <w:rPr>
                <w:rFonts w:eastAsia="Times New Roman" w:cs="Arial"/>
                <w:b/>
                <w:lang w:eastAsia="ar-SA"/>
              </w:rPr>
              <w:t>Quarter 5 (months 13-1</w:t>
            </w:r>
            <w:r w:rsidR="00DC12CE" w:rsidRPr="0062786A">
              <w:rPr>
                <w:rFonts w:eastAsia="Times New Roman" w:cs="Arial"/>
                <w:b/>
                <w:lang w:eastAsia="ar-SA"/>
              </w:rPr>
              <w:t>5</w:t>
            </w:r>
            <w:r w:rsidRPr="0062786A">
              <w:rPr>
                <w:rFonts w:eastAsia="Times New Roman" w:cs="Arial"/>
                <w:b/>
                <w:lang w:eastAsia="ar-SA"/>
              </w:rPr>
              <w:t>)</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A783" w14:textId="77777777" w:rsidR="002977E7" w:rsidRPr="008A7492" w:rsidRDefault="002977E7" w:rsidP="00BA2770">
            <w:pPr>
              <w:widowControl w:val="0"/>
              <w:spacing w:before="120" w:line="240" w:lineRule="auto"/>
              <w:rPr>
                <w:rFonts w:eastAsia="Times New Roman" w:cs="Arial"/>
                <w:lang w:eastAsia="ar-SA"/>
              </w:rPr>
            </w:pPr>
          </w:p>
        </w:tc>
      </w:tr>
      <w:tr w:rsidR="002977E7" w:rsidRPr="008A7492" w14:paraId="23BA14A3"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F241D" w14:textId="3E463BA0" w:rsidR="002977E7" w:rsidRPr="0062786A" w:rsidRDefault="002977E7" w:rsidP="00DB4468">
            <w:pPr>
              <w:widowControl w:val="0"/>
              <w:spacing w:before="120" w:line="240" w:lineRule="auto"/>
              <w:rPr>
                <w:rFonts w:eastAsia="Times New Roman" w:cs="Arial"/>
                <w:b/>
                <w:lang w:eastAsia="ar-SA"/>
              </w:rPr>
            </w:pPr>
            <w:r w:rsidRPr="0062786A">
              <w:rPr>
                <w:rFonts w:eastAsia="Times New Roman" w:cs="Arial"/>
                <w:b/>
                <w:lang w:eastAsia="ar-SA"/>
              </w:rPr>
              <w:t>Quarter 6 (months 1</w:t>
            </w:r>
            <w:r w:rsidR="00DC12CE" w:rsidRPr="0062786A">
              <w:rPr>
                <w:rFonts w:eastAsia="Times New Roman" w:cs="Arial"/>
                <w:b/>
                <w:lang w:eastAsia="ar-SA"/>
              </w:rPr>
              <w:t>6</w:t>
            </w:r>
            <w:r w:rsidRPr="0062786A">
              <w:rPr>
                <w:rFonts w:eastAsia="Times New Roman" w:cs="Arial"/>
                <w:b/>
                <w:lang w:eastAsia="ar-SA"/>
              </w:rPr>
              <w:t>-</w:t>
            </w:r>
            <w:r w:rsidR="00DC12CE" w:rsidRPr="0062786A">
              <w:rPr>
                <w:rFonts w:eastAsia="Times New Roman" w:cs="Arial"/>
                <w:b/>
                <w:lang w:eastAsia="ar-SA"/>
              </w:rPr>
              <w:t>18</w:t>
            </w:r>
            <w:r w:rsidRPr="0062786A">
              <w:rPr>
                <w:rFonts w:eastAsia="Times New Roman" w:cs="Arial"/>
                <w:b/>
                <w:lang w:eastAsia="ar-SA"/>
              </w:rPr>
              <w:t>)</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60F9" w14:textId="77777777" w:rsidR="002977E7" w:rsidRPr="008A7492" w:rsidRDefault="002977E7" w:rsidP="00BA2770">
            <w:pPr>
              <w:widowControl w:val="0"/>
              <w:spacing w:before="120" w:line="240" w:lineRule="auto"/>
              <w:rPr>
                <w:rFonts w:eastAsia="Times New Roman" w:cs="Arial"/>
                <w:lang w:eastAsia="ar-SA"/>
              </w:rPr>
            </w:pPr>
          </w:p>
        </w:tc>
      </w:tr>
      <w:tr w:rsidR="002977E7" w:rsidRPr="008A7492" w14:paraId="34A20B11"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6856F" w14:textId="198D8196" w:rsidR="002977E7" w:rsidRPr="0062786A" w:rsidRDefault="002977E7" w:rsidP="00DB4468">
            <w:pPr>
              <w:widowControl w:val="0"/>
              <w:spacing w:before="120" w:line="240" w:lineRule="auto"/>
              <w:rPr>
                <w:rFonts w:eastAsia="Times New Roman" w:cs="Arial"/>
                <w:b/>
                <w:lang w:eastAsia="ar-SA"/>
              </w:rPr>
            </w:pPr>
            <w:r w:rsidRPr="0062786A">
              <w:rPr>
                <w:rFonts w:eastAsia="Times New Roman" w:cs="Arial"/>
                <w:b/>
                <w:lang w:eastAsia="ar-SA"/>
              </w:rPr>
              <w:t xml:space="preserve">Quarter 7 (months </w:t>
            </w:r>
            <w:r w:rsidR="00DC12CE" w:rsidRPr="0062786A">
              <w:rPr>
                <w:rFonts w:eastAsia="Times New Roman" w:cs="Arial"/>
                <w:b/>
                <w:lang w:eastAsia="ar-SA"/>
              </w:rPr>
              <w:t>19</w:t>
            </w:r>
            <w:r w:rsidRPr="0062786A">
              <w:rPr>
                <w:rFonts w:eastAsia="Times New Roman" w:cs="Arial"/>
                <w:b/>
                <w:lang w:eastAsia="ar-SA"/>
              </w:rPr>
              <w:t>-</w:t>
            </w:r>
            <w:r w:rsidR="00DC12CE" w:rsidRPr="0062786A">
              <w:rPr>
                <w:rFonts w:eastAsia="Times New Roman" w:cs="Arial"/>
                <w:b/>
                <w:lang w:eastAsia="ar-SA"/>
              </w:rPr>
              <w:t>21</w:t>
            </w:r>
            <w:r w:rsidRPr="0062786A">
              <w:rPr>
                <w:rFonts w:eastAsia="Times New Roman" w:cs="Arial"/>
                <w:b/>
                <w:lang w:eastAsia="ar-SA"/>
              </w:rPr>
              <w:t>)</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9D375" w14:textId="77777777" w:rsidR="002977E7" w:rsidRPr="008A7492" w:rsidRDefault="002977E7" w:rsidP="00BA2770">
            <w:pPr>
              <w:widowControl w:val="0"/>
              <w:spacing w:before="120" w:line="240" w:lineRule="auto"/>
              <w:rPr>
                <w:rFonts w:eastAsia="Times New Roman" w:cs="Arial"/>
                <w:lang w:eastAsia="ar-SA"/>
              </w:rPr>
            </w:pPr>
          </w:p>
        </w:tc>
      </w:tr>
      <w:tr w:rsidR="002977E7" w:rsidRPr="008A7492" w14:paraId="14075EFC" w14:textId="77777777" w:rsidTr="00DC12C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F63AA" w14:textId="786185FB" w:rsidR="002977E7" w:rsidRPr="0062786A" w:rsidRDefault="002977E7" w:rsidP="00DB4468">
            <w:pPr>
              <w:widowControl w:val="0"/>
              <w:spacing w:before="120" w:line="240" w:lineRule="auto"/>
              <w:rPr>
                <w:rFonts w:eastAsia="Times New Roman" w:cs="Arial"/>
                <w:b/>
                <w:lang w:eastAsia="ar-SA"/>
              </w:rPr>
            </w:pPr>
            <w:r w:rsidRPr="0062786A">
              <w:rPr>
                <w:rFonts w:eastAsia="Times New Roman" w:cs="Arial"/>
                <w:b/>
                <w:lang w:eastAsia="ar-SA"/>
              </w:rPr>
              <w:lastRenderedPageBreak/>
              <w:t xml:space="preserve">Quarter 8 (months </w:t>
            </w:r>
            <w:r w:rsidR="00DC12CE" w:rsidRPr="0062786A">
              <w:rPr>
                <w:rFonts w:eastAsia="Times New Roman" w:cs="Arial"/>
                <w:b/>
                <w:lang w:eastAsia="ar-SA"/>
              </w:rPr>
              <w:t>22</w:t>
            </w:r>
            <w:r w:rsidRPr="0062786A">
              <w:rPr>
                <w:rFonts w:eastAsia="Times New Roman" w:cs="Arial"/>
                <w:b/>
                <w:lang w:eastAsia="ar-SA"/>
              </w:rPr>
              <w:t>-</w:t>
            </w:r>
            <w:r w:rsidR="00DC12CE" w:rsidRPr="0062786A">
              <w:rPr>
                <w:rFonts w:eastAsia="Times New Roman" w:cs="Arial"/>
                <w:b/>
                <w:lang w:eastAsia="ar-SA"/>
              </w:rPr>
              <w:t>24</w:t>
            </w:r>
            <w:r w:rsidRPr="0062786A">
              <w:rPr>
                <w:rFonts w:eastAsia="Times New Roman" w:cs="Arial"/>
                <w:b/>
                <w:lang w:eastAsia="ar-SA"/>
              </w:rPr>
              <w:t>)</w:t>
            </w: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5E73" w14:textId="77777777" w:rsidR="002977E7" w:rsidRPr="008A7492" w:rsidRDefault="002977E7" w:rsidP="00BA2770">
            <w:pPr>
              <w:widowControl w:val="0"/>
              <w:spacing w:before="120" w:line="240" w:lineRule="auto"/>
              <w:rPr>
                <w:rFonts w:eastAsia="Times New Roman" w:cs="Arial"/>
                <w:lang w:eastAsia="ar-SA"/>
              </w:rPr>
            </w:pPr>
          </w:p>
        </w:tc>
      </w:tr>
    </w:tbl>
    <w:p w14:paraId="35B00BED" w14:textId="0BBFAB91" w:rsidR="00D51956" w:rsidRPr="008A7492" w:rsidRDefault="00D51956" w:rsidP="00631F45">
      <w:pPr>
        <w:pStyle w:val="Heading1"/>
        <w:rPr>
          <w:rFonts w:eastAsia="Times New Roman"/>
          <w:lang w:eastAsia="ar-SA"/>
        </w:rPr>
      </w:pPr>
      <w:r w:rsidRPr="008A7492">
        <w:rPr>
          <w:rFonts w:eastAsia="Times New Roman"/>
          <w:lang w:eastAsia="ar-SA"/>
        </w:rPr>
        <w:t xml:space="preserve">Evidence to Support Proposed Use of </w:t>
      </w:r>
      <w:r w:rsidR="00125592">
        <w:rPr>
          <w:rFonts w:eastAsia="Times New Roman"/>
          <w:lang w:eastAsia="ar-SA"/>
        </w:rPr>
        <w:t>Service</w:t>
      </w:r>
      <w:r w:rsidRPr="008A7492">
        <w:rPr>
          <w:rFonts w:eastAsia="Times New Roman"/>
          <w:lang w:eastAsia="ar-SA"/>
        </w:rPr>
        <w:t xml:space="preserve"> </w:t>
      </w:r>
    </w:p>
    <w:p w14:paraId="5D403FCB" w14:textId="77777777" w:rsidR="007C288E" w:rsidRDefault="007C288E" w:rsidP="007C288E">
      <w:pPr>
        <w:pStyle w:val="Heading2"/>
      </w:pPr>
      <w:r>
        <w:t>Justification of the number of jobs requested</w:t>
      </w:r>
    </w:p>
    <w:p w14:paraId="04DC2538" w14:textId="77777777" w:rsidR="007C288E" w:rsidRDefault="007C288E" w:rsidP="007C288E">
      <w:r>
        <w:t xml:space="preserve">It is important that the resource requested is appropriate to complete all the required simulations. Therefore, a justification must be provided for the jobs and resource requested in Section 4. This should include a justification for the number of jobs requested, the wall clock time </w:t>
      </w:r>
      <w:proofErr w:type="gramStart"/>
      <w:r>
        <w:t>required</w:t>
      </w:r>
      <w:proofErr w:type="gramEnd"/>
      <w:r>
        <w:t xml:space="preserve"> and the number of nodes requested.</w:t>
      </w:r>
    </w:p>
    <w:p w14:paraId="0C8C79FD" w14:textId="77777777" w:rsidR="007C288E" w:rsidRPr="00105FA3" w:rsidRDefault="007C288E" w:rsidP="007C288E">
      <w:pPr>
        <w:widowControl w:val="0"/>
        <w:spacing w:before="120" w:line="240" w:lineRule="auto"/>
        <w:rPr>
          <w:rFonts w:eastAsia="Times New Roman" w:cs="Arial"/>
          <w:shd w:val="clear" w:color="auto" w:fill="00FFFF"/>
          <w:lang w:eastAsia="ar-SA"/>
        </w:rPr>
      </w:pPr>
      <w:r w:rsidRPr="00105FA3">
        <w:rPr>
          <w:rFonts w:eastAsia="Times New Roman" w:cs="Arial"/>
          <w:shd w:val="clear" w:color="auto" w:fill="00FFFF"/>
          <w:lang w:eastAsia="ar-SA"/>
        </w:rPr>
        <w:t>[Enter Job Resource Justification]</w:t>
      </w:r>
    </w:p>
    <w:p w14:paraId="186EFD7E" w14:textId="77777777" w:rsidR="00105FA3" w:rsidRPr="00853B81" w:rsidRDefault="00105FA3" w:rsidP="00105FA3">
      <w:pPr>
        <w:pStyle w:val="Heading2"/>
      </w:pPr>
      <w:r>
        <w:t>Quantitative evidence that the code scales efficiently</w:t>
      </w:r>
    </w:p>
    <w:p w14:paraId="4E982D1F" w14:textId="634A0447" w:rsidR="00E21FD8" w:rsidRPr="00E21FD8" w:rsidRDefault="00D51956" w:rsidP="00C106F3">
      <w:pPr>
        <w:rPr>
          <w:rFonts w:cs="Arial"/>
        </w:rPr>
      </w:pPr>
      <w:r w:rsidRPr="008A7492">
        <w:rPr>
          <w:lang w:eastAsia="ar-SA"/>
        </w:rPr>
        <w:t xml:space="preserve">The number of units </w:t>
      </w:r>
      <w:proofErr w:type="gramStart"/>
      <w:r w:rsidRPr="008A7492">
        <w:rPr>
          <w:lang w:eastAsia="ar-SA"/>
        </w:rPr>
        <w:t>requested</w:t>
      </w:r>
      <w:proofErr w:type="gramEnd"/>
      <w:r w:rsidRPr="008A7492">
        <w:rPr>
          <w:lang w:eastAsia="ar-SA"/>
        </w:rPr>
        <w:t xml:space="preserve"> and the job sizes specified in 4.1 above must be backed up by</w:t>
      </w:r>
      <w:r w:rsidR="00C106F3">
        <w:rPr>
          <w:lang w:eastAsia="ar-SA"/>
        </w:rPr>
        <w:t xml:space="preserve"> </w:t>
      </w:r>
      <w:r w:rsidRPr="008A7492">
        <w:rPr>
          <w:lang w:eastAsia="ar-SA"/>
        </w:rPr>
        <w:t xml:space="preserve">quantitative </w:t>
      </w:r>
      <w:r w:rsidRPr="008A7492">
        <w:t>evidence</w:t>
      </w:r>
      <w:r w:rsidRPr="008A7492">
        <w:rPr>
          <w:lang w:eastAsia="ar-SA"/>
        </w:rPr>
        <w:t xml:space="preserve"> that the code scales efficiently to the job sizes requested</w:t>
      </w:r>
      <w:r w:rsidR="00C106F3">
        <w:rPr>
          <w:lang w:eastAsia="ar-SA"/>
        </w:rPr>
        <w:t>.</w:t>
      </w:r>
    </w:p>
    <w:p w14:paraId="7C92243F" w14:textId="3643B2D6" w:rsidR="00D51956" w:rsidRPr="00E21FD8" w:rsidRDefault="00D51956" w:rsidP="00E21FD8">
      <w:pPr>
        <w:widowControl w:val="0"/>
        <w:suppressAutoHyphens/>
        <w:autoSpaceDN w:val="0"/>
        <w:spacing w:before="120" w:line="240" w:lineRule="auto"/>
        <w:textAlignment w:val="baseline"/>
        <w:rPr>
          <w:rFonts w:cs="Arial"/>
        </w:rPr>
      </w:pPr>
      <w:r w:rsidRPr="008A7492">
        <w:rPr>
          <w:lang w:eastAsia="ar-SA"/>
        </w:rPr>
        <w:t>The evidence must include</w:t>
      </w:r>
      <w:r w:rsidR="00F5005A">
        <w:rPr>
          <w:lang w:eastAsia="ar-SA"/>
        </w:rPr>
        <w:t xml:space="preserve"> a</w:t>
      </w:r>
      <w:r w:rsidRPr="00E21FD8">
        <w:rPr>
          <w:rFonts w:eastAsia="Times New Roman" w:cs="Arial"/>
          <w:lang w:eastAsia="ar-SA"/>
        </w:rPr>
        <w:t xml:space="preserve"> graph or table of the </w:t>
      </w:r>
      <w:r w:rsidRPr="00E21FD8">
        <w:rPr>
          <w:rFonts w:eastAsia="Times New Roman" w:cs="Arial"/>
          <w:i/>
          <w:lang w:eastAsia="ar-SA"/>
        </w:rPr>
        <w:t>speedup</w:t>
      </w:r>
      <w:r w:rsidRPr="00E21FD8">
        <w:rPr>
          <w:rFonts w:eastAsia="Times New Roman" w:cs="Arial"/>
          <w:lang w:eastAsia="ar-SA"/>
        </w:rPr>
        <w:t xml:space="preserve"> for a similar problem using the code on another HPC system. The speedup should be provided relative to the smallest number of cores</w:t>
      </w:r>
      <w:r w:rsidRPr="00E21FD8">
        <w:rPr>
          <w:rFonts w:eastAsia="Times New Roman" w:cs="Arial"/>
          <w:color w:val="FF0000"/>
          <w:lang w:eastAsia="ar-SA"/>
        </w:rPr>
        <w:t xml:space="preserve"> </w:t>
      </w:r>
      <w:r w:rsidRPr="00E21FD8">
        <w:rPr>
          <w:rFonts w:eastAsia="Times New Roman" w:cs="Arial"/>
          <w:lang w:eastAsia="ar-SA"/>
        </w:rPr>
        <w:t>cores/</w:t>
      </w:r>
      <w:proofErr w:type="spellStart"/>
      <w:r w:rsidRPr="00E21FD8">
        <w:rPr>
          <w:rFonts w:eastAsia="Times New Roman" w:cs="Arial"/>
          <w:lang w:eastAsia="ar-SA"/>
        </w:rPr>
        <w:t>gpus</w:t>
      </w:r>
      <w:proofErr w:type="spellEnd"/>
      <w:r w:rsidRPr="00E21FD8">
        <w:rPr>
          <w:rFonts w:eastAsia="Times New Roman" w:cs="Arial"/>
          <w:lang w:eastAsia="ar-SA"/>
        </w:rPr>
        <w:t>/nodes that can be used feasibly (see examples below).</w:t>
      </w:r>
    </w:p>
    <w:p w14:paraId="0D857C53" w14:textId="77777777" w:rsidR="00D51956" w:rsidRPr="008A7492" w:rsidRDefault="00D51956" w:rsidP="008A7492">
      <w:pPr>
        <w:rPr>
          <w:lang w:eastAsia="ar-SA"/>
        </w:rPr>
      </w:pPr>
      <w:r w:rsidRPr="008A7492">
        <w:rPr>
          <w:lang w:eastAsia="ar-SA"/>
        </w:rPr>
        <w:t xml:space="preserve">If the application is developing new algorithms for which scaling data is not yet </w:t>
      </w:r>
      <w:proofErr w:type="gramStart"/>
      <w:r w:rsidRPr="008A7492">
        <w:rPr>
          <w:lang w:eastAsia="ar-SA"/>
        </w:rPr>
        <w:t>available</w:t>
      </w:r>
      <w:proofErr w:type="gramEnd"/>
      <w:r w:rsidRPr="008A7492">
        <w:rPr>
          <w:lang w:eastAsia="ar-SA"/>
        </w:rPr>
        <w:t xml:space="preserve"> then the </w:t>
      </w:r>
      <w:r w:rsidRPr="008A7492">
        <w:t>proposed</w:t>
      </w:r>
      <w:r w:rsidRPr="008A7492">
        <w:rPr>
          <w:lang w:eastAsia="ar-SA"/>
        </w:rPr>
        <w:t xml:space="preserve"> scaling should be justified with appropriate references and descriptions.</w:t>
      </w:r>
    </w:p>
    <w:p w14:paraId="0858088B" w14:textId="118ED7AC" w:rsidR="008A7492" w:rsidRDefault="00D51956" w:rsidP="008A7492">
      <w:pPr>
        <w:rPr>
          <w:lang w:eastAsia="ar-SA"/>
        </w:rPr>
      </w:pPr>
      <w:r w:rsidRPr="008A7492">
        <w:rPr>
          <w:lang w:eastAsia="ar-SA"/>
        </w:rPr>
        <w:t xml:space="preserve">If you require help in evaluating the speedup of a code on a particular problem then please get in touch with </w:t>
      </w:r>
      <w:r w:rsidRPr="008A7492">
        <w:t>the</w:t>
      </w:r>
      <w:r w:rsidRPr="008A7492">
        <w:rPr>
          <w:lang w:eastAsia="ar-SA"/>
        </w:rPr>
        <w:t xml:space="preserve"> contact for the </w:t>
      </w:r>
      <w:r w:rsidR="00125592">
        <w:rPr>
          <w:lang w:eastAsia="ar-SA"/>
        </w:rPr>
        <w:t>Service</w:t>
      </w:r>
      <w:r w:rsidRPr="008A7492">
        <w:rPr>
          <w:lang w:eastAsia="ar-SA"/>
        </w:rPr>
        <w:t xml:space="preserve"> you are applying to, however, please note that access to help with code speed up may not be available due to limited resource.</w:t>
      </w:r>
    </w:p>
    <w:p w14:paraId="3157F0BA" w14:textId="1623A60D" w:rsidR="00562299" w:rsidRDefault="00562299" w:rsidP="00562299">
      <w:r>
        <w:t>For ARCHER2 requests</w:t>
      </w:r>
      <w:r w:rsidR="00A6254E">
        <w:t>, the justification must also include:</w:t>
      </w:r>
      <w:r>
        <w:t xml:space="preserve"> </w:t>
      </w:r>
    </w:p>
    <w:p w14:paraId="15BADE3F" w14:textId="00EB0255" w:rsidR="00562299" w:rsidRDefault="00562299" w:rsidP="00562299">
      <w:pPr>
        <w:pStyle w:val="ListParagraph"/>
        <w:widowControl w:val="0"/>
        <w:numPr>
          <w:ilvl w:val="0"/>
          <w:numId w:val="17"/>
        </w:numPr>
        <w:suppressAutoHyphens/>
        <w:spacing w:before="120" w:line="240" w:lineRule="auto"/>
        <w:rPr>
          <w:rFonts w:asciiTheme="minorHAnsi" w:hAnsiTheme="minorHAnsi" w:cs="Arial"/>
        </w:rPr>
      </w:pPr>
      <w:r w:rsidRPr="000B6A4E">
        <w:rPr>
          <w:rFonts w:asciiTheme="minorHAnsi" w:hAnsiTheme="minorHAnsi" w:cs="Arial"/>
        </w:rPr>
        <w:t>justification that the project requires the technical capabilities of ARCHER2</w:t>
      </w:r>
    </w:p>
    <w:p w14:paraId="2FF4A0CD" w14:textId="6EDE9EB8" w:rsidR="00562299" w:rsidRPr="00E30325" w:rsidRDefault="00E30325" w:rsidP="008A7492">
      <w:pPr>
        <w:pStyle w:val="ListParagraph"/>
        <w:numPr>
          <w:ilvl w:val="0"/>
          <w:numId w:val="17"/>
        </w:numPr>
        <w:rPr>
          <w:rFonts w:asciiTheme="minorHAnsi" w:hAnsiTheme="minorHAnsi" w:cs="Arial"/>
        </w:rPr>
      </w:pPr>
      <w:r w:rsidRPr="008A7492">
        <w:rPr>
          <w:lang w:eastAsia="ar-SA"/>
        </w:rPr>
        <w:t xml:space="preserve">quantitative </w:t>
      </w:r>
      <w:r>
        <w:rPr>
          <w:lang w:eastAsia="ar-SA"/>
        </w:rPr>
        <w:t>e</w:t>
      </w:r>
      <w:r w:rsidR="00B648E2">
        <w:rPr>
          <w:rFonts w:asciiTheme="minorHAnsi" w:hAnsiTheme="minorHAnsi" w:cs="Arial"/>
        </w:rPr>
        <w:t>vidence of the p</w:t>
      </w:r>
      <w:r w:rsidR="00B648E2" w:rsidRPr="00B648E2">
        <w:rPr>
          <w:rFonts w:asciiTheme="minorHAnsi" w:hAnsiTheme="minorHAnsi" w:cs="Arial"/>
        </w:rPr>
        <w:t>arallel efficiency against number of nodes, using the code on ARCHER2 or another HPC system. The parallel efficiency axis should be plotted on a linear scale, not a log scale.</w:t>
      </w:r>
    </w:p>
    <w:p w14:paraId="5FEC6177" w14:textId="2AD3545C"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[Enter Resource Justification]</w:t>
      </w:r>
    </w:p>
    <w:p w14:paraId="0A63F91C" w14:textId="77777777" w:rsidR="00D51956" w:rsidRPr="008A7492" w:rsidRDefault="00D51956" w:rsidP="008A7492">
      <w:pPr>
        <w:rPr>
          <w:lang w:eastAsia="ar-SA"/>
        </w:rPr>
      </w:pPr>
      <w:r w:rsidRPr="008A7492">
        <w:rPr>
          <w:lang w:eastAsia="ar-SA"/>
        </w:rPr>
        <w:t xml:space="preserve">Example </w:t>
      </w:r>
      <w:r w:rsidRPr="008A7492">
        <w:t>speedup</w:t>
      </w:r>
      <w:r w:rsidRPr="008A7492">
        <w:rPr>
          <w:lang w:eastAsia="ar-SA"/>
        </w:rPr>
        <w:t xml:space="preserve"> table:</w:t>
      </w:r>
    </w:p>
    <w:tbl>
      <w:tblPr>
        <w:tblW w:w="3750" w:type="pct"/>
        <w:jc w:val="center"/>
        <w:tblCellMar>
          <w:left w:w="10" w:type="dxa"/>
          <w:right w:w="10" w:type="dxa"/>
        </w:tblCellMar>
        <w:tblLook w:val="0000" w:firstRow="0" w:lastRow="0" w:firstColumn="0" w:lastColumn="0" w:noHBand="0" w:noVBand="0"/>
      </w:tblPr>
      <w:tblGrid>
        <w:gridCol w:w="1185"/>
        <w:gridCol w:w="1110"/>
        <w:gridCol w:w="1110"/>
        <w:gridCol w:w="1110"/>
        <w:gridCol w:w="1102"/>
        <w:gridCol w:w="1607"/>
      </w:tblGrid>
      <w:tr w:rsidR="00D51956" w:rsidRPr="00CE682D" w14:paraId="0C75A99A" w14:textId="77777777" w:rsidTr="00CE682D">
        <w:trPr>
          <w:trHeight w:val="113"/>
          <w:jc w:val="center"/>
        </w:trPr>
        <w:tc>
          <w:tcPr>
            <w:tcW w:w="716" w:type="dxa"/>
            <w:tcBorders>
              <w:top w:val="single" w:sz="4" w:space="0" w:color="000000"/>
              <w:right w:val="single" w:sz="4" w:space="0" w:color="000000"/>
            </w:tcBorders>
            <w:shd w:val="clear" w:color="auto" w:fill="auto"/>
            <w:tcMar>
              <w:top w:w="0" w:type="dxa"/>
              <w:left w:w="108" w:type="dxa"/>
              <w:bottom w:w="0" w:type="dxa"/>
              <w:right w:w="108" w:type="dxa"/>
            </w:tcMar>
          </w:tcPr>
          <w:p w14:paraId="385869B6" w14:textId="77777777" w:rsidR="00D51956" w:rsidRPr="00CE682D" w:rsidRDefault="00D51956" w:rsidP="00CE682D">
            <w:pPr>
              <w:spacing w:after="0"/>
              <w:rPr>
                <w:b/>
                <w:bCs/>
                <w:sz w:val="20"/>
                <w:szCs w:val="20"/>
              </w:rPr>
            </w:pPr>
          </w:p>
        </w:tc>
        <w:tc>
          <w:tcPr>
            <w:tcW w:w="29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DC29FC" w14:textId="77777777" w:rsidR="00D51956" w:rsidRPr="00CE682D" w:rsidRDefault="00D51956" w:rsidP="00CE682D">
            <w:pPr>
              <w:spacing w:after="0"/>
              <w:rPr>
                <w:b/>
                <w:bCs/>
                <w:sz w:val="20"/>
                <w:szCs w:val="20"/>
              </w:rPr>
            </w:pPr>
            <w:r w:rsidRPr="00CE682D">
              <w:rPr>
                <w:b/>
                <w:bCs/>
                <w:sz w:val="20"/>
                <w:szCs w:val="20"/>
              </w:rPr>
              <w:t>Runtime / s</w:t>
            </w:r>
          </w:p>
        </w:tc>
        <w:tc>
          <w:tcPr>
            <w:tcW w:w="950" w:type="dxa"/>
            <w:tcBorders>
              <w:top w:val="single" w:sz="4" w:space="0" w:color="000000"/>
              <w:left w:val="single" w:sz="4" w:space="0" w:color="000000"/>
            </w:tcBorders>
            <w:shd w:val="clear" w:color="auto" w:fill="auto"/>
            <w:tcMar>
              <w:top w:w="0" w:type="dxa"/>
              <w:left w:w="108" w:type="dxa"/>
              <w:bottom w:w="0" w:type="dxa"/>
              <w:right w:w="108" w:type="dxa"/>
            </w:tcMar>
          </w:tcPr>
          <w:p w14:paraId="43436B3C" w14:textId="77777777" w:rsidR="00D51956" w:rsidRPr="00CE682D" w:rsidRDefault="00D51956" w:rsidP="00CE682D">
            <w:pPr>
              <w:spacing w:after="0"/>
              <w:rPr>
                <w:b/>
                <w:bCs/>
                <w:sz w:val="20"/>
                <w:szCs w:val="20"/>
              </w:rPr>
            </w:pPr>
          </w:p>
        </w:tc>
      </w:tr>
      <w:tr w:rsidR="00CE682D" w:rsidRPr="00CE682D" w14:paraId="0913570D" w14:textId="77777777" w:rsidTr="00CE682D">
        <w:trPr>
          <w:trHeight w:val="113"/>
          <w:jc w:val="center"/>
        </w:trPr>
        <w:tc>
          <w:tcPr>
            <w:tcW w:w="716" w:type="dxa"/>
            <w:tcBorders>
              <w:bottom w:val="single" w:sz="4" w:space="0" w:color="000000"/>
              <w:right w:val="single" w:sz="4" w:space="0" w:color="000000"/>
            </w:tcBorders>
            <w:shd w:val="clear" w:color="auto" w:fill="auto"/>
            <w:tcMar>
              <w:top w:w="0" w:type="dxa"/>
              <w:left w:w="108" w:type="dxa"/>
              <w:bottom w:w="0" w:type="dxa"/>
              <w:right w:w="108" w:type="dxa"/>
            </w:tcMar>
          </w:tcPr>
          <w:p w14:paraId="18F83364" w14:textId="77777777" w:rsidR="00D51956" w:rsidRPr="00CE682D" w:rsidRDefault="00D51956" w:rsidP="00CE682D">
            <w:pPr>
              <w:spacing w:after="0"/>
              <w:rPr>
                <w:b/>
                <w:bCs/>
                <w:sz w:val="20"/>
                <w:szCs w:val="20"/>
              </w:rPr>
            </w:pPr>
            <w:r w:rsidRPr="00CE682D">
              <w:rPr>
                <w:b/>
                <w:bCs/>
                <w:sz w:val="20"/>
                <w:szCs w:val="20"/>
              </w:rPr>
              <w:t>Cores</w:t>
            </w:r>
          </w:p>
        </w:tc>
        <w:tc>
          <w:tcPr>
            <w:tcW w:w="733" w:type="dxa"/>
            <w:tcBorders>
              <w:left w:val="single" w:sz="4" w:space="0" w:color="000000"/>
              <w:bottom w:val="single" w:sz="4" w:space="0" w:color="000000"/>
            </w:tcBorders>
            <w:shd w:val="clear" w:color="auto" w:fill="auto"/>
            <w:tcMar>
              <w:top w:w="0" w:type="dxa"/>
              <w:left w:w="108" w:type="dxa"/>
              <w:bottom w:w="0" w:type="dxa"/>
              <w:right w:w="108" w:type="dxa"/>
            </w:tcMar>
          </w:tcPr>
          <w:p w14:paraId="04D850E2" w14:textId="77777777" w:rsidR="00D51956" w:rsidRPr="00CE682D" w:rsidRDefault="00D51956" w:rsidP="00264EF9">
            <w:pPr>
              <w:spacing w:after="0"/>
              <w:rPr>
                <w:b/>
                <w:bCs/>
                <w:sz w:val="20"/>
                <w:szCs w:val="20"/>
              </w:rPr>
            </w:pPr>
            <w:r w:rsidRPr="00CE682D">
              <w:rPr>
                <w:b/>
                <w:bCs/>
                <w:sz w:val="20"/>
                <w:szCs w:val="20"/>
              </w:rPr>
              <w:t>Run 1</w:t>
            </w:r>
          </w:p>
        </w:tc>
        <w:tc>
          <w:tcPr>
            <w:tcW w:w="733" w:type="dxa"/>
            <w:tcBorders>
              <w:bottom w:val="single" w:sz="4" w:space="0" w:color="000000"/>
            </w:tcBorders>
            <w:shd w:val="clear" w:color="auto" w:fill="auto"/>
            <w:tcMar>
              <w:top w:w="0" w:type="dxa"/>
              <w:left w:w="108" w:type="dxa"/>
              <w:bottom w:w="0" w:type="dxa"/>
              <w:right w:w="108" w:type="dxa"/>
            </w:tcMar>
          </w:tcPr>
          <w:p w14:paraId="79A3A180" w14:textId="77777777" w:rsidR="00D51956" w:rsidRPr="00CE682D" w:rsidRDefault="00D51956" w:rsidP="00264EF9">
            <w:pPr>
              <w:spacing w:after="0"/>
              <w:rPr>
                <w:b/>
                <w:bCs/>
                <w:sz w:val="20"/>
                <w:szCs w:val="20"/>
              </w:rPr>
            </w:pPr>
            <w:r w:rsidRPr="00CE682D">
              <w:rPr>
                <w:b/>
                <w:bCs/>
                <w:sz w:val="20"/>
                <w:szCs w:val="20"/>
              </w:rPr>
              <w:t xml:space="preserve">Run 2 </w:t>
            </w:r>
          </w:p>
        </w:tc>
        <w:tc>
          <w:tcPr>
            <w:tcW w:w="733" w:type="dxa"/>
            <w:tcBorders>
              <w:bottom w:val="single" w:sz="4" w:space="0" w:color="000000"/>
            </w:tcBorders>
            <w:shd w:val="clear" w:color="auto" w:fill="auto"/>
            <w:tcMar>
              <w:top w:w="0" w:type="dxa"/>
              <w:left w:w="108" w:type="dxa"/>
              <w:bottom w:w="0" w:type="dxa"/>
              <w:right w:w="108" w:type="dxa"/>
            </w:tcMar>
          </w:tcPr>
          <w:p w14:paraId="15779C92" w14:textId="77777777" w:rsidR="00D51956" w:rsidRPr="00CE682D" w:rsidRDefault="00D51956" w:rsidP="00264EF9">
            <w:pPr>
              <w:spacing w:after="0"/>
              <w:rPr>
                <w:b/>
                <w:bCs/>
                <w:sz w:val="20"/>
                <w:szCs w:val="20"/>
              </w:rPr>
            </w:pPr>
            <w:r w:rsidRPr="00CE682D">
              <w:rPr>
                <w:b/>
                <w:bCs/>
                <w:sz w:val="20"/>
                <w:szCs w:val="20"/>
              </w:rPr>
              <w:t>Run 3</w:t>
            </w:r>
          </w:p>
        </w:tc>
        <w:tc>
          <w:tcPr>
            <w:tcW w:w="705" w:type="dxa"/>
            <w:tcBorders>
              <w:bottom w:val="single" w:sz="4" w:space="0" w:color="000000"/>
              <w:right w:val="single" w:sz="4" w:space="0" w:color="000000"/>
            </w:tcBorders>
            <w:shd w:val="clear" w:color="auto" w:fill="auto"/>
            <w:tcMar>
              <w:top w:w="0" w:type="dxa"/>
              <w:left w:w="108" w:type="dxa"/>
              <w:bottom w:w="0" w:type="dxa"/>
              <w:right w:w="108" w:type="dxa"/>
            </w:tcMar>
          </w:tcPr>
          <w:p w14:paraId="28BE4443" w14:textId="77777777" w:rsidR="00D51956" w:rsidRPr="00CE682D" w:rsidRDefault="00D51956" w:rsidP="00264EF9">
            <w:pPr>
              <w:spacing w:after="0"/>
              <w:rPr>
                <w:b/>
                <w:bCs/>
                <w:sz w:val="20"/>
                <w:szCs w:val="20"/>
              </w:rPr>
            </w:pPr>
            <w:r w:rsidRPr="00CE682D">
              <w:rPr>
                <w:b/>
                <w:bCs/>
                <w:sz w:val="20"/>
                <w:szCs w:val="20"/>
              </w:rPr>
              <w:t>Mean</w:t>
            </w:r>
          </w:p>
        </w:tc>
        <w:tc>
          <w:tcPr>
            <w:tcW w:w="950" w:type="dxa"/>
            <w:tcBorders>
              <w:left w:val="single" w:sz="4" w:space="0" w:color="000000"/>
              <w:bottom w:val="single" w:sz="4" w:space="0" w:color="000000"/>
            </w:tcBorders>
            <w:shd w:val="clear" w:color="auto" w:fill="auto"/>
            <w:tcMar>
              <w:top w:w="0" w:type="dxa"/>
              <w:left w:w="108" w:type="dxa"/>
              <w:bottom w:w="0" w:type="dxa"/>
              <w:right w:w="108" w:type="dxa"/>
            </w:tcMar>
          </w:tcPr>
          <w:p w14:paraId="264D9329" w14:textId="77777777" w:rsidR="00D51956" w:rsidRPr="00CE682D" w:rsidRDefault="00D51956" w:rsidP="00264EF9">
            <w:pPr>
              <w:spacing w:after="0"/>
              <w:rPr>
                <w:b/>
                <w:bCs/>
                <w:sz w:val="20"/>
                <w:szCs w:val="20"/>
              </w:rPr>
            </w:pPr>
            <w:r w:rsidRPr="00CE682D">
              <w:rPr>
                <w:b/>
                <w:bCs/>
                <w:sz w:val="20"/>
                <w:szCs w:val="20"/>
              </w:rPr>
              <w:t>Speedup</w:t>
            </w:r>
          </w:p>
        </w:tc>
      </w:tr>
      <w:tr w:rsidR="00D51956" w:rsidRPr="00CE682D" w14:paraId="16F1E4B8" w14:textId="77777777" w:rsidTr="00CE682D">
        <w:trPr>
          <w:trHeight w:val="113"/>
          <w:jc w:val="center"/>
        </w:trPr>
        <w:tc>
          <w:tcPr>
            <w:tcW w:w="716" w:type="dxa"/>
            <w:tcBorders>
              <w:top w:val="single" w:sz="4" w:space="0" w:color="000000"/>
              <w:right w:val="single" w:sz="4" w:space="0" w:color="000000"/>
            </w:tcBorders>
            <w:shd w:val="clear" w:color="auto" w:fill="auto"/>
            <w:tcMar>
              <w:top w:w="0" w:type="dxa"/>
              <w:left w:w="108" w:type="dxa"/>
              <w:bottom w:w="0" w:type="dxa"/>
              <w:right w:w="108" w:type="dxa"/>
            </w:tcMar>
          </w:tcPr>
          <w:p w14:paraId="45FF4851" w14:textId="77777777" w:rsidR="00D51956" w:rsidRPr="00CE682D" w:rsidRDefault="00D51956" w:rsidP="00264EF9">
            <w:pPr>
              <w:spacing w:after="0"/>
              <w:rPr>
                <w:b/>
                <w:bCs/>
                <w:sz w:val="20"/>
                <w:szCs w:val="20"/>
              </w:rPr>
            </w:pPr>
            <w:r w:rsidRPr="00CE682D">
              <w:rPr>
                <w:b/>
                <w:bCs/>
                <w:sz w:val="20"/>
                <w:szCs w:val="20"/>
              </w:rPr>
              <w:t>96</w:t>
            </w:r>
          </w:p>
        </w:tc>
        <w:tc>
          <w:tcPr>
            <w:tcW w:w="733" w:type="dxa"/>
            <w:tcBorders>
              <w:top w:val="single" w:sz="4" w:space="0" w:color="000000"/>
              <w:left w:val="single" w:sz="4" w:space="0" w:color="000000"/>
            </w:tcBorders>
            <w:shd w:val="clear" w:color="auto" w:fill="auto"/>
            <w:tcMar>
              <w:top w:w="0" w:type="dxa"/>
              <w:left w:w="108" w:type="dxa"/>
              <w:bottom w:w="0" w:type="dxa"/>
              <w:right w:w="108" w:type="dxa"/>
            </w:tcMar>
          </w:tcPr>
          <w:p w14:paraId="6D8626E9" w14:textId="77777777" w:rsidR="00D51956" w:rsidRPr="00CE682D" w:rsidRDefault="00D51956" w:rsidP="00CE682D">
            <w:pPr>
              <w:spacing w:after="0"/>
              <w:rPr>
                <w:sz w:val="20"/>
                <w:szCs w:val="20"/>
              </w:rPr>
            </w:pPr>
            <w:r w:rsidRPr="00CE682D">
              <w:rPr>
                <w:sz w:val="20"/>
                <w:szCs w:val="20"/>
              </w:rPr>
              <w:t>625.7</w:t>
            </w:r>
          </w:p>
        </w:tc>
        <w:tc>
          <w:tcPr>
            <w:tcW w:w="733" w:type="dxa"/>
            <w:tcBorders>
              <w:top w:val="single" w:sz="4" w:space="0" w:color="000000"/>
            </w:tcBorders>
            <w:shd w:val="clear" w:color="auto" w:fill="auto"/>
            <w:tcMar>
              <w:top w:w="0" w:type="dxa"/>
              <w:left w:w="108" w:type="dxa"/>
              <w:bottom w:w="0" w:type="dxa"/>
              <w:right w:w="108" w:type="dxa"/>
            </w:tcMar>
          </w:tcPr>
          <w:p w14:paraId="4E8FB087" w14:textId="77777777" w:rsidR="00D51956" w:rsidRPr="00264EF9" w:rsidRDefault="00D51956" w:rsidP="00264EF9">
            <w:pPr>
              <w:spacing w:after="0"/>
              <w:rPr>
                <w:sz w:val="20"/>
                <w:szCs w:val="20"/>
              </w:rPr>
            </w:pPr>
            <w:r w:rsidRPr="00264EF9">
              <w:rPr>
                <w:sz w:val="20"/>
                <w:szCs w:val="20"/>
              </w:rPr>
              <w:t>613.4</w:t>
            </w:r>
          </w:p>
        </w:tc>
        <w:tc>
          <w:tcPr>
            <w:tcW w:w="733" w:type="dxa"/>
            <w:tcBorders>
              <w:top w:val="single" w:sz="4" w:space="0" w:color="000000"/>
            </w:tcBorders>
            <w:shd w:val="clear" w:color="auto" w:fill="auto"/>
            <w:tcMar>
              <w:top w:w="0" w:type="dxa"/>
              <w:left w:w="108" w:type="dxa"/>
              <w:bottom w:w="0" w:type="dxa"/>
              <w:right w:w="108" w:type="dxa"/>
            </w:tcMar>
          </w:tcPr>
          <w:p w14:paraId="79741CDB" w14:textId="77777777" w:rsidR="00D51956" w:rsidRPr="00264EF9" w:rsidRDefault="00D51956" w:rsidP="00264EF9">
            <w:pPr>
              <w:spacing w:after="0"/>
              <w:rPr>
                <w:sz w:val="20"/>
                <w:szCs w:val="20"/>
              </w:rPr>
            </w:pPr>
            <w:r w:rsidRPr="00264EF9">
              <w:rPr>
                <w:sz w:val="20"/>
                <w:szCs w:val="20"/>
              </w:rPr>
              <w:t>634.6</w:t>
            </w:r>
          </w:p>
        </w:tc>
        <w:tc>
          <w:tcPr>
            <w:tcW w:w="705" w:type="dxa"/>
            <w:tcBorders>
              <w:top w:val="single" w:sz="4" w:space="0" w:color="000000"/>
              <w:right w:val="single" w:sz="4" w:space="0" w:color="000000"/>
            </w:tcBorders>
            <w:shd w:val="clear" w:color="auto" w:fill="auto"/>
            <w:tcMar>
              <w:top w:w="0" w:type="dxa"/>
              <w:left w:w="108" w:type="dxa"/>
              <w:bottom w:w="0" w:type="dxa"/>
              <w:right w:w="108" w:type="dxa"/>
            </w:tcMar>
          </w:tcPr>
          <w:p w14:paraId="7683FA63" w14:textId="77777777" w:rsidR="00D51956" w:rsidRPr="00264EF9" w:rsidRDefault="00D51956" w:rsidP="00264EF9">
            <w:pPr>
              <w:spacing w:after="0"/>
              <w:rPr>
                <w:sz w:val="20"/>
                <w:szCs w:val="20"/>
              </w:rPr>
            </w:pPr>
            <w:r w:rsidRPr="00264EF9">
              <w:rPr>
                <w:sz w:val="20"/>
                <w:szCs w:val="20"/>
              </w:rPr>
              <w:t>624.6</w:t>
            </w:r>
          </w:p>
        </w:tc>
        <w:tc>
          <w:tcPr>
            <w:tcW w:w="950" w:type="dxa"/>
            <w:tcBorders>
              <w:top w:val="single" w:sz="4" w:space="0" w:color="000000"/>
              <w:left w:val="single" w:sz="4" w:space="0" w:color="000000"/>
            </w:tcBorders>
            <w:shd w:val="clear" w:color="auto" w:fill="auto"/>
            <w:tcMar>
              <w:top w:w="0" w:type="dxa"/>
              <w:left w:w="108" w:type="dxa"/>
              <w:bottom w:w="0" w:type="dxa"/>
              <w:right w:w="108" w:type="dxa"/>
            </w:tcMar>
          </w:tcPr>
          <w:p w14:paraId="4029997B" w14:textId="77777777" w:rsidR="00D51956" w:rsidRPr="00264EF9" w:rsidRDefault="00D51956" w:rsidP="00264EF9">
            <w:pPr>
              <w:spacing w:after="0"/>
              <w:rPr>
                <w:sz w:val="20"/>
                <w:szCs w:val="20"/>
              </w:rPr>
            </w:pPr>
            <w:r w:rsidRPr="00264EF9">
              <w:rPr>
                <w:sz w:val="20"/>
                <w:szCs w:val="20"/>
              </w:rPr>
              <w:t>1.00</w:t>
            </w:r>
          </w:p>
        </w:tc>
      </w:tr>
      <w:tr w:rsidR="00D51956" w:rsidRPr="00CE682D" w14:paraId="3E048C17" w14:textId="77777777" w:rsidTr="00CE682D">
        <w:trPr>
          <w:trHeight w:val="113"/>
          <w:jc w:val="center"/>
        </w:trPr>
        <w:tc>
          <w:tcPr>
            <w:tcW w:w="716" w:type="dxa"/>
            <w:tcBorders>
              <w:right w:val="single" w:sz="4" w:space="0" w:color="000000"/>
            </w:tcBorders>
            <w:shd w:val="clear" w:color="auto" w:fill="auto"/>
            <w:tcMar>
              <w:top w:w="0" w:type="dxa"/>
              <w:left w:w="108" w:type="dxa"/>
              <w:bottom w:w="0" w:type="dxa"/>
              <w:right w:w="108" w:type="dxa"/>
            </w:tcMar>
          </w:tcPr>
          <w:p w14:paraId="58E022EF" w14:textId="77777777" w:rsidR="00D51956" w:rsidRPr="00CE682D" w:rsidRDefault="00D51956" w:rsidP="00264EF9">
            <w:pPr>
              <w:spacing w:after="0"/>
              <w:rPr>
                <w:b/>
                <w:bCs/>
                <w:sz w:val="20"/>
                <w:szCs w:val="20"/>
              </w:rPr>
            </w:pPr>
            <w:r w:rsidRPr="00CE682D">
              <w:rPr>
                <w:b/>
                <w:bCs/>
                <w:sz w:val="20"/>
                <w:szCs w:val="20"/>
              </w:rPr>
              <w:t>192</w:t>
            </w:r>
          </w:p>
        </w:tc>
        <w:tc>
          <w:tcPr>
            <w:tcW w:w="733" w:type="dxa"/>
            <w:tcBorders>
              <w:left w:val="single" w:sz="4" w:space="0" w:color="000000"/>
            </w:tcBorders>
            <w:shd w:val="clear" w:color="auto" w:fill="auto"/>
            <w:tcMar>
              <w:top w:w="0" w:type="dxa"/>
              <w:left w:w="108" w:type="dxa"/>
              <w:bottom w:w="0" w:type="dxa"/>
              <w:right w:w="108" w:type="dxa"/>
            </w:tcMar>
          </w:tcPr>
          <w:p w14:paraId="29A91E97" w14:textId="77777777" w:rsidR="00D51956" w:rsidRPr="00264EF9" w:rsidRDefault="00D51956" w:rsidP="00264EF9">
            <w:pPr>
              <w:spacing w:after="0"/>
              <w:rPr>
                <w:sz w:val="20"/>
                <w:szCs w:val="20"/>
              </w:rPr>
            </w:pPr>
            <w:r w:rsidRPr="00264EF9">
              <w:rPr>
                <w:sz w:val="20"/>
                <w:szCs w:val="20"/>
              </w:rPr>
              <w:t>318.5</w:t>
            </w:r>
          </w:p>
        </w:tc>
        <w:tc>
          <w:tcPr>
            <w:tcW w:w="733" w:type="dxa"/>
            <w:shd w:val="clear" w:color="auto" w:fill="auto"/>
            <w:tcMar>
              <w:top w:w="0" w:type="dxa"/>
              <w:left w:w="108" w:type="dxa"/>
              <w:bottom w:w="0" w:type="dxa"/>
              <w:right w:w="108" w:type="dxa"/>
            </w:tcMar>
          </w:tcPr>
          <w:p w14:paraId="580752AF" w14:textId="77777777" w:rsidR="00D51956" w:rsidRPr="00264EF9" w:rsidRDefault="00D51956" w:rsidP="00264EF9">
            <w:pPr>
              <w:spacing w:after="0"/>
              <w:rPr>
                <w:sz w:val="20"/>
                <w:szCs w:val="20"/>
              </w:rPr>
            </w:pPr>
            <w:r w:rsidRPr="00264EF9">
              <w:rPr>
                <w:sz w:val="20"/>
                <w:szCs w:val="20"/>
              </w:rPr>
              <w:t>312.5</w:t>
            </w:r>
          </w:p>
        </w:tc>
        <w:tc>
          <w:tcPr>
            <w:tcW w:w="733" w:type="dxa"/>
            <w:shd w:val="clear" w:color="auto" w:fill="auto"/>
            <w:tcMar>
              <w:top w:w="0" w:type="dxa"/>
              <w:left w:w="108" w:type="dxa"/>
              <w:bottom w:w="0" w:type="dxa"/>
              <w:right w:w="108" w:type="dxa"/>
            </w:tcMar>
          </w:tcPr>
          <w:p w14:paraId="2BFBD685" w14:textId="77777777" w:rsidR="00D51956" w:rsidRPr="00264EF9" w:rsidRDefault="00D51956" w:rsidP="00264EF9">
            <w:pPr>
              <w:spacing w:after="0"/>
              <w:rPr>
                <w:sz w:val="20"/>
                <w:szCs w:val="20"/>
              </w:rPr>
            </w:pPr>
            <w:r w:rsidRPr="00264EF9">
              <w:rPr>
                <w:sz w:val="20"/>
                <w:szCs w:val="20"/>
              </w:rPr>
              <w:t>323.1</w:t>
            </w:r>
          </w:p>
        </w:tc>
        <w:tc>
          <w:tcPr>
            <w:tcW w:w="705" w:type="dxa"/>
            <w:tcBorders>
              <w:right w:val="single" w:sz="4" w:space="0" w:color="000000"/>
            </w:tcBorders>
            <w:shd w:val="clear" w:color="auto" w:fill="auto"/>
            <w:tcMar>
              <w:top w:w="0" w:type="dxa"/>
              <w:left w:w="108" w:type="dxa"/>
              <w:bottom w:w="0" w:type="dxa"/>
              <w:right w:w="108" w:type="dxa"/>
            </w:tcMar>
          </w:tcPr>
          <w:p w14:paraId="77618913" w14:textId="77777777" w:rsidR="00D51956" w:rsidRPr="00264EF9" w:rsidRDefault="00D51956" w:rsidP="00264EF9">
            <w:pPr>
              <w:spacing w:after="0"/>
              <w:rPr>
                <w:sz w:val="20"/>
                <w:szCs w:val="20"/>
              </w:rPr>
            </w:pPr>
            <w:r w:rsidRPr="00264EF9">
              <w:rPr>
                <w:sz w:val="20"/>
                <w:szCs w:val="20"/>
              </w:rPr>
              <w:t>318.0</w:t>
            </w:r>
          </w:p>
        </w:tc>
        <w:tc>
          <w:tcPr>
            <w:tcW w:w="950" w:type="dxa"/>
            <w:tcBorders>
              <w:left w:val="single" w:sz="4" w:space="0" w:color="000000"/>
            </w:tcBorders>
            <w:shd w:val="clear" w:color="auto" w:fill="auto"/>
            <w:tcMar>
              <w:top w:w="0" w:type="dxa"/>
              <w:left w:w="108" w:type="dxa"/>
              <w:bottom w:w="0" w:type="dxa"/>
              <w:right w:w="108" w:type="dxa"/>
            </w:tcMar>
          </w:tcPr>
          <w:p w14:paraId="73D49928" w14:textId="77777777" w:rsidR="00D51956" w:rsidRPr="00264EF9" w:rsidRDefault="00D51956" w:rsidP="00264EF9">
            <w:pPr>
              <w:spacing w:after="0"/>
              <w:rPr>
                <w:sz w:val="20"/>
                <w:szCs w:val="20"/>
              </w:rPr>
            </w:pPr>
            <w:r w:rsidRPr="00264EF9">
              <w:rPr>
                <w:sz w:val="20"/>
                <w:szCs w:val="20"/>
              </w:rPr>
              <w:t>1.96</w:t>
            </w:r>
          </w:p>
        </w:tc>
      </w:tr>
      <w:tr w:rsidR="00D51956" w:rsidRPr="00CE682D" w14:paraId="66C009C5" w14:textId="77777777" w:rsidTr="00CE682D">
        <w:trPr>
          <w:trHeight w:val="113"/>
          <w:jc w:val="center"/>
        </w:trPr>
        <w:tc>
          <w:tcPr>
            <w:tcW w:w="716" w:type="dxa"/>
            <w:tcBorders>
              <w:right w:val="single" w:sz="4" w:space="0" w:color="000000"/>
            </w:tcBorders>
            <w:shd w:val="clear" w:color="auto" w:fill="auto"/>
            <w:tcMar>
              <w:top w:w="0" w:type="dxa"/>
              <w:left w:w="108" w:type="dxa"/>
              <w:bottom w:w="0" w:type="dxa"/>
              <w:right w:w="108" w:type="dxa"/>
            </w:tcMar>
          </w:tcPr>
          <w:p w14:paraId="4F7F323C" w14:textId="77777777" w:rsidR="00D51956" w:rsidRPr="00CE682D" w:rsidRDefault="00D51956" w:rsidP="00264EF9">
            <w:pPr>
              <w:spacing w:after="0"/>
              <w:rPr>
                <w:b/>
                <w:bCs/>
                <w:sz w:val="20"/>
                <w:szCs w:val="20"/>
              </w:rPr>
            </w:pPr>
            <w:r w:rsidRPr="00CE682D">
              <w:rPr>
                <w:b/>
                <w:bCs/>
                <w:sz w:val="20"/>
                <w:szCs w:val="20"/>
              </w:rPr>
              <w:t>384</w:t>
            </w:r>
          </w:p>
        </w:tc>
        <w:tc>
          <w:tcPr>
            <w:tcW w:w="733" w:type="dxa"/>
            <w:tcBorders>
              <w:left w:val="single" w:sz="4" w:space="0" w:color="000000"/>
            </w:tcBorders>
            <w:shd w:val="clear" w:color="auto" w:fill="auto"/>
            <w:tcMar>
              <w:top w:w="0" w:type="dxa"/>
              <w:left w:w="108" w:type="dxa"/>
              <w:bottom w:w="0" w:type="dxa"/>
              <w:right w:w="108" w:type="dxa"/>
            </w:tcMar>
          </w:tcPr>
          <w:p w14:paraId="5DB70681" w14:textId="77777777" w:rsidR="00D51956" w:rsidRPr="00264EF9" w:rsidRDefault="00D51956" w:rsidP="00264EF9">
            <w:pPr>
              <w:spacing w:after="0"/>
              <w:rPr>
                <w:sz w:val="20"/>
                <w:szCs w:val="20"/>
              </w:rPr>
            </w:pPr>
            <w:r w:rsidRPr="00264EF9">
              <w:rPr>
                <w:sz w:val="20"/>
                <w:szCs w:val="20"/>
              </w:rPr>
              <w:t>159.7</w:t>
            </w:r>
          </w:p>
        </w:tc>
        <w:tc>
          <w:tcPr>
            <w:tcW w:w="733" w:type="dxa"/>
            <w:shd w:val="clear" w:color="auto" w:fill="auto"/>
            <w:tcMar>
              <w:top w:w="0" w:type="dxa"/>
              <w:left w:w="108" w:type="dxa"/>
              <w:bottom w:w="0" w:type="dxa"/>
              <w:right w:w="108" w:type="dxa"/>
            </w:tcMar>
          </w:tcPr>
          <w:p w14:paraId="5181737B" w14:textId="77777777" w:rsidR="00D51956" w:rsidRPr="00264EF9" w:rsidRDefault="00D51956" w:rsidP="00264EF9">
            <w:pPr>
              <w:spacing w:after="0"/>
              <w:rPr>
                <w:sz w:val="20"/>
                <w:szCs w:val="20"/>
              </w:rPr>
            </w:pPr>
            <w:r w:rsidRPr="00264EF9">
              <w:rPr>
                <w:sz w:val="20"/>
                <w:szCs w:val="20"/>
              </w:rPr>
              <w:t>161.2</w:t>
            </w:r>
          </w:p>
        </w:tc>
        <w:tc>
          <w:tcPr>
            <w:tcW w:w="733" w:type="dxa"/>
            <w:shd w:val="clear" w:color="auto" w:fill="auto"/>
            <w:tcMar>
              <w:top w:w="0" w:type="dxa"/>
              <w:left w:w="108" w:type="dxa"/>
              <w:bottom w:w="0" w:type="dxa"/>
              <w:right w:w="108" w:type="dxa"/>
            </w:tcMar>
          </w:tcPr>
          <w:p w14:paraId="6E380FBF" w14:textId="77777777" w:rsidR="00D51956" w:rsidRPr="00264EF9" w:rsidRDefault="00D51956" w:rsidP="00264EF9">
            <w:pPr>
              <w:spacing w:after="0"/>
              <w:rPr>
                <w:sz w:val="20"/>
                <w:szCs w:val="20"/>
              </w:rPr>
            </w:pPr>
            <w:r w:rsidRPr="00264EF9">
              <w:rPr>
                <w:sz w:val="20"/>
                <w:szCs w:val="20"/>
              </w:rPr>
              <w:t>157.4</w:t>
            </w:r>
          </w:p>
        </w:tc>
        <w:tc>
          <w:tcPr>
            <w:tcW w:w="705" w:type="dxa"/>
            <w:tcBorders>
              <w:right w:val="single" w:sz="4" w:space="0" w:color="000000"/>
            </w:tcBorders>
            <w:shd w:val="clear" w:color="auto" w:fill="auto"/>
            <w:tcMar>
              <w:top w:w="0" w:type="dxa"/>
              <w:left w:w="108" w:type="dxa"/>
              <w:bottom w:w="0" w:type="dxa"/>
              <w:right w:w="108" w:type="dxa"/>
            </w:tcMar>
          </w:tcPr>
          <w:p w14:paraId="77C0F8F6" w14:textId="77777777" w:rsidR="00D51956" w:rsidRPr="00264EF9" w:rsidRDefault="00D51956" w:rsidP="00264EF9">
            <w:pPr>
              <w:spacing w:after="0"/>
              <w:rPr>
                <w:sz w:val="20"/>
                <w:szCs w:val="20"/>
              </w:rPr>
            </w:pPr>
            <w:r w:rsidRPr="00264EF9">
              <w:rPr>
                <w:sz w:val="20"/>
                <w:szCs w:val="20"/>
              </w:rPr>
              <w:t>159.4</w:t>
            </w:r>
          </w:p>
        </w:tc>
        <w:tc>
          <w:tcPr>
            <w:tcW w:w="950" w:type="dxa"/>
            <w:tcBorders>
              <w:left w:val="single" w:sz="4" w:space="0" w:color="000000"/>
            </w:tcBorders>
            <w:shd w:val="clear" w:color="auto" w:fill="auto"/>
            <w:tcMar>
              <w:top w:w="0" w:type="dxa"/>
              <w:left w:w="108" w:type="dxa"/>
              <w:bottom w:w="0" w:type="dxa"/>
              <w:right w:w="108" w:type="dxa"/>
            </w:tcMar>
          </w:tcPr>
          <w:p w14:paraId="411BE8D5" w14:textId="77777777" w:rsidR="00D51956" w:rsidRPr="00264EF9" w:rsidRDefault="00D51956" w:rsidP="00264EF9">
            <w:pPr>
              <w:spacing w:after="0"/>
              <w:rPr>
                <w:sz w:val="20"/>
                <w:szCs w:val="20"/>
              </w:rPr>
            </w:pPr>
            <w:r w:rsidRPr="00264EF9">
              <w:rPr>
                <w:sz w:val="20"/>
                <w:szCs w:val="20"/>
              </w:rPr>
              <w:t>3.92</w:t>
            </w:r>
          </w:p>
        </w:tc>
      </w:tr>
      <w:tr w:rsidR="00D51956" w:rsidRPr="00CE682D" w14:paraId="2CE1A01C" w14:textId="77777777" w:rsidTr="00CE682D">
        <w:trPr>
          <w:trHeight w:val="113"/>
          <w:jc w:val="center"/>
        </w:trPr>
        <w:tc>
          <w:tcPr>
            <w:tcW w:w="716" w:type="dxa"/>
            <w:tcBorders>
              <w:right w:val="single" w:sz="4" w:space="0" w:color="000000"/>
            </w:tcBorders>
            <w:shd w:val="clear" w:color="auto" w:fill="auto"/>
            <w:tcMar>
              <w:top w:w="0" w:type="dxa"/>
              <w:left w:w="108" w:type="dxa"/>
              <w:bottom w:w="0" w:type="dxa"/>
              <w:right w:w="108" w:type="dxa"/>
            </w:tcMar>
          </w:tcPr>
          <w:p w14:paraId="7043B4F6" w14:textId="77777777" w:rsidR="00D51956" w:rsidRPr="00CE682D" w:rsidRDefault="00D51956" w:rsidP="00264EF9">
            <w:pPr>
              <w:spacing w:after="0"/>
              <w:rPr>
                <w:b/>
                <w:bCs/>
                <w:sz w:val="20"/>
                <w:szCs w:val="20"/>
              </w:rPr>
            </w:pPr>
            <w:r w:rsidRPr="00CE682D">
              <w:rPr>
                <w:b/>
                <w:bCs/>
                <w:sz w:val="20"/>
                <w:szCs w:val="20"/>
              </w:rPr>
              <w:t>768</w:t>
            </w:r>
          </w:p>
        </w:tc>
        <w:tc>
          <w:tcPr>
            <w:tcW w:w="733" w:type="dxa"/>
            <w:tcBorders>
              <w:left w:val="single" w:sz="4" w:space="0" w:color="000000"/>
            </w:tcBorders>
            <w:shd w:val="clear" w:color="auto" w:fill="auto"/>
            <w:tcMar>
              <w:top w:w="0" w:type="dxa"/>
              <w:left w:w="108" w:type="dxa"/>
              <w:bottom w:w="0" w:type="dxa"/>
              <w:right w:w="108" w:type="dxa"/>
            </w:tcMar>
          </w:tcPr>
          <w:p w14:paraId="70823EDF" w14:textId="77777777" w:rsidR="00D51956" w:rsidRPr="00264EF9" w:rsidRDefault="00D51956" w:rsidP="00264EF9">
            <w:pPr>
              <w:spacing w:after="0"/>
              <w:rPr>
                <w:sz w:val="20"/>
                <w:szCs w:val="20"/>
              </w:rPr>
            </w:pPr>
            <w:r w:rsidRPr="00264EF9">
              <w:rPr>
                <w:sz w:val="20"/>
                <w:szCs w:val="20"/>
              </w:rPr>
              <w:t>81.2</w:t>
            </w:r>
          </w:p>
        </w:tc>
        <w:tc>
          <w:tcPr>
            <w:tcW w:w="733" w:type="dxa"/>
            <w:shd w:val="clear" w:color="auto" w:fill="auto"/>
            <w:tcMar>
              <w:top w:w="0" w:type="dxa"/>
              <w:left w:w="108" w:type="dxa"/>
              <w:bottom w:w="0" w:type="dxa"/>
              <w:right w:w="108" w:type="dxa"/>
            </w:tcMar>
          </w:tcPr>
          <w:p w14:paraId="4FB2D471" w14:textId="77777777" w:rsidR="00D51956" w:rsidRPr="00264EF9" w:rsidRDefault="00D51956" w:rsidP="00264EF9">
            <w:pPr>
              <w:spacing w:after="0"/>
              <w:rPr>
                <w:sz w:val="20"/>
                <w:szCs w:val="20"/>
              </w:rPr>
            </w:pPr>
            <w:r w:rsidRPr="00264EF9">
              <w:rPr>
                <w:sz w:val="20"/>
                <w:szCs w:val="20"/>
              </w:rPr>
              <w:t>81.4</w:t>
            </w:r>
          </w:p>
        </w:tc>
        <w:tc>
          <w:tcPr>
            <w:tcW w:w="733" w:type="dxa"/>
            <w:shd w:val="clear" w:color="auto" w:fill="auto"/>
            <w:tcMar>
              <w:top w:w="0" w:type="dxa"/>
              <w:left w:w="108" w:type="dxa"/>
              <w:bottom w:w="0" w:type="dxa"/>
              <w:right w:w="108" w:type="dxa"/>
            </w:tcMar>
          </w:tcPr>
          <w:p w14:paraId="1A8CCE64" w14:textId="77777777" w:rsidR="00D51956" w:rsidRPr="00264EF9" w:rsidRDefault="00D51956" w:rsidP="00264EF9">
            <w:pPr>
              <w:spacing w:after="0"/>
              <w:rPr>
                <w:sz w:val="20"/>
                <w:szCs w:val="20"/>
              </w:rPr>
            </w:pPr>
            <w:r w:rsidRPr="00264EF9">
              <w:rPr>
                <w:sz w:val="20"/>
                <w:szCs w:val="20"/>
              </w:rPr>
              <w:t>81.1</w:t>
            </w:r>
          </w:p>
        </w:tc>
        <w:tc>
          <w:tcPr>
            <w:tcW w:w="705" w:type="dxa"/>
            <w:tcBorders>
              <w:right w:val="single" w:sz="4" w:space="0" w:color="000000"/>
            </w:tcBorders>
            <w:shd w:val="clear" w:color="auto" w:fill="auto"/>
            <w:tcMar>
              <w:top w:w="0" w:type="dxa"/>
              <w:left w:w="108" w:type="dxa"/>
              <w:bottom w:w="0" w:type="dxa"/>
              <w:right w:w="108" w:type="dxa"/>
            </w:tcMar>
          </w:tcPr>
          <w:p w14:paraId="26D695EA" w14:textId="77777777" w:rsidR="00D51956" w:rsidRPr="00264EF9" w:rsidRDefault="00D51956" w:rsidP="00264EF9">
            <w:pPr>
              <w:spacing w:after="0"/>
              <w:rPr>
                <w:sz w:val="20"/>
                <w:szCs w:val="20"/>
              </w:rPr>
            </w:pPr>
            <w:r w:rsidRPr="00264EF9">
              <w:rPr>
                <w:sz w:val="20"/>
                <w:szCs w:val="20"/>
              </w:rPr>
              <w:t>81.2</w:t>
            </w:r>
          </w:p>
        </w:tc>
        <w:tc>
          <w:tcPr>
            <w:tcW w:w="950" w:type="dxa"/>
            <w:tcBorders>
              <w:left w:val="single" w:sz="4" w:space="0" w:color="000000"/>
            </w:tcBorders>
            <w:shd w:val="clear" w:color="auto" w:fill="auto"/>
            <w:tcMar>
              <w:top w:w="0" w:type="dxa"/>
              <w:left w:w="108" w:type="dxa"/>
              <w:bottom w:w="0" w:type="dxa"/>
              <w:right w:w="108" w:type="dxa"/>
            </w:tcMar>
          </w:tcPr>
          <w:p w14:paraId="114205B5" w14:textId="77777777" w:rsidR="00D51956" w:rsidRPr="00264EF9" w:rsidRDefault="00D51956" w:rsidP="00264EF9">
            <w:pPr>
              <w:spacing w:after="0"/>
              <w:rPr>
                <w:sz w:val="20"/>
                <w:szCs w:val="20"/>
              </w:rPr>
            </w:pPr>
            <w:r w:rsidRPr="00264EF9">
              <w:rPr>
                <w:sz w:val="20"/>
                <w:szCs w:val="20"/>
              </w:rPr>
              <w:t>7.69</w:t>
            </w:r>
          </w:p>
        </w:tc>
      </w:tr>
      <w:tr w:rsidR="00D51956" w:rsidRPr="00CE682D" w14:paraId="1A42B47A" w14:textId="77777777" w:rsidTr="00CE682D">
        <w:trPr>
          <w:trHeight w:val="113"/>
          <w:jc w:val="center"/>
        </w:trPr>
        <w:tc>
          <w:tcPr>
            <w:tcW w:w="716" w:type="dxa"/>
            <w:tcBorders>
              <w:bottom w:val="single" w:sz="4" w:space="0" w:color="000000"/>
              <w:right w:val="single" w:sz="4" w:space="0" w:color="000000"/>
            </w:tcBorders>
            <w:shd w:val="clear" w:color="auto" w:fill="auto"/>
            <w:tcMar>
              <w:top w:w="0" w:type="dxa"/>
              <w:left w:w="108" w:type="dxa"/>
              <w:bottom w:w="0" w:type="dxa"/>
              <w:right w:w="108" w:type="dxa"/>
            </w:tcMar>
          </w:tcPr>
          <w:p w14:paraId="66C82437" w14:textId="77777777" w:rsidR="00D51956" w:rsidRPr="00CE682D" w:rsidRDefault="00D51956" w:rsidP="00264EF9">
            <w:pPr>
              <w:spacing w:after="0"/>
              <w:rPr>
                <w:b/>
                <w:bCs/>
                <w:sz w:val="20"/>
                <w:szCs w:val="20"/>
              </w:rPr>
            </w:pPr>
            <w:r w:rsidRPr="00CE682D">
              <w:rPr>
                <w:b/>
                <w:bCs/>
                <w:sz w:val="20"/>
                <w:szCs w:val="20"/>
              </w:rPr>
              <w:t>1536</w:t>
            </w:r>
          </w:p>
        </w:tc>
        <w:tc>
          <w:tcPr>
            <w:tcW w:w="733" w:type="dxa"/>
            <w:tcBorders>
              <w:left w:val="single" w:sz="4" w:space="0" w:color="000000"/>
              <w:bottom w:val="single" w:sz="4" w:space="0" w:color="000000"/>
            </w:tcBorders>
            <w:shd w:val="clear" w:color="auto" w:fill="auto"/>
            <w:tcMar>
              <w:top w:w="0" w:type="dxa"/>
              <w:left w:w="108" w:type="dxa"/>
              <w:bottom w:w="0" w:type="dxa"/>
              <w:right w:w="108" w:type="dxa"/>
            </w:tcMar>
          </w:tcPr>
          <w:p w14:paraId="27224E37" w14:textId="77777777" w:rsidR="00D51956" w:rsidRPr="00A73D16" w:rsidRDefault="00D51956" w:rsidP="00A73D16">
            <w:pPr>
              <w:spacing w:after="0"/>
              <w:rPr>
                <w:sz w:val="20"/>
                <w:szCs w:val="20"/>
              </w:rPr>
            </w:pPr>
            <w:r w:rsidRPr="00A73D16">
              <w:rPr>
                <w:sz w:val="20"/>
                <w:szCs w:val="20"/>
              </w:rPr>
              <w:t>45.4</w:t>
            </w:r>
          </w:p>
        </w:tc>
        <w:tc>
          <w:tcPr>
            <w:tcW w:w="733" w:type="dxa"/>
            <w:tcBorders>
              <w:bottom w:val="single" w:sz="4" w:space="0" w:color="000000"/>
            </w:tcBorders>
            <w:shd w:val="clear" w:color="auto" w:fill="auto"/>
            <w:tcMar>
              <w:top w:w="0" w:type="dxa"/>
              <w:left w:w="108" w:type="dxa"/>
              <w:bottom w:w="0" w:type="dxa"/>
              <w:right w:w="108" w:type="dxa"/>
            </w:tcMar>
          </w:tcPr>
          <w:p w14:paraId="6A1F4D99" w14:textId="77777777" w:rsidR="00D51956" w:rsidRPr="00CE682D" w:rsidRDefault="00D51956" w:rsidP="00CE682D">
            <w:pPr>
              <w:spacing w:after="0"/>
              <w:rPr>
                <w:sz w:val="20"/>
                <w:szCs w:val="20"/>
              </w:rPr>
            </w:pPr>
            <w:r w:rsidRPr="00CE682D">
              <w:rPr>
                <w:sz w:val="20"/>
                <w:szCs w:val="20"/>
              </w:rPr>
              <w:t>45.0</w:t>
            </w:r>
          </w:p>
        </w:tc>
        <w:tc>
          <w:tcPr>
            <w:tcW w:w="733" w:type="dxa"/>
            <w:tcBorders>
              <w:bottom w:val="single" w:sz="4" w:space="0" w:color="000000"/>
            </w:tcBorders>
            <w:shd w:val="clear" w:color="auto" w:fill="auto"/>
            <w:tcMar>
              <w:top w:w="0" w:type="dxa"/>
              <w:left w:w="108" w:type="dxa"/>
              <w:bottom w:w="0" w:type="dxa"/>
              <w:right w:w="108" w:type="dxa"/>
            </w:tcMar>
          </w:tcPr>
          <w:p w14:paraId="4DF0DA92" w14:textId="77777777" w:rsidR="00D51956" w:rsidRPr="00CE682D" w:rsidRDefault="00D51956" w:rsidP="00CE682D">
            <w:pPr>
              <w:spacing w:after="0"/>
              <w:rPr>
                <w:sz w:val="20"/>
                <w:szCs w:val="20"/>
              </w:rPr>
            </w:pPr>
            <w:r w:rsidRPr="00CE682D">
              <w:rPr>
                <w:sz w:val="20"/>
                <w:szCs w:val="20"/>
              </w:rPr>
              <w:t>46.1</w:t>
            </w:r>
          </w:p>
        </w:tc>
        <w:tc>
          <w:tcPr>
            <w:tcW w:w="705" w:type="dxa"/>
            <w:tcBorders>
              <w:bottom w:val="single" w:sz="4" w:space="0" w:color="000000"/>
              <w:right w:val="single" w:sz="4" w:space="0" w:color="000000"/>
            </w:tcBorders>
            <w:shd w:val="clear" w:color="auto" w:fill="auto"/>
            <w:tcMar>
              <w:top w:w="0" w:type="dxa"/>
              <w:left w:w="108" w:type="dxa"/>
              <w:bottom w:w="0" w:type="dxa"/>
              <w:right w:w="108" w:type="dxa"/>
            </w:tcMar>
          </w:tcPr>
          <w:p w14:paraId="2BFDF3C6" w14:textId="77777777" w:rsidR="00D51956" w:rsidRPr="00CE682D" w:rsidRDefault="00D51956" w:rsidP="00CE682D">
            <w:pPr>
              <w:spacing w:after="0"/>
              <w:rPr>
                <w:sz w:val="20"/>
                <w:szCs w:val="20"/>
              </w:rPr>
            </w:pPr>
            <w:r w:rsidRPr="00CE682D">
              <w:rPr>
                <w:sz w:val="20"/>
                <w:szCs w:val="20"/>
              </w:rPr>
              <w:t>45.5</w:t>
            </w:r>
          </w:p>
        </w:tc>
        <w:tc>
          <w:tcPr>
            <w:tcW w:w="950" w:type="dxa"/>
            <w:tcBorders>
              <w:left w:val="single" w:sz="4" w:space="0" w:color="000000"/>
              <w:bottom w:val="single" w:sz="4" w:space="0" w:color="000000"/>
            </w:tcBorders>
            <w:shd w:val="clear" w:color="auto" w:fill="auto"/>
            <w:tcMar>
              <w:top w:w="0" w:type="dxa"/>
              <w:left w:w="108" w:type="dxa"/>
              <w:bottom w:w="0" w:type="dxa"/>
              <w:right w:w="108" w:type="dxa"/>
            </w:tcMar>
          </w:tcPr>
          <w:p w14:paraId="487DB983" w14:textId="77777777" w:rsidR="00D51956" w:rsidRPr="00CE682D" w:rsidRDefault="00D51956" w:rsidP="00CE682D">
            <w:pPr>
              <w:spacing w:after="0"/>
              <w:rPr>
                <w:sz w:val="20"/>
                <w:szCs w:val="20"/>
              </w:rPr>
            </w:pPr>
            <w:r w:rsidRPr="00CE682D">
              <w:rPr>
                <w:sz w:val="20"/>
                <w:szCs w:val="20"/>
              </w:rPr>
              <w:t>13.73</w:t>
            </w:r>
          </w:p>
        </w:tc>
      </w:tr>
    </w:tbl>
    <w:p w14:paraId="0C1276A7" w14:textId="77777777" w:rsidR="00D51956" w:rsidRPr="008A7492" w:rsidRDefault="00D51956" w:rsidP="00D51956">
      <w:pPr>
        <w:widowControl w:val="0"/>
        <w:spacing w:before="120" w:line="240" w:lineRule="auto"/>
        <w:rPr>
          <w:rFonts w:eastAsia="Times New Roman" w:cs="Arial"/>
          <w:lang w:eastAsia="ar-SA"/>
        </w:rPr>
      </w:pPr>
      <w:r w:rsidRPr="008A7492">
        <w:rPr>
          <w:rFonts w:eastAsia="Times New Roman" w:cs="Arial"/>
          <w:lang w:eastAsia="ar-SA"/>
        </w:rPr>
        <w:t>Example speedup graph:</w:t>
      </w:r>
    </w:p>
    <w:p w14:paraId="3B5E9F56" w14:textId="045F0107" w:rsidR="00D51956" w:rsidRDefault="00D51956" w:rsidP="00D51956">
      <w:pPr>
        <w:widowControl w:val="0"/>
        <w:spacing w:before="120" w:line="240" w:lineRule="auto"/>
        <w:jc w:val="center"/>
        <w:rPr>
          <w:rFonts w:cs="Arial"/>
        </w:rPr>
      </w:pPr>
      <w:r w:rsidRPr="008A7492">
        <w:rPr>
          <w:rFonts w:eastAsia="Times New Roman" w:cs="Arial"/>
          <w:noProof/>
          <w:lang w:eastAsia="en-GB"/>
        </w:rPr>
        <w:lastRenderedPageBreak/>
        <w:drawing>
          <wp:inline distT="0" distB="0" distL="0" distR="0" wp14:anchorId="4D2B3E73" wp14:editId="662D4659">
            <wp:extent cx="3209925" cy="157162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10229" cy="1571774"/>
                    </a:xfrm>
                    <a:prstGeom prst="rect">
                      <a:avLst/>
                    </a:prstGeom>
                    <a:noFill/>
                    <a:ln>
                      <a:noFill/>
                      <a:prstDash/>
                    </a:ln>
                  </pic:spPr>
                </pic:pic>
              </a:graphicData>
            </a:graphic>
          </wp:inline>
        </w:drawing>
      </w:r>
    </w:p>
    <w:p w14:paraId="381388B3" w14:textId="609438E7" w:rsidR="00D51956" w:rsidRPr="008A7492" w:rsidRDefault="00D51956" w:rsidP="00631F45">
      <w:pPr>
        <w:pStyle w:val="Heading1"/>
        <w:rPr>
          <w:rFonts w:eastAsia="Times New Roman"/>
          <w:lang w:eastAsia="ar-SA"/>
        </w:rPr>
      </w:pPr>
      <w:r w:rsidRPr="008A7492">
        <w:rPr>
          <w:rFonts w:eastAsia="Times New Roman"/>
          <w:lang w:eastAsia="ar-SA"/>
        </w:rPr>
        <w:t>Data Management and Transfer</w:t>
      </w:r>
    </w:p>
    <w:p w14:paraId="537D146E" w14:textId="7CF5ED14" w:rsidR="008A7492" w:rsidRDefault="00D51956" w:rsidP="00D51956">
      <w:pPr>
        <w:widowControl w:val="0"/>
        <w:spacing w:before="120" w:line="240" w:lineRule="auto"/>
        <w:rPr>
          <w:rFonts w:eastAsia="Times New Roman" w:cs="Arial"/>
          <w:lang w:eastAsia="ar-SA"/>
        </w:rPr>
      </w:pPr>
      <w:r w:rsidRPr="008A7492">
        <w:rPr>
          <w:rFonts w:eastAsia="Times New Roman" w:cs="Arial"/>
          <w:lang w:eastAsia="ar-SA"/>
        </w:rPr>
        <w:t xml:space="preserve">This section asks some basic questions about the data generated on </w:t>
      </w:r>
      <w:r w:rsidR="007C288E">
        <w:rPr>
          <w:rFonts w:eastAsia="Times New Roman" w:cs="Arial"/>
          <w:lang w:eastAsia="ar-SA"/>
        </w:rPr>
        <w:t xml:space="preserve">the </w:t>
      </w:r>
      <w:r w:rsidR="00125592">
        <w:rPr>
          <w:rFonts w:eastAsia="Times New Roman" w:cs="Arial"/>
          <w:lang w:eastAsia="ar-SA"/>
        </w:rPr>
        <w:t>Service</w:t>
      </w:r>
      <w:r w:rsidRPr="008A7492">
        <w:rPr>
          <w:rFonts w:eastAsia="Times New Roman" w:cs="Arial"/>
          <w:lang w:eastAsia="ar-SA"/>
        </w:rPr>
        <w:t xml:space="preserve"> by the proposed calculations.</w:t>
      </w:r>
    </w:p>
    <w:p w14:paraId="45002FCA" w14:textId="37AF0095" w:rsidR="00D51956" w:rsidRPr="008A7492" w:rsidRDefault="00D51956" w:rsidP="00631F45">
      <w:pPr>
        <w:pStyle w:val="Heading2"/>
        <w:rPr>
          <w:rFonts w:eastAsia="Times New Roman"/>
          <w:lang w:eastAsia="ar-SA"/>
        </w:rPr>
      </w:pPr>
      <w:r w:rsidRPr="008A7492">
        <w:rPr>
          <w:rFonts w:eastAsia="Times New Roman"/>
          <w:lang w:eastAsia="ar-SA"/>
        </w:rPr>
        <w:t>How many files are typically produced by each job?</w:t>
      </w:r>
    </w:p>
    <w:p w14:paraId="33362B54" w14:textId="77777777"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 xml:space="preserve">[Enter the estimated number of files. This does not need to be </w:t>
      </w:r>
      <w:proofErr w:type="gramStart"/>
      <w:r w:rsidRPr="008A7492">
        <w:rPr>
          <w:rFonts w:eastAsia="Times New Roman" w:cs="Arial"/>
          <w:shd w:val="clear" w:color="auto" w:fill="00FFFF"/>
          <w:lang w:eastAsia="ar-SA"/>
        </w:rPr>
        <w:t>exact,</w:t>
      </w:r>
      <w:proofErr w:type="gramEnd"/>
      <w:r w:rsidRPr="008A7492">
        <w:rPr>
          <w:rFonts w:eastAsia="Times New Roman" w:cs="Arial"/>
          <w:shd w:val="clear" w:color="auto" w:fill="00FFFF"/>
          <w:lang w:eastAsia="ar-SA"/>
        </w:rPr>
        <w:t xml:space="preserve"> order of magnitude is sufficient here. For example, 1000 files per job. You should also state how these files are organised; for example, are they all stored in one directory or is there a hierarchy of directories?]</w:t>
      </w:r>
    </w:p>
    <w:p w14:paraId="40291247" w14:textId="7B2E62D5" w:rsidR="00D51956" w:rsidRPr="008A7492" w:rsidRDefault="00D51956" w:rsidP="00631F45">
      <w:pPr>
        <w:pStyle w:val="Heading2"/>
        <w:rPr>
          <w:rFonts w:eastAsia="Times New Roman"/>
          <w:lang w:eastAsia="ar-SA"/>
        </w:rPr>
      </w:pPr>
      <w:r w:rsidRPr="008A7492">
        <w:rPr>
          <w:rFonts w:eastAsia="Times New Roman"/>
          <w:lang w:eastAsia="ar-SA"/>
        </w:rPr>
        <w:t>How much data is read in by each job?</w:t>
      </w:r>
    </w:p>
    <w:p w14:paraId="02AF02B1" w14:textId="77777777"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[Enter estimated total size in kB/MB/GB/TB]</w:t>
      </w:r>
    </w:p>
    <w:p w14:paraId="0F06EC10" w14:textId="3B3CFEDD" w:rsidR="00D51956" w:rsidRPr="008A7492" w:rsidRDefault="00D51956" w:rsidP="00631F45">
      <w:pPr>
        <w:pStyle w:val="Heading2"/>
        <w:rPr>
          <w:rFonts w:eastAsia="Times New Roman"/>
          <w:lang w:eastAsia="ar-SA"/>
        </w:rPr>
      </w:pPr>
      <w:r w:rsidRPr="008A7492">
        <w:rPr>
          <w:rFonts w:eastAsia="Times New Roman"/>
          <w:lang w:eastAsia="ar-SA"/>
        </w:rPr>
        <w:t>How much data is produced by each job?</w:t>
      </w:r>
    </w:p>
    <w:p w14:paraId="179AD84A" w14:textId="77777777"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[Enter estimated total size in GB/TB/PB]</w:t>
      </w:r>
    </w:p>
    <w:p w14:paraId="2A685B63" w14:textId="2F2439DA" w:rsidR="00D51956" w:rsidRPr="008A7492" w:rsidRDefault="00D51956" w:rsidP="00631F45">
      <w:pPr>
        <w:pStyle w:val="Heading2"/>
        <w:rPr>
          <w:rFonts w:eastAsia="Times New Roman"/>
          <w:lang w:eastAsia="ar-SA"/>
        </w:rPr>
      </w:pPr>
      <w:r w:rsidRPr="008A7492">
        <w:rPr>
          <w:rFonts w:eastAsia="Times New Roman"/>
          <w:lang w:eastAsia="ar-SA"/>
        </w:rPr>
        <w:t>What percentage of the produced data do you expect to transfer?</w:t>
      </w:r>
    </w:p>
    <w:p w14:paraId="0086A9E7" w14:textId="4DBC0A59" w:rsidR="00D51956" w:rsidRPr="008A7492" w:rsidRDefault="00D51956" w:rsidP="00D51956">
      <w:pPr>
        <w:widowControl w:val="0"/>
        <w:numPr>
          <w:ilvl w:val="0"/>
          <w:numId w:val="13"/>
        </w:numPr>
        <w:suppressAutoHyphens/>
        <w:autoSpaceDN w:val="0"/>
        <w:spacing w:before="120" w:line="240" w:lineRule="auto"/>
        <w:textAlignment w:val="baseline"/>
        <w:rPr>
          <w:rFonts w:cs="Arial"/>
        </w:rPr>
      </w:pPr>
      <w:r w:rsidRPr="008A7492">
        <w:rPr>
          <w:rFonts w:eastAsia="Times New Roman" w:cs="Arial"/>
          <w:lang w:eastAsia="ar-SA"/>
        </w:rPr>
        <w:t xml:space="preserve">To the </w:t>
      </w:r>
      <w:r w:rsidR="00A529C5">
        <w:rPr>
          <w:rFonts w:eastAsia="Times New Roman" w:cs="Arial"/>
          <w:lang w:eastAsia="ar-SA"/>
        </w:rPr>
        <w:t>Service’s</w:t>
      </w:r>
      <w:r w:rsidRPr="008A7492">
        <w:rPr>
          <w:rFonts w:eastAsia="Times New Roman" w:cs="Arial"/>
          <w:lang w:eastAsia="ar-SA"/>
        </w:rPr>
        <w:t xml:space="preserve"> storage facility?</w:t>
      </w:r>
      <w:r w:rsidR="004A2411" w:rsidRPr="004A2411">
        <w:t xml:space="preserve"> </w:t>
      </w:r>
      <w:r w:rsidR="004A2411" w:rsidRPr="004A2411">
        <w:rPr>
          <w:rFonts w:eastAsia="Times New Roman" w:cs="Arial"/>
          <w:lang w:eastAsia="ar-SA"/>
        </w:rPr>
        <w:t>(</w:t>
      </w:r>
      <w:proofErr w:type="gramStart"/>
      <w:r w:rsidR="004A2411" w:rsidRPr="004A2411">
        <w:rPr>
          <w:rFonts w:eastAsia="Times New Roman" w:cs="Arial"/>
          <w:lang w:eastAsia="ar-SA"/>
        </w:rPr>
        <w:t>if</w:t>
      </w:r>
      <w:proofErr w:type="gramEnd"/>
      <w:r w:rsidR="004A2411" w:rsidRPr="004A2411">
        <w:rPr>
          <w:rFonts w:eastAsia="Times New Roman" w:cs="Arial"/>
          <w:lang w:eastAsia="ar-SA"/>
        </w:rPr>
        <w:t xml:space="preserve"> available)</w:t>
      </w:r>
      <w:r w:rsidRPr="008A7492">
        <w:rPr>
          <w:rFonts w:eastAsia="Times New Roman" w:cs="Arial"/>
          <w:lang w:eastAsia="ar-SA"/>
        </w:rPr>
        <w:t xml:space="preserve"> </w:t>
      </w:r>
      <w:r w:rsidRPr="008A7492">
        <w:rPr>
          <w:rFonts w:eastAsia="Times New Roman" w:cs="Arial"/>
          <w:shd w:val="clear" w:color="auto" w:fill="00FFFF"/>
          <w:lang w:eastAsia="ar-SA"/>
        </w:rPr>
        <w:t>[Enter estimated percentage]</w:t>
      </w:r>
    </w:p>
    <w:p w14:paraId="4930BA97" w14:textId="7E405E2C" w:rsidR="00D51956" w:rsidRPr="008A7492" w:rsidRDefault="00D51956" w:rsidP="00D51956">
      <w:pPr>
        <w:widowControl w:val="0"/>
        <w:numPr>
          <w:ilvl w:val="0"/>
          <w:numId w:val="13"/>
        </w:numPr>
        <w:suppressAutoHyphens/>
        <w:autoSpaceDN w:val="0"/>
        <w:spacing w:before="120" w:line="240" w:lineRule="auto"/>
        <w:textAlignment w:val="baseline"/>
        <w:rPr>
          <w:rFonts w:cs="Arial"/>
        </w:rPr>
      </w:pPr>
      <w:r w:rsidRPr="008A7492">
        <w:rPr>
          <w:rFonts w:eastAsia="Times New Roman" w:cs="Arial"/>
          <w:lang w:eastAsia="ar-SA"/>
        </w:rPr>
        <w:t xml:space="preserve">Off </w:t>
      </w:r>
      <w:r w:rsidR="00125592">
        <w:rPr>
          <w:rFonts w:eastAsia="Times New Roman" w:cs="Arial"/>
          <w:lang w:eastAsia="ar-SA"/>
        </w:rPr>
        <w:t>Service</w:t>
      </w:r>
      <w:r w:rsidRPr="008A7492">
        <w:rPr>
          <w:rFonts w:eastAsia="Times New Roman" w:cs="Arial"/>
          <w:lang w:eastAsia="ar-SA"/>
        </w:rPr>
        <w:t xml:space="preserve">? </w:t>
      </w:r>
      <w:r w:rsidRPr="008A7492">
        <w:rPr>
          <w:rFonts w:eastAsia="Times New Roman" w:cs="Arial"/>
          <w:shd w:val="clear" w:color="auto" w:fill="00FFFF"/>
          <w:lang w:eastAsia="ar-SA"/>
        </w:rPr>
        <w:t>[Enter estimated percentage]</w:t>
      </w:r>
    </w:p>
    <w:p w14:paraId="6D730B1F" w14:textId="0280A7DF" w:rsidR="00D51956" w:rsidRPr="008A7492" w:rsidRDefault="00D51956" w:rsidP="00631F45">
      <w:pPr>
        <w:pStyle w:val="Heading2"/>
        <w:rPr>
          <w:rFonts w:eastAsia="Times New Roman"/>
          <w:lang w:eastAsia="ar-SA"/>
        </w:rPr>
      </w:pPr>
      <w:r w:rsidRPr="008A7492">
        <w:rPr>
          <w:rFonts w:eastAsia="Times New Roman"/>
          <w:lang w:eastAsia="ar-SA"/>
        </w:rPr>
        <w:t xml:space="preserve">How do you plan to transfer data from the </w:t>
      </w:r>
      <w:r w:rsidR="00125592">
        <w:rPr>
          <w:rFonts w:eastAsia="Times New Roman"/>
          <w:lang w:eastAsia="ar-SA"/>
        </w:rPr>
        <w:t>Service</w:t>
      </w:r>
      <w:r w:rsidRPr="008A7492">
        <w:rPr>
          <w:rFonts w:eastAsia="Times New Roman"/>
          <w:lang w:eastAsia="ar-SA"/>
        </w:rPr>
        <w:t xml:space="preserve"> to </w:t>
      </w:r>
      <w:r w:rsidR="00A529C5">
        <w:rPr>
          <w:rFonts w:eastAsia="Times New Roman"/>
          <w:lang w:eastAsia="ar-SA"/>
        </w:rPr>
        <w:t>its</w:t>
      </w:r>
      <w:r w:rsidRPr="008A7492">
        <w:rPr>
          <w:rFonts w:eastAsia="Times New Roman"/>
          <w:lang w:eastAsia="ar-SA"/>
        </w:rPr>
        <w:t xml:space="preserve"> storage </w:t>
      </w:r>
      <w:r w:rsidR="004A2411">
        <w:rPr>
          <w:rFonts w:eastAsia="Times New Roman"/>
          <w:lang w:eastAsia="ar-SA"/>
        </w:rPr>
        <w:t>facility (</w:t>
      </w:r>
      <w:r w:rsidR="00A529C5">
        <w:rPr>
          <w:rFonts w:eastAsia="Times New Roman"/>
          <w:lang w:eastAsia="ar-SA"/>
        </w:rPr>
        <w:t>if available</w:t>
      </w:r>
      <w:r w:rsidRPr="008A7492">
        <w:rPr>
          <w:rFonts w:eastAsia="Times New Roman"/>
          <w:lang w:eastAsia="ar-SA"/>
        </w:rPr>
        <w:t>)?</w:t>
      </w:r>
    </w:p>
    <w:p w14:paraId="717E8883" w14:textId="507A90BB"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 xml:space="preserve">[Please describe the mechanism by which you will move data from the </w:t>
      </w:r>
      <w:r w:rsidR="00125592">
        <w:rPr>
          <w:rFonts w:eastAsia="Times New Roman" w:cs="Arial"/>
          <w:shd w:val="clear" w:color="auto" w:fill="00FFFF"/>
          <w:lang w:eastAsia="ar-SA"/>
        </w:rPr>
        <w:t>Service</w:t>
      </w:r>
      <w:r w:rsidRPr="008A7492">
        <w:rPr>
          <w:rFonts w:eastAsia="Times New Roman" w:cs="Arial"/>
          <w:shd w:val="clear" w:color="auto" w:fill="00FFFF"/>
          <w:lang w:eastAsia="ar-SA"/>
        </w:rPr>
        <w:t xml:space="preserve"> to the </w:t>
      </w:r>
      <w:r w:rsidR="00A529C5">
        <w:rPr>
          <w:rFonts w:eastAsia="Times New Roman" w:cs="Arial"/>
          <w:shd w:val="clear" w:color="auto" w:fill="00FFFF"/>
          <w:lang w:eastAsia="ar-SA"/>
        </w:rPr>
        <w:t>Service’s</w:t>
      </w:r>
      <w:r w:rsidRPr="008A7492">
        <w:rPr>
          <w:rFonts w:eastAsia="Times New Roman" w:cs="Arial"/>
          <w:shd w:val="clear" w:color="auto" w:fill="00FFFF"/>
          <w:lang w:eastAsia="ar-SA"/>
        </w:rPr>
        <w:t xml:space="preserve"> storage facility. Will these transfers be manual or automated? You should also state roughly the amount of data that will be transferred in each transfer instance (i.e. how will the transfers be batched up).]</w:t>
      </w:r>
    </w:p>
    <w:p w14:paraId="1E480B4B" w14:textId="3AABA517" w:rsidR="00D51956" w:rsidRPr="008A7492" w:rsidRDefault="00D51956" w:rsidP="00631F45">
      <w:pPr>
        <w:pStyle w:val="Heading2"/>
        <w:rPr>
          <w:rFonts w:eastAsia="Times New Roman"/>
          <w:lang w:eastAsia="ar-SA"/>
        </w:rPr>
      </w:pPr>
      <w:r w:rsidRPr="008A7492">
        <w:rPr>
          <w:rFonts w:eastAsia="Times New Roman"/>
          <w:lang w:eastAsia="ar-SA"/>
        </w:rPr>
        <w:t xml:space="preserve">How do you plan to transfer data off </w:t>
      </w:r>
      <w:r w:rsidR="00125592">
        <w:rPr>
          <w:rFonts w:eastAsia="Times New Roman"/>
          <w:lang w:eastAsia="ar-SA"/>
        </w:rPr>
        <w:t>Service</w:t>
      </w:r>
      <w:r w:rsidRPr="008A7492">
        <w:rPr>
          <w:rFonts w:eastAsia="Times New Roman"/>
          <w:lang w:eastAsia="ar-SA"/>
        </w:rPr>
        <w:t>/Storage facility?</w:t>
      </w:r>
    </w:p>
    <w:p w14:paraId="4CE5FFE8" w14:textId="40BACEE1" w:rsidR="00D51956" w:rsidRPr="008A7492" w:rsidRDefault="00D51956" w:rsidP="00D51956">
      <w:pPr>
        <w:widowControl w:val="0"/>
        <w:spacing w:before="120" w:line="240" w:lineRule="auto"/>
        <w:rPr>
          <w:rFonts w:cs="Arial"/>
        </w:rPr>
      </w:pPr>
      <w:r w:rsidRPr="008A7492">
        <w:rPr>
          <w:rFonts w:eastAsia="Times New Roman" w:cs="Arial"/>
          <w:shd w:val="clear" w:color="auto" w:fill="00FFFF"/>
          <w:lang w:eastAsia="ar-SA"/>
        </w:rPr>
        <w:t xml:space="preserve">[Please describe the mechanism you will use to transfer data from </w:t>
      </w:r>
      <w:r w:rsidR="00125592">
        <w:rPr>
          <w:rFonts w:eastAsia="Times New Roman" w:cs="Arial"/>
          <w:shd w:val="clear" w:color="auto" w:fill="00FFFF"/>
          <w:lang w:eastAsia="ar-SA"/>
        </w:rPr>
        <w:t>Service</w:t>
      </w:r>
      <w:r w:rsidRPr="008A7492">
        <w:rPr>
          <w:rFonts w:eastAsia="Times New Roman" w:cs="Arial"/>
          <w:shd w:val="clear" w:color="auto" w:fill="00FFFF"/>
          <w:lang w:eastAsia="ar-SA"/>
        </w:rPr>
        <w:t>/storage facility to external sites for further analysis or archive. Please also state the sites that you will be transferring data to. You should also state roughly the amount of data that will be transferred in each transfer instance (i.e. how will the transfers be batched up).]</w:t>
      </w:r>
    </w:p>
    <w:p w14:paraId="237A2887" w14:textId="2B9C928D" w:rsidR="00D51956" w:rsidRPr="008A7492" w:rsidRDefault="00D51956" w:rsidP="00D51956">
      <w:pPr>
        <w:widowControl w:val="0"/>
        <w:spacing w:before="120" w:line="240" w:lineRule="auto"/>
        <w:rPr>
          <w:rFonts w:cs="Arial"/>
        </w:rPr>
      </w:pPr>
      <w:proofErr w:type="spellStart"/>
      <w:r w:rsidRPr="008A7492">
        <w:rPr>
          <w:rFonts w:cs="Arial"/>
        </w:rPr>
        <w:t>N.b.</w:t>
      </w:r>
      <w:proofErr w:type="spellEnd"/>
      <w:r w:rsidRPr="008A7492">
        <w:rPr>
          <w:rFonts w:cs="Arial"/>
        </w:rPr>
        <w:t xml:space="preserve"> Applicants are responsible for ensuring copies of all data. The </w:t>
      </w:r>
      <w:r w:rsidR="00125592">
        <w:rPr>
          <w:rFonts w:cs="Arial"/>
        </w:rPr>
        <w:t>Service</w:t>
      </w:r>
      <w:r w:rsidR="004A2411">
        <w:rPr>
          <w:rFonts w:cs="Arial"/>
        </w:rPr>
        <w:t>s</w:t>
      </w:r>
      <w:r w:rsidRPr="008A7492">
        <w:rPr>
          <w:rFonts w:cs="Arial"/>
        </w:rPr>
        <w:t xml:space="preserve"> are not liable for any data loss on the systems</w:t>
      </w:r>
      <w:r w:rsidRPr="008A7492">
        <w:rPr>
          <w:rFonts w:eastAsia="Times New Roman" w:cs="Arial"/>
          <w:lang w:eastAsia="ar-SA"/>
        </w:rPr>
        <w:t>.</w:t>
      </w:r>
    </w:p>
    <w:p w14:paraId="46FA77EC" w14:textId="77777777" w:rsidR="00631F45" w:rsidRPr="00A73D16" w:rsidRDefault="00631F45" w:rsidP="00A73D16">
      <w:r>
        <w:rPr>
          <w:lang w:eastAsia="ar-SA"/>
        </w:rPr>
        <w:br w:type="page"/>
      </w:r>
    </w:p>
    <w:p w14:paraId="5F96ACD7" w14:textId="0FF87418" w:rsidR="008A7492" w:rsidRPr="00264EF9" w:rsidRDefault="00D51956" w:rsidP="00631F45">
      <w:pPr>
        <w:pStyle w:val="Title"/>
      </w:pPr>
      <w:r w:rsidRPr="008A7492">
        <w:rPr>
          <w:rFonts w:eastAsia="Times New Roman"/>
          <w:lang w:eastAsia="ar-SA"/>
        </w:rPr>
        <w:lastRenderedPageBreak/>
        <w:t>Section 2: Technical Assessment (</w:t>
      </w:r>
      <w:r w:rsidRPr="00264EF9">
        <w:t xml:space="preserve">To be completed by </w:t>
      </w:r>
      <w:r w:rsidR="00125592">
        <w:t>Service</w:t>
      </w:r>
      <w:r w:rsidRPr="00264EF9">
        <w:t xml:space="preserve"> team).</w:t>
      </w:r>
    </w:p>
    <w:p w14:paraId="3C7D96BF" w14:textId="36185C38" w:rsidR="00D51956" w:rsidRPr="008A7492" w:rsidRDefault="00D51956" w:rsidP="00D51956">
      <w:pPr>
        <w:widowControl w:val="0"/>
        <w:spacing w:after="0" w:line="240" w:lineRule="auto"/>
        <w:rPr>
          <w:rFonts w:eastAsia="Times New Roman" w:cs="Arial"/>
          <w:b/>
          <w:lang w:eastAsia="ar-SA"/>
        </w:rPr>
      </w:pPr>
    </w:p>
    <w:p w14:paraId="390CF62D" w14:textId="5EABA396" w:rsidR="00D51956" w:rsidRPr="008A7492" w:rsidRDefault="00D51956" w:rsidP="00D51956">
      <w:pPr>
        <w:widowControl w:val="0"/>
        <w:spacing w:after="0" w:line="240" w:lineRule="auto"/>
        <w:rPr>
          <w:rFonts w:cs="Arial"/>
        </w:rPr>
      </w:pPr>
      <w:r w:rsidRPr="008A7492">
        <w:rPr>
          <w:rFonts w:eastAsia="Times New Roman" w:cs="Arial"/>
          <w:b/>
          <w:lang w:eastAsia="ar-SA"/>
        </w:rPr>
        <w:t xml:space="preserve">Date Received by </w:t>
      </w:r>
      <w:r w:rsidR="00125592">
        <w:rPr>
          <w:rFonts w:eastAsia="Times New Roman" w:cs="Arial"/>
          <w:b/>
          <w:lang w:eastAsia="ar-SA"/>
        </w:rPr>
        <w:t>Service</w:t>
      </w:r>
      <w:r w:rsidRPr="008A7492">
        <w:rPr>
          <w:rFonts w:eastAsia="Times New Roman" w:cs="Arial"/>
          <w:b/>
          <w:lang w:eastAsia="ar-SA"/>
        </w:rPr>
        <w:t xml:space="preserve"> centre:</w:t>
      </w:r>
      <w:r w:rsidRPr="008A7492">
        <w:rPr>
          <w:rFonts w:eastAsia="Times New Roman" w:cs="Arial"/>
          <w:lang w:eastAsia="ar-SA"/>
        </w:rPr>
        <w:t xml:space="preserve"> </w:t>
      </w:r>
      <w:r w:rsidRPr="008A7492">
        <w:rPr>
          <w:rFonts w:eastAsia="Times New Roman" w:cs="Arial"/>
          <w:shd w:val="clear" w:color="auto" w:fill="00FFFF"/>
          <w:lang w:eastAsia="ar-SA"/>
        </w:rPr>
        <w:t>[Enter received date]</w:t>
      </w:r>
    </w:p>
    <w:p w14:paraId="414CFF8E" w14:textId="77777777" w:rsidR="00D51956" w:rsidRPr="008A7492" w:rsidRDefault="00D51956" w:rsidP="00D51956">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D51956" w:rsidRPr="008A7492" w14:paraId="02D6B3E3" w14:textId="77777777" w:rsidTr="00432D0B">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B0F2" w14:textId="77777777" w:rsidR="00D51956" w:rsidRPr="008A7492" w:rsidRDefault="00D51956" w:rsidP="00BA2770">
            <w:pPr>
              <w:widowControl w:val="0"/>
              <w:spacing w:after="0" w:line="240" w:lineRule="auto"/>
              <w:rPr>
                <w:rFonts w:eastAsia="Times New Roman" w:cs="Arial"/>
                <w:lang w:eastAsia="ar-SA"/>
              </w:rPr>
            </w:pPr>
            <w:r w:rsidRPr="008A7492">
              <w:rPr>
                <w:rFonts w:eastAsia="Times New Roman" w:cs="Arial"/>
                <w:lang w:eastAsia="ar-SA"/>
              </w:rPr>
              <w:t>Do the applicants have the technical expertise required for the proposed work?</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FCE4" w14:textId="77777777" w:rsidR="00D51956" w:rsidRPr="008A7492" w:rsidRDefault="00D51956"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D51956" w:rsidRPr="008A7492" w14:paraId="34F5CAC0" w14:textId="77777777" w:rsidTr="0099386A">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C504" w14:textId="77777777" w:rsidR="00D51956" w:rsidRPr="008A7492" w:rsidRDefault="00D51956" w:rsidP="00BA2770">
            <w:pPr>
              <w:widowControl w:val="0"/>
              <w:spacing w:after="0" w:line="240" w:lineRule="auto"/>
              <w:rPr>
                <w:rFonts w:eastAsia="Times New Roman" w:cs="Arial"/>
                <w:lang w:eastAsia="ar-SA"/>
              </w:rPr>
            </w:pPr>
          </w:p>
        </w:tc>
      </w:tr>
    </w:tbl>
    <w:p w14:paraId="546FFD3D" w14:textId="77777777" w:rsidR="00D51956" w:rsidRPr="008A7492" w:rsidRDefault="00D51956" w:rsidP="00D51956">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D51956" w:rsidRPr="008A7492" w14:paraId="24E416EC" w14:textId="77777777" w:rsidTr="00432D0B">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E905" w14:textId="5F1966B2" w:rsidR="00D51956" w:rsidRPr="008A7492" w:rsidRDefault="00D51956" w:rsidP="00BA2770">
            <w:pPr>
              <w:widowControl w:val="0"/>
              <w:spacing w:after="0" w:line="240" w:lineRule="auto"/>
              <w:rPr>
                <w:rFonts w:eastAsia="Times New Roman" w:cs="Arial"/>
                <w:lang w:eastAsia="ar-SA"/>
              </w:rPr>
            </w:pPr>
            <w:r w:rsidRPr="008A7492">
              <w:rPr>
                <w:rFonts w:eastAsia="Times New Roman" w:cs="Arial"/>
                <w:lang w:eastAsia="ar-SA"/>
              </w:rPr>
              <w:t xml:space="preserve">Is the software specified technically suitable for the </w:t>
            </w:r>
            <w:r w:rsidR="00125592">
              <w:rPr>
                <w:rFonts w:eastAsia="Times New Roman" w:cs="Arial"/>
                <w:lang w:eastAsia="ar-SA"/>
              </w:rPr>
              <w:t>Service</w:t>
            </w:r>
            <w:r w:rsidRPr="008A7492">
              <w:rPr>
                <w:rFonts w:eastAsia="Times New Roman" w:cs="Arial"/>
                <w:lang w:eastAsia="ar-SA"/>
              </w:rPr>
              <w:t xml:space="preserve"> machine requested?</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2592D" w14:textId="77777777" w:rsidR="00D51956" w:rsidRPr="008A7492" w:rsidRDefault="00D51956"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D51956" w:rsidRPr="008A7492" w14:paraId="68EA9CA9" w14:textId="77777777" w:rsidTr="0099386A">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3413" w14:textId="77777777" w:rsidR="00D51956" w:rsidRPr="008A7492" w:rsidRDefault="00D51956" w:rsidP="00BA2770">
            <w:pPr>
              <w:widowControl w:val="0"/>
              <w:spacing w:after="0" w:line="240" w:lineRule="auto"/>
              <w:rPr>
                <w:rFonts w:eastAsia="Times New Roman" w:cs="Arial"/>
                <w:lang w:eastAsia="ar-SA"/>
              </w:rPr>
            </w:pPr>
          </w:p>
        </w:tc>
      </w:tr>
    </w:tbl>
    <w:p w14:paraId="0B88DE7B" w14:textId="77777777" w:rsidR="00D51956" w:rsidRPr="008A7492" w:rsidRDefault="00D51956" w:rsidP="00D51956">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D51956" w:rsidRPr="008A7492" w14:paraId="3CE247F7" w14:textId="77777777" w:rsidTr="00432D0B">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BDB6B" w14:textId="77777777" w:rsidR="00D51956" w:rsidRPr="008A7492" w:rsidRDefault="00D51956" w:rsidP="00BA2770">
            <w:pPr>
              <w:widowControl w:val="0"/>
              <w:spacing w:after="0" w:line="240" w:lineRule="auto"/>
              <w:rPr>
                <w:rFonts w:eastAsia="Times New Roman" w:cs="Arial"/>
                <w:lang w:eastAsia="ar-SA"/>
              </w:rPr>
            </w:pPr>
            <w:r w:rsidRPr="008A7492">
              <w:rPr>
                <w:rFonts w:eastAsia="Times New Roman" w:cs="Arial"/>
                <w:lang w:eastAsia="ar-SA"/>
              </w:rPr>
              <w:t>Is the compute time requested reasonable and has the job breakdown been technically justified? Are the storage requests reasonable?</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D5D54" w14:textId="77777777" w:rsidR="00D51956" w:rsidRPr="008A7492" w:rsidRDefault="00D51956"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D51956" w:rsidRPr="008A7492" w14:paraId="39536D01" w14:textId="77777777" w:rsidTr="0099386A">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B083" w14:textId="77777777" w:rsidR="00D51956" w:rsidRPr="008A7492" w:rsidRDefault="00D51956" w:rsidP="00BA2770">
            <w:pPr>
              <w:widowControl w:val="0"/>
              <w:spacing w:after="0" w:line="240" w:lineRule="auto"/>
              <w:rPr>
                <w:rFonts w:eastAsia="Times New Roman" w:cs="Arial"/>
                <w:lang w:eastAsia="ar-SA"/>
              </w:rPr>
            </w:pPr>
          </w:p>
        </w:tc>
      </w:tr>
    </w:tbl>
    <w:p w14:paraId="508989EB" w14:textId="77777777" w:rsidR="00D51956" w:rsidRPr="008A7492" w:rsidRDefault="00D51956" w:rsidP="00D51956">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85"/>
        <w:gridCol w:w="1037"/>
      </w:tblGrid>
      <w:tr w:rsidR="00D51956" w:rsidRPr="008A7492" w14:paraId="7D99F03F" w14:textId="77777777" w:rsidTr="00432D0B">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CBF2" w14:textId="77777777" w:rsidR="00D51956" w:rsidRPr="008A7492" w:rsidRDefault="00D51956" w:rsidP="00BA2770">
            <w:pPr>
              <w:widowControl w:val="0"/>
              <w:spacing w:after="0" w:line="240" w:lineRule="auto"/>
              <w:rPr>
                <w:rFonts w:eastAsia="Times New Roman" w:cs="Arial"/>
                <w:lang w:eastAsia="ar-SA"/>
              </w:rPr>
            </w:pPr>
            <w:r w:rsidRPr="008A7492">
              <w:rPr>
                <w:rFonts w:eastAsia="Times New Roman" w:cs="Arial"/>
                <w:lang w:eastAsia="ar-SA"/>
              </w:rPr>
              <w:t>Has scaling evidence been provide that shows speedup to required job size for the software specified?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8D902" w14:textId="77777777" w:rsidR="00D51956" w:rsidRPr="008A7492" w:rsidRDefault="00D51956"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D51956" w:rsidRPr="008A7492" w14:paraId="1D1BA94F" w14:textId="77777777" w:rsidTr="0099386A">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AEE1" w14:textId="77777777" w:rsidR="00D51956" w:rsidRPr="008A7492" w:rsidRDefault="00D51956" w:rsidP="00BA2770">
            <w:pPr>
              <w:widowControl w:val="0"/>
              <w:spacing w:after="0" w:line="240" w:lineRule="auto"/>
              <w:rPr>
                <w:rFonts w:eastAsia="Times New Roman" w:cs="Arial"/>
                <w:lang w:eastAsia="ar-SA"/>
              </w:rPr>
            </w:pPr>
          </w:p>
        </w:tc>
      </w:tr>
    </w:tbl>
    <w:p w14:paraId="493AFEAF" w14:textId="77777777" w:rsidR="00D51956" w:rsidRPr="008A7492" w:rsidRDefault="00D51956" w:rsidP="00D51956">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85"/>
        <w:gridCol w:w="1037"/>
      </w:tblGrid>
      <w:tr w:rsidR="00D51956" w:rsidRPr="008A7492" w14:paraId="37FAE974" w14:textId="77777777" w:rsidTr="00432D0B">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9683F" w14:textId="77777777" w:rsidR="00D51956" w:rsidRPr="008A7492" w:rsidRDefault="00D51956" w:rsidP="00BA2770">
            <w:pPr>
              <w:widowControl w:val="0"/>
              <w:spacing w:after="0" w:line="240" w:lineRule="auto"/>
              <w:rPr>
                <w:rFonts w:eastAsia="Times New Roman" w:cs="Arial"/>
                <w:lang w:eastAsia="ar-SA"/>
              </w:rPr>
            </w:pPr>
            <w:r w:rsidRPr="008A7492">
              <w:rPr>
                <w:rFonts w:eastAsia="Times New Roman" w:cs="Arial"/>
                <w:lang w:eastAsia="ar-SA"/>
              </w:rPr>
              <w:t>Is the data management and transfer plan reasonable and technically sound?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2F92" w14:textId="77777777" w:rsidR="00D51956" w:rsidRPr="008A7492" w:rsidRDefault="00D51956"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D51956" w:rsidRPr="008A7492" w14:paraId="78D6874B" w14:textId="77777777" w:rsidTr="0099386A">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AD2D2" w14:textId="77777777" w:rsidR="00D51956" w:rsidRPr="008A7492" w:rsidRDefault="00D51956" w:rsidP="00BA2770">
            <w:pPr>
              <w:widowControl w:val="0"/>
              <w:spacing w:after="0" w:line="240" w:lineRule="auto"/>
              <w:rPr>
                <w:rFonts w:eastAsia="Times New Roman" w:cs="Arial"/>
                <w:lang w:eastAsia="ar-SA"/>
              </w:rPr>
            </w:pPr>
          </w:p>
        </w:tc>
      </w:tr>
    </w:tbl>
    <w:p w14:paraId="5911539D" w14:textId="77777777" w:rsidR="00D51956" w:rsidRPr="008A7492" w:rsidRDefault="00D51956" w:rsidP="00D51956">
      <w:pPr>
        <w:widowControl w:val="0"/>
        <w:spacing w:after="0" w:line="240" w:lineRule="auto"/>
        <w:rPr>
          <w:rFonts w:eastAsia="Times New Roman" w:cs="Arial"/>
          <w:lang w:eastAsia="ar-SA"/>
        </w:rPr>
      </w:pPr>
    </w:p>
    <w:p w14:paraId="08C1822F" w14:textId="6CBA0E00" w:rsidR="00D51956" w:rsidRPr="008A7492" w:rsidRDefault="00D51956" w:rsidP="00D51956">
      <w:pPr>
        <w:widowControl w:val="0"/>
        <w:spacing w:after="0" w:line="240" w:lineRule="auto"/>
        <w:rPr>
          <w:rFonts w:cs="Arial"/>
        </w:rPr>
      </w:pPr>
      <w:r w:rsidRPr="008A7492">
        <w:rPr>
          <w:rFonts w:eastAsia="Times New Roman" w:cs="Arial"/>
          <w:b/>
          <w:lang w:eastAsia="ar-SA"/>
        </w:rPr>
        <w:t>Is the application, as outlined above, suitable for access to th</w:t>
      </w:r>
      <w:r w:rsidR="00432D0B">
        <w:rPr>
          <w:rFonts w:eastAsia="Times New Roman" w:cs="Arial"/>
          <w:b/>
          <w:lang w:eastAsia="ar-SA"/>
        </w:rPr>
        <w:t>is</w:t>
      </w:r>
      <w:r w:rsidRPr="008A7492">
        <w:rPr>
          <w:rFonts w:eastAsia="Times New Roman" w:cs="Arial"/>
          <w:b/>
          <w:lang w:eastAsia="ar-SA"/>
        </w:rPr>
        <w:t xml:space="preserve"> </w:t>
      </w:r>
      <w:r w:rsidR="00125592">
        <w:rPr>
          <w:rFonts w:eastAsia="Times New Roman" w:cs="Arial"/>
          <w:b/>
          <w:lang w:eastAsia="ar-SA"/>
        </w:rPr>
        <w:t>Service</w:t>
      </w:r>
      <w:r w:rsidRPr="008A7492">
        <w:rPr>
          <w:rFonts w:eastAsia="Times New Roman" w:cs="Arial"/>
          <w:b/>
          <w:lang w:eastAsia="ar-SA"/>
        </w:rPr>
        <w:t>?</w:t>
      </w:r>
      <w:r w:rsidR="00432D0B">
        <w:rPr>
          <w:rFonts w:eastAsia="Times New Roman" w:cs="Arial"/>
          <w:lang w:eastAsia="ar-SA"/>
        </w:rPr>
        <w:tab/>
      </w:r>
      <w:r w:rsidRPr="008A7492">
        <w:rPr>
          <w:rFonts w:eastAsia="Times New Roman" w:cs="Arial"/>
          <w:b/>
          <w:lang w:eastAsia="ar-SA"/>
        </w:rPr>
        <w:t>Yes / No</w:t>
      </w:r>
    </w:p>
    <w:p w14:paraId="02ABF7E1" w14:textId="77777777" w:rsidR="00D51956" w:rsidRPr="008A7492" w:rsidRDefault="00D51956" w:rsidP="00D51956">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00"/>
        <w:gridCol w:w="1122"/>
      </w:tblGrid>
      <w:tr w:rsidR="0099386A" w:rsidRPr="008A7492" w14:paraId="183F8389" w14:textId="77777777" w:rsidTr="00432D0B">
        <w:trPr>
          <w:trHeight w:val="278"/>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1B30" w14:textId="77777777" w:rsidR="0099386A" w:rsidRPr="008A7492" w:rsidRDefault="0099386A" w:rsidP="0099386A">
            <w:pPr>
              <w:widowControl w:val="0"/>
              <w:spacing w:after="0" w:line="240" w:lineRule="auto"/>
              <w:rPr>
                <w:rFonts w:eastAsia="Times New Roman" w:cs="Arial"/>
                <w:lang w:eastAsia="ar-SA"/>
              </w:rPr>
            </w:pPr>
            <w:r w:rsidRPr="008A7492">
              <w:rPr>
                <w:rFonts w:eastAsia="Times New Roman" w:cs="Arial"/>
                <w:lang w:eastAsia="ar-SA"/>
              </w:rPr>
              <w:t xml:space="preserve">Does the project require the technical capabilities of </w:t>
            </w:r>
            <w:r>
              <w:rPr>
                <w:rFonts w:eastAsia="Times New Roman" w:cs="Arial"/>
                <w:lang w:eastAsia="ar-SA"/>
              </w:rPr>
              <w:t>this Service</w:t>
            </w:r>
            <w:r w:rsidRPr="008A7492">
              <w:rPr>
                <w:rFonts w:eastAsia="Times New Roman" w:cs="Arial"/>
                <w:lang w:eastAsia="ar-SA"/>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41391" w14:textId="67191986" w:rsidR="0099386A" w:rsidRPr="008A7492" w:rsidRDefault="0099386A"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99386A" w:rsidRPr="008A7492" w14:paraId="5C0F5D85" w14:textId="77777777" w:rsidTr="00432D0B">
        <w:trPr>
          <w:trHeight w:val="277"/>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B64D" w14:textId="77777777" w:rsidR="0099386A" w:rsidRPr="008A7492" w:rsidRDefault="0099386A" w:rsidP="0099386A">
            <w:pPr>
              <w:widowControl w:val="0"/>
              <w:spacing w:after="0" w:line="240" w:lineRule="auto"/>
              <w:rPr>
                <w:rFonts w:eastAsia="Times New Roman" w:cs="Arial"/>
                <w:lang w:eastAsia="ar-SA"/>
              </w:rPr>
            </w:pPr>
            <w:r w:rsidRPr="008A7492">
              <w:rPr>
                <w:rFonts w:eastAsia="Times New Roman" w:cs="Arial"/>
                <w:lang w:eastAsia="ar-SA"/>
              </w:rPr>
              <w:t>Would a different computing resource be more appropriate? If so, which one?</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657B4" w14:textId="161C1DD5" w:rsidR="0099386A" w:rsidRPr="008A7492" w:rsidRDefault="0099386A" w:rsidP="00432D0B">
            <w:pPr>
              <w:widowControl w:val="0"/>
              <w:spacing w:after="0" w:line="240" w:lineRule="auto"/>
              <w:jc w:val="right"/>
              <w:rPr>
                <w:rFonts w:eastAsia="Times New Roman" w:cs="Arial"/>
                <w:lang w:eastAsia="ar-SA"/>
              </w:rPr>
            </w:pPr>
            <w:r w:rsidRPr="008A7492">
              <w:rPr>
                <w:rFonts w:eastAsia="Times New Roman" w:cs="Arial"/>
                <w:lang w:eastAsia="ar-SA"/>
              </w:rPr>
              <w:t>Yes/No</w:t>
            </w:r>
          </w:p>
        </w:tc>
      </w:tr>
      <w:tr w:rsidR="0099386A" w:rsidRPr="008A7492" w14:paraId="10C73DD2" w14:textId="77777777" w:rsidTr="0099386A">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DAC9" w14:textId="77777777" w:rsidR="0099386A" w:rsidRPr="008A7492" w:rsidRDefault="0099386A" w:rsidP="0099386A">
            <w:pPr>
              <w:widowControl w:val="0"/>
              <w:spacing w:after="0" w:line="240" w:lineRule="auto"/>
              <w:rPr>
                <w:rFonts w:eastAsia="Times New Roman" w:cs="Arial"/>
                <w:lang w:eastAsia="ar-SA"/>
              </w:rPr>
            </w:pPr>
          </w:p>
        </w:tc>
      </w:tr>
    </w:tbl>
    <w:p w14:paraId="469B4AE0" w14:textId="77777777" w:rsidR="00D51956" w:rsidRPr="008A7492" w:rsidRDefault="00D51956" w:rsidP="00D51956">
      <w:pPr>
        <w:widowControl w:val="0"/>
        <w:spacing w:after="0" w:line="240" w:lineRule="auto"/>
        <w:rPr>
          <w:rFonts w:eastAsia="Times New Roman" w:cs="Arial"/>
          <w:lang w:eastAsia="ar-SA"/>
        </w:rPr>
      </w:pPr>
    </w:p>
    <w:p w14:paraId="4E9445F2" w14:textId="77777777" w:rsidR="00D51956" w:rsidRPr="008A7492" w:rsidRDefault="00D51956" w:rsidP="00D51956">
      <w:pPr>
        <w:widowControl w:val="0"/>
        <w:spacing w:after="0" w:line="240" w:lineRule="auto"/>
        <w:rPr>
          <w:rFonts w:cs="Arial"/>
        </w:rPr>
      </w:pPr>
      <w:r w:rsidRPr="008A7492">
        <w:rPr>
          <w:rFonts w:eastAsia="Times New Roman" w:cs="Arial"/>
          <w:b/>
          <w:lang w:eastAsia="ar-SA"/>
        </w:rPr>
        <w:t>Name:</w:t>
      </w:r>
      <w:r w:rsidRPr="008A7492">
        <w:rPr>
          <w:rFonts w:eastAsia="Times New Roman" w:cs="Arial"/>
          <w:lang w:eastAsia="ar-SA"/>
        </w:rPr>
        <w:tab/>
      </w:r>
      <w:r w:rsidRPr="008A7492">
        <w:rPr>
          <w:rFonts w:eastAsia="Times New Roman" w:cs="Arial"/>
          <w:shd w:val="clear" w:color="auto" w:fill="00FFFF"/>
          <w:lang w:eastAsia="ar-SA"/>
        </w:rPr>
        <w:t>[Enter name]</w:t>
      </w:r>
    </w:p>
    <w:p w14:paraId="294C3533" w14:textId="59FF424F" w:rsidR="00D51956" w:rsidRPr="008A7492" w:rsidRDefault="00D51956" w:rsidP="00D51956">
      <w:pPr>
        <w:widowControl w:val="0"/>
        <w:spacing w:after="0" w:line="240" w:lineRule="auto"/>
        <w:rPr>
          <w:rFonts w:cs="Arial"/>
        </w:rPr>
      </w:pPr>
      <w:r w:rsidRPr="008A7492">
        <w:rPr>
          <w:rFonts w:eastAsia="Times New Roman" w:cs="Arial"/>
          <w:b/>
          <w:lang w:eastAsia="ar-SA"/>
        </w:rPr>
        <w:t>Position:</w:t>
      </w:r>
      <w:r w:rsidR="007577F5">
        <w:rPr>
          <w:rFonts w:eastAsia="Times New Roman" w:cs="Arial"/>
          <w:b/>
          <w:lang w:eastAsia="ar-SA"/>
        </w:rPr>
        <w:tab/>
      </w:r>
      <w:r w:rsidRPr="008A7492">
        <w:rPr>
          <w:rFonts w:eastAsia="Times New Roman" w:cs="Arial"/>
          <w:shd w:val="clear" w:color="auto" w:fill="00FFFF"/>
          <w:lang w:eastAsia="ar-SA"/>
        </w:rPr>
        <w:t>[Enter job title]</w:t>
      </w:r>
    </w:p>
    <w:p w14:paraId="6BA1A8A9" w14:textId="235904E1" w:rsidR="00D51956" w:rsidRPr="008A7492" w:rsidRDefault="00D51956" w:rsidP="00D51956">
      <w:pPr>
        <w:widowControl w:val="0"/>
        <w:spacing w:after="0" w:line="240" w:lineRule="auto"/>
        <w:rPr>
          <w:rFonts w:cs="Arial"/>
        </w:rPr>
      </w:pPr>
      <w:r w:rsidRPr="008A7492">
        <w:rPr>
          <w:rFonts w:eastAsia="Times New Roman" w:cs="Arial"/>
          <w:b/>
          <w:lang w:eastAsia="ar-SA"/>
        </w:rPr>
        <w:t>Date:</w:t>
      </w:r>
      <w:r w:rsidR="007577F5">
        <w:rPr>
          <w:rFonts w:eastAsia="Times New Roman" w:cs="Arial"/>
          <w:b/>
          <w:lang w:eastAsia="ar-SA"/>
        </w:rPr>
        <w:tab/>
      </w:r>
      <w:r w:rsidR="007577F5">
        <w:rPr>
          <w:rFonts w:eastAsia="Times New Roman" w:cs="Arial"/>
          <w:b/>
          <w:lang w:eastAsia="ar-SA"/>
        </w:rPr>
        <w:tab/>
      </w:r>
      <w:r w:rsidRPr="008A7492">
        <w:rPr>
          <w:rFonts w:eastAsia="Times New Roman" w:cs="Arial"/>
          <w:shd w:val="clear" w:color="auto" w:fill="00FFFF"/>
          <w:lang w:eastAsia="ar-SA"/>
        </w:rPr>
        <w:t>[Enter date completed]</w:t>
      </w:r>
    </w:p>
    <w:sectPr w:rsidR="00D51956" w:rsidRPr="008A7492" w:rsidSect="00623EDC">
      <w:footerReference w:type="default" r:id="rId15"/>
      <w:pgSz w:w="11900" w:h="16840"/>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2CBB" w14:textId="77777777" w:rsidR="00531CAC" w:rsidRDefault="00531CAC" w:rsidP="001F62C7">
      <w:r>
        <w:separator/>
      </w:r>
    </w:p>
  </w:endnote>
  <w:endnote w:type="continuationSeparator" w:id="0">
    <w:p w14:paraId="36C5618E" w14:textId="77777777" w:rsidR="00531CAC" w:rsidRDefault="00531CAC"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4E4F" w14:textId="09D0A37A" w:rsidR="00756E12" w:rsidRPr="00B85EA5" w:rsidRDefault="00B85EA5" w:rsidP="00B85EA5">
    <w:pPr>
      <w:pBdr>
        <w:top w:val="single" w:sz="4" w:space="1" w:color="auto"/>
      </w:pBdr>
      <w:tabs>
        <w:tab w:val="right" w:pos="9639"/>
      </w:tabs>
      <w:rPr>
        <w:noProof/>
      </w:rPr>
    </w:pPr>
    <w:r w:rsidRPr="008A7492">
      <w:rPr>
        <w:lang w:eastAsia="ar-SA"/>
      </w:rPr>
      <w:t xml:space="preserve">Access to </w:t>
    </w:r>
    <w:r>
      <w:rPr>
        <w:lang w:eastAsia="ar-SA"/>
      </w:rPr>
      <w:t>HPC</w:t>
    </w:r>
    <w:r w:rsidRPr="008A7492">
      <w:rPr>
        <w:lang w:eastAsia="ar-SA"/>
      </w:rPr>
      <w:t>:</w:t>
    </w:r>
    <w:r>
      <w:rPr>
        <w:lang w:eastAsia="ar-SA"/>
      </w:rPr>
      <w:t xml:space="preserve"> </w:t>
    </w:r>
    <w:r w:rsidRPr="008A7492">
      <w:rPr>
        <w:lang w:eastAsia="ar-SA"/>
      </w:rPr>
      <w:t>Technical Assessment Form</w:t>
    </w:r>
    <w:r>
      <w:rPr>
        <w:lang w:eastAsia="ar-SA"/>
      </w:rP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ADAE" w14:textId="77777777" w:rsidR="00531CAC" w:rsidRDefault="00531CAC" w:rsidP="001F62C7">
      <w:r>
        <w:separator/>
      </w:r>
    </w:p>
  </w:footnote>
  <w:footnote w:type="continuationSeparator" w:id="0">
    <w:p w14:paraId="526C9447" w14:textId="77777777" w:rsidR="00531CAC" w:rsidRDefault="00531CAC" w:rsidP="001F6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18615B6"/>
    <w:multiLevelType w:val="hybridMultilevel"/>
    <w:tmpl w:val="1CD8D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12DF0"/>
    <w:multiLevelType w:val="multilevel"/>
    <w:tmpl w:val="FD1CD40E"/>
    <w:lvl w:ilvl="0">
      <w:start w:val="1"/>
      <w:numFmt w:val="decimal"/>
      <w:lvlText w:val="%1."/>
      <w:lvlJc w:val="left"/>
    </w:lvl>
    <w:lvl w:ilvl="1">
      <w:start w:val="1"/>
      <w:numFmt w:val="decimal"/>
      <w:lvlText w:val="%1.%2."/>
      <w:lvlJc w:val="left"/>
      <w:pPr>
        <w:ind w:left="284" w:firstLine="0"/>
      </w:pPr>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55C5029"/>
    <w:multiLevelType w:val="hybridMultilevel"/>
    <w:tmpl w:val="0446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245CC"/>
    <w:multiLevelType w:val="hybridMultilevel"/>
    <w:tmpl w:val="E31E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1449E"/>
    <w:multiLevelType w:val="hybridMultilevel"/>
    <w:tmpl w:val="5D92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A0AF5"/>
    <w:multiLevelType w:val="hybridMultilevel"/>
    <w:tmpl w:val="08E4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56DEE"/>
    <w:multiLevelType w:val="hybridMultilevel"/>
    <w:tmpl w:val="1DBC1D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61594"/>
    <w:multiLevelType w:val="hybridMultilevel"/>
    <w:tmpl w:val="0338E2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4EF13473"/>
    <w:multiLevelType w:val="hybridMultilevel"/>
    <w:tmpl w:val="C8C2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758C0"/>
    <w:multiLevelType w:val="hybridMultilevel"/>
    <w:tmpl w:val="1E2CD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70322"/>
    <w:multiLevelType w:val="hybridMultilevel"/>
    <w:tmpl w:val="AF2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C07A5"/>
    <w:multiLevelType w:val="multilevel"/>
    <w:tmpl w:val="EBD88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1901A60"/>
    <w:multiLevelType w:val="multilevel"/>
    <w:tmpl w:val="01ECF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0570BA7"/>
    <w:multiLevelType w:val="hybridMultilevel"/>
    <w:tmpl w:val="28440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52E3F"/>
    <w:multiLevelType w:val="multilevel"/>
    <w:tmpl w:val="DEBC8026"/>
    <w:lvl w:ilvl="0">
      <w:numFmt w:val="bullet"/>
      <w:lvlText w:val=""/>
      <w:lvlJc w:val="left"/>
      <w:pPr>
        <w:ind w:left="720" w:hanging="360"/>
      </w:pPr>
      <w:rPr>
        <w:rFonts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5529E4"/>
    <w:multiLevelType w:val="multilevel"/>
    <w:tmpl w:val="A05089FC"/>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C4E0539"/>
    <w:multiLevelType w:val="multilevel"/>
    <w:tmpl w:val="2F2E5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CCE3A78"/>
    <w:multiLevelType w:val="multilevel"/>
    <w:tmpl w:val="02E443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69723341">
    <w:abstractNumId w:val="18"/>
  </w:num>
  <w:num w:numId="2" w16cid:durableId="139732330">
    <w:abstractNumId w:val="14"/>
  </w:num>
  <w:num w:numId="3" w16cid:durableId="1121345734">
    <w:abstractNumId w:val="10"/>
  </w:num>
  <w:num w:numId="4" w16cid:durableId="568424448">
    <w:abstractNumId w:val="3"/>
  </w:num>
  <w:num w:numId="5" w16cid:durableId="1573738182">
    <w:abstractNumId w:val="1"/>
  </w:num>
  <w:num w:numId="6" w16cid:durableId="1662155554">
    <w:abstractNumId w:val="7"/>
  </w:num>
  <w:num w:numId="7" w16cid:durableId="1079400657">
    <w:abstractNumId w:val="4"/>
  </w:num>
  <w:num w:numId="8" w16cid:durableId="109250823">
    <w:abstractNumId w:val="15"/>
  </w:num>
  <w:num w:numId="9" w16cid:durableId="277152195">
    <w:abstractNumId w:val="12"/>
  </w:num>
  <w:num w:numId="10" w16cid:durableId="1074738781">
    <w:abstractNumId w:val="16"/>
  </w:num>
  <w:num w:numId="11" w16cid:durableId="184951286">
    <w:abstractNumId w:val="2"/>
  </w:num>
  <w:num w:numId="12" w16cid:durableId="545336123">
    <w:abstractNumId w:val="13"/>
  </w:num>
  <w:num w:numId="13" w16cid:durableId="719748786">
    <w:abstractNumId w:val="17"/>
  </w:num>
  <w:num w:numId="14" w16cid:durableId="2035425346">
    <w:abstractNumId w:val="6"/>
  </w:num>
  <w:num w:numId="15" w16cid:durableId="2018267337">
    <w:abstractNumId w:val="11"/>
  </w:num>
  <w:num w:numId="16" w16cid:durableId="1534073029">
    <w:abstractNumId w:val="5"/>
  </w:num>
  <w:num w:numId="17" w16cid:durableId="2011787767">
    <w:abstractNumId w:val="8"/>
  </w:num>
  <w:num w:numId="18" w16cid:durableId="2085909666">
    <w:abstractNumId w:val="9"/>
  </w:num>
  <w:num w:numId="19" w16cid:durableId="72109690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5A52"/>
    <w:rsid w:val="00012271"/>
    <w:rsid w:val="0001637B"/>
    <w:rsid w:val="00016DFE"/>
    <w:rsid w:val="000173B2"/>
    <w:rsid w:val="000216C6"/>
    <w:rsid w:val="00022608"/>
    <w:rsid w:val="000236D2"/>
    <w:rsid w:val="00025225"/>
    <w:rsid w:val="0002730F"/>
    <w:rsid w:val="0003123D"/>
    <w:rsid w:val="00032705"/>
    <w:rsid w:val="00041E77"/>
    <w:rsid w:val="000478CD"/>
    <w:rsid w:val="000528B9"/>
    <w:rsid w:val="000656B2"/>
    <w:rsid w:val="0007144D"/>
    <w:rsid w:val="000721A1"/>
    <w:rsid w:val="00072CE1"/>
    <w:rsid w:val="00073AA0"/>
    <w:rsid w:val="000858E1"/>
    <w:rsid w:val="00087C97"/>
    <w:rsid w:val="0009247F"/>
    <w:rsid w:val="00093450"/>
    <w:rsid w:val="00094F0E"/>
    <w:rsid w:val="00096EB1"/>
    <w:rsid w:val="000A3390"/>
    <w:rsid w:val="000A4CC6"/>
    <w:rsid w:val="000A5525"/>
    <w:rsid w:val="000A7617"/>
    <w:rsid w:val="000B66A5"/>
    <w:rsid w:val="000C00BD"/>
    <w:rsid w:val="000C11B7"/>
    <w:rsid w:val="000C68AB"/>
    <w:rsid w:val="000D3769"/>
    <w:rsid w:val="000E0BF3"/>
    <w:rsid w:val="000E1314"/>
    <w:rsid w:val="000E6497"/>
    <w:rsid w:val="000F0B9E"/>
    <w:rsid w:val="000F10FD"/>
    <w:rsid w:val="000F1A04"/>
    <w:rsid w:val="000F6ABC"/>
    <w:rsid w:val="0010023F"/>
    <w:rsid w:val="00100388"/>
    <w:rsid w:val="00105FA3"/>
    <w:rsid w:val="001061DA"/>
    <w:rsid w:val="00106EC6"/>
    <w:rsid w:val="00110C81"/>
    <w:rsid w:val="00112A10"/>
    <w:rsid w:val="00113BD7"/>
    <w:rsid w:val="001157F8"/>
    <w:rsid w:val="00115EB9"/>
    <w:rsid w:val="00120975"/>
    <w:rsid w:val="00122174"/>
    <w:rsid w:val="00125592"/>
    <w:rsid w:val="00132427"/>
    <w:rsid w:val="001337B5"/>
    <w:rsid w:val="0013688C"/>
    <w:rsid w:val="00137242"/>
    <w:rsid w:val="00147220"/>
    <w:rsid w:val="001546EB"/>
    <w:rsid w:val="00157CFA"/>
    <w:rsid w:val="0016604C"/>
    <w:rsid w:val="00170164"/>
    <w:rsid w:val="001755F8"/>
    <w:rsid w:val="00184CF9"/>
    <w:rsid w:val="001909DA"/>
    <w:rsid w:val="001935C9"/>
    <w:rsid w:val="00195E94"/>
    <w:rsid w:val="00197229"/>
    <w:rsid w:val="00197B7E"/>
    <w:rsid w:val="001A3769"/>
    <w:rsid w:val="001B0553"/>
    <w:rsid w:val="001B15F4"/>
    <w:rsid w:val="001B78DA"/>
    <w:rsid w:val="001B7CAD"/>
    <w:rsid w:val="001C5868"/>
    <w:rsid w:val="001C72DD"/>
    <w:rsid w:val="001C7331"/>
    <w:rsid w:val="001D003B"/>
    <w:rsid w:val="001E1B90"/>
    <w:rsid w:val="001E474D"/>
    <w:rsid w:val="001E7124"/>
    <w:rsid w:val="001E7BD0"/>
    <w:rsid w:val="001F51AB"/>
    <w:rsid w:val="001F62C7"/>
    <w:rsid w:val="0020341E"/>
    <w:rsid w:val="00204928"/>
    <w:rsid w:val="00205E85"/>
    <w:rsid w:val="00210C6A"/>
    <w:rsid w:val="00212649"/>
    <w:rsid w:val="00220B97"/>
    <w:rsid w:val="00222098"/>
    <w:rsid w:val="00222C66"/>
    <w:rsid w:val="00227CC7"/>
    <w:rsid w:val="0023228C"/>
    <w:rsid w:val="00241AEE"/>
    <w:rsid w:val="0024258B"/>
    <w:rsid w:val="002437A1"/>
    <w:rsid w:val="00246543"/>
    <w:rsid w:val="00252410"/>
    <w:rsid w:val="00253A3D"/>
    <w:rsid w:val="00261F04"/>
    <w:rsid w:val="0026324E"/>
    <w:rsid w:val="00264EF9"/>
    <w:rsid w:val="00276B39"/>
    <w:rsid w:val="00281343"/>
    <w:rsid w:val="00286414"/>
    <w:rsid w:val="00294AA8"/>
    <w:rsid w:val="002960D7"/>
    <w:rsid w:val="00296BC1"/>
    <w:rsid w:val="002977E7"/>
    <w:rsid w:val="002B2374"/>
    <w:rsid w:val="002B3FD3"/>
    <w:rsid w:val="002C3C6D"/>
    <w:rsid w:val="002C64FB"/>
    <w:rsid w:val="002C7B37"/>
    <w:rsid w:val="002D20FD"/>
    <w:rsid w:val="002D7544"/>
    <w:rsid w:val="002F39E8"/>
    <w:rsid w:val="002F553B"/>
    <w:rsid w:val="003024E3"/>
    <w:rsid w:val="00306171"/>
    <w:rsid w:val="00310DDE"/>
    <w:rsid w:val="003122A9"/>
    <w:rsid w:val="00313A64"/>
    <w:rsid w:val="00314DB1"/>
    <w:rsid w:val="00316EC3"/>
    <w:rsid w:val="00317E7F"/>
    <w:rsid w:val="00327D84"/>
    <w:rsid w:val="0033604E"/>
    <w:rsid w:val="003429DB"/>
    <w:rsid w:val="00342EA3"/>
    <w:rsid w:val="00344636"/>
    <w:rsid w:val="003467E6"/>
    <w:rsid w:val="00346885"/>
    <w:rsid w:val="003506DA"/>
    <w:rsid w:val="00355686"/>
    <w:rsid w:val="0036733B"/>
    <w:rsid w:val="00370DB9"/>
    <w:rsid w:val="00381843"/>
    <w:rsid w:val="00387B7F"/>
    <w:rsid w:val="00394149"/>
    <w:rsid w:val="003A496E"/>
    <w:rsid w:val="003B5E0B"/>
    <w:rsid w:val="003C6B8C"/>
    <w:rsid w:val="003D2135"/>
    <w:rsid w:val="003D6311"/>
    <w:rsid w:val="003E2FA2"/>
    <w:rsid w:val="003E3ACB"/>
    <w:rsid w:val="003E75D5"/>
    <w:rsid w:val="003F5028"/>
    <w:rsid w:val="004018BE"/>
    <w:rsid w:val="00403A2F"/>
    <w:rsid w:val="00404346"/>
    <w:rsid w:val="00405350"/>
    <w:rsid w:val="00407939"/>
    <w:rsid w:val="004101BC"/>
    <w:rsid w:val="004109F6"/>
    <w:rsid w:val="00412453"/>
    <w:rsid w:val="004159B6"/>
    <w:rsid w:val="00422FAF"/>
    <w:rsid w:val="004243A1"/>
    <w:rsid w:val="00427366"/>
    <w:rsid w:val="004312C0"/>
    <w:rsid w:val="0043172C"/>
    <w:rsid w:val="00432D0B"/>
    <w:rsid w:val="0043554A"/>
    <w:rsid w:val="00436FB5"/>
    <w:rsid w:val="00440978"/>
    <w:rsid w:val="004423BD"/>
    <w:rsid w:val="00444933"/>
    <w:rsid w:val="00445057"/>
    <w:rsid w:val="00447917"/>
    <w:rsid w:val="00456F3D"/>
    <w:rsid w:val="00462686"/>
    <w:rsid w:val="00463509"/>
    <w:rsid w:val="00467F5B"/>
    <w:rsid w:val="00473963"/>
    <w:rsid w:val="00482A8D"/>
    <w:rsid w:val="0049133C"/>
    <w:rsid w:val="00491A3B"/>
    <w:rsid w:val="00493E1F"/>
    <w:rsid w:val="00497789"/>
    <w:rsid w:val="004A0CBC"/>
    <w:rsid w:val="004A2411"/>
    <w:rsid w:val="004A4437"/>
    <w:rsid w:val="004A57B2"/>
    <w:rsid w:val="004B0807"/>
    <w:rsid w:val="004B4950"/>
    <w:rsid w:val="004B7597"/>
    <w:rsid w:val="004C2A60"/>
    <w:rsid w:val="004C3B0C"/>
    <w:rsid w:val="004D3086"/>
    <w:rsid w:val="004D4CED"/>
    <w:rsid w:val="004D5175"/>
    <w:rsid w:val="004D5A7B"/>
    <w:rsid w:val="004D6CC9"/>
    <w:rsid w:val="004E4021"/>
    <w:rsid w:val="004F5CA9"/>
    <w:rsid w:val="00504021"/>
    <w:rsid w:val="00505456"/>
    <w:rsid w:val="00505FB5"/>
    <w:rsid w:val="005148BC"/>
    <w:rsid w:val="00514E74"/>
    <w:rsid w:val="0051506A"/>
    <w:rsid w:val="0052306B"/>
    <w:rsid w:val="00523B50"/>
    <w:rsid w:val="0052404B"/>
    <w:rsid w:val="0052705D"/>
    <w:rsid w:val="00531CAC"/>
    <w:rsid w:val="005365EB"/>
    <w:rsid w:val="005425B8"/>
    <w:rsid w:val="005515FC"/>
    <w:rsid w:val="0055717B"/>
    <w:rsid w:val="00557BB2"/>
    <w:rsid w:val="005604B0"/>
    <w:rsid w:val="00560CA0"/>
    <w:rsid w:val="00562299"/>
    <w:rsid w:val="00566B93"/>
    <w:rsid w:val="00571230"/>
    <w:rsid w:val="005732D9"/>
    <w:rsid w:val="00575737"/>
    <w:rsid w:val="00575B05"/>
    <w:rsid w:val="005858B4"/>
    <w:rsid w:val="005865A4"/>
    <w:rsid w:val="00591599"/>
    <w:rsid w:val="00592E6C"/>
    <w:rsid w:val="005A168B"/>
    <w:rsid w:val="005A3106"/>
    <w:rsid w:val="005B19E7"/>
    <w:rsid w:val="005B47F8"/>
    <w:rsid w:val="005B5DE6"/>
    <w:rsid w:val="005C27A9"/>
    <w:rsid w:val="005C33F0"/>
    <w:rsid w:val="005C469E"/>
    <w:rsid w:val="005C5254"/>
    <w:rsid w:val="005C6A7A"/>
    <w:rsid w:val="005D0BE6"/>
    <w:rsid w:val="005D5760"/>
    <w:rsid w:val="005E0BDD"/>
    <w:rsid w:val="005E0C11"/>
    <w:rsid w:val="005E13E4"/>
    <w:rsid w:val="005E17FA"/>
    <w:rsid w:val="005E5361"/>
    <w:rsid w:val="005E7350"/>
    <w:rsid w:val="005F0DD2"/>
    <w:rsid w:val="005F50EB"/>
    <w:rsid w:val="006020DD"/>
    <w:rsid w:val="006123FF"/>
    <w:rsid w:val="00623EDC"/>
    <w:rsid w:val="0062786A"/>
    <w:rsid w:val="006317C0"/>
    <w:rsid w:val="00631F45"/>
    <w:rsid w:val="0063292C"/>
    <w:rsid w:val="00635800"/>
    <w:rsid w:val="006433CD"/>
    <w:rsid w:val="00643723"/>
    <w:rsid w:val="00643E2C"/>
    <w:rsid w:val="00645278"/>
    <w:rsid w:val="00654979"/>
    <w:rsid w:val="0066331E"/>
    <w:rsid w:val="00665C48"/>
    <w:rsid w:val="0067253E"/>
    <w:rsid w:val="006727FA"/>
    <w:rsid w:val="0067546C"/>
    <w:rsid w:val="006764F8"/>
    <w:rsid w:val="0068011B"/>
    <w:rsid w:val="00690ABA"/>
    <w:rsid w:val="0069259B"/>
    <w:rsid w:val="00692C55"/>
    <w:rsid w:val="0069483C"/>
    <w:rsid w:val="00696030"/>
    <w:rsid w:val="006B5F4A"/>
    <w:rsid w:val="006C1D8D"/>
    <w:rsid w:val="006C1FFA"/>
    <w:rsid w:val="006C61D5"/>
    <w:rsid w:val="006D15B1"/>
    <w:rsid w:val="006D3192"/>
    <w:rsid w:val="006D62E7"/>
    <w:rsid w:val="006E2431"/>
    <w:rsid w:val="006E455E"/>
    <w:rsid w:val="006E5471"/>
    <w:rsid w:val="006E66CF"/>
    <w:rsid w:val="006F09DB"/>
    <w:rsid w:val="006F32A3"/>
    <w:rsid w:val="0070461D"/>
    <w:rsid w:val="00705077"/>
    <w:rsid w:val="00706A8D"/>
    <w:rsid w:val="007073F6"/>
    <w:rsid w:val="007118E7"/>
    <w:rsid w:val="0071307F"/>
    <w:rsid w:val="00713DA8"/>
    <w:rsid w:val="00715DD2"/>
    <w:rsid w:val="0071728B"/>
    <w:rsid w:val="0072245E"/>
    <w:rsid w:val="00723C01"/>
    <w:rsid w:val="00726EB3"/>
    <w:rsid w:val="00727174"/>
    <w:rsid w:val="00727219"/>
    <w:rsid w:val="00734E13"/>
    <w:rsid w:val="00736B78"/>
    <w:rsid w:val="0073719B"/>
    <w:rsid w:val="007374CE"/>
    <w:rsid w:val="00745491"/>
    <w:rsid w:val="00752898"/>
    <w:rsid w:val="00754750"/>
    <w:rsid w:val="00756E12"/>
    <w:rsid w:val="007577F5"/>
    <w:rsid w:val="007606BC"/>
    <w:rsid w:val="007638FD"/>
    <w:rsid w:val="00766E2D"/>
    <w:rsid w:val="007701FD"/>
    <w:rsid w:val="00782B07"/>
    <w:rsid w:val="00782F42"/>
    <w:rsid w:val="0078551D"/>
    <w:rsid w:val="007868A0"/>
    <w:rsid w:val="007905A9"/>
    <w:rsid w:val="00790B58"/>
    <w:rsid w:val="00792240"/>
    <w:rsid w:val="007937AF"/>
    <w:rsid w:val="007958CE"/>
    <w:rsid w:val="00795B10"/>
    <w:rsid w:val="007965E6"/>
    <w:rsid w:val="007A0A2B"/>
    <w:rsid w:val="007A6A0B"/>
    <w:rsid w:val="007B06AC"/>
    <w:rsid w:val="007B09B9"/>
    <w:rsid w:val="007B1A6F"/>
    <w:rsid w:val="007B31CB"/>
    <w:rsid w:val="007B3868"/>
    <w:rsid w:val="007B42FA"/>
    <w:rsid w:val="007C288E"/>
    <w:rsid w:val="007C49B9"/>
    <w:rsid w:val="007C67DF"/>
    <w:rsid w:val="007D1FDD"/>
    <w:rsid w:val="007D357B"/>
    <w:rsid w:val="007D551B"/>
    <w:rsid w:val="007E0396"/>
    <w:rsid w:val="007E2FA8"/>
    <w:rsid w:val="007E7748"/>
    <w:rsid w:val="007F2B4B"/>
    <w:rsid w:val="007F4AB4"/>
    <w:rsid w:val="00812FBD"/>
    <w:rsid w:val="0081413F"/>
    <w:rsid w:val="00815E05"/>
    <w:rsid w:val="0082268F"/>
    <w:rsid w:val="00822B07"/>
    <w:rsid w:val="00824528"/>
    <w:rsid w:val="008314F6"/>
    <w:rsid w:val="00834609"/>
    <w:rsid w:val="00836F3D"/>
    <w:rsid w:val="00840301"/>
    <w:rsid w:val="0085139A"/>
    <w:rsid w:val="00854BAA"/>
    <w:rsid w:val="00855CC2"/>
    <w:rsid w:val="00857972"/>
    <w:rsid w:val="00857AAC"/>
    <w:rsid w:val="00860EAD"/>
    <w:rsid w:val="00862013"/>
    <w:rsid w:val="008623F0"/>
    <w:rsid w:val="008640BA"/>
    <w:rsid w:val="0086451C"/>
    <w:rsid w:val="00864B26"/>
    <w:rsid w:val="00870CAB"/>
    <w:rsid w:val="00870EFD"/>
    <w:rsid w:val="00871251"/>
    <w:rsid w:val="00873638"/>
    <w:rsid w:val="00874AB9"/>
    <w:rsid w:val="00881D72"/>
    <w:rsid w:val="0088286F"/>
    <w:rsid w:val="008829BF"/>
    <w:rsid w:val="00882A8E"/>
    <w:rsid w:val="00887CC2"/>
    <w:rsid w:val="0089165E"/>
    <w:rsid w:val="00893507"/>
    <w:rsid w:val="00893C21"/>
    <w:rsid w:val="008A2D51"/>
    <w:rsid w:val="008A316B"/>
    <w:rsid w:val="008A3DFA"/>
    <w:rsid w:val="008A3F95"/>
    <w:rsid w:val="008A7492"/>
    <w:rsid w:val="008A7FB7"/>
    <w:rsid w:val="008B2E16"/>
    <w:rsid w:val="008B311A"/>
    <w:rsid w:val="008B32C0"/>
    <w:rsid w:val="008B6AD0"/>
    <w:rsid w:val="008C1ACA"/>
    <w:rsid w:val="008C5D9A"/>
    <w:rsid w:val="008C6B39"/>
    <w:rsid w:val="008D17E8"/>
    <w:rsid w:val="008D4484"/>
    <w:rsid w:val="008D63DC"/>
    <w:rsid w:val="008D79DA"/>
    <w:rsid w:val="008E168C"/>
    <w:rsid w:val="008E17B2"/>
    <w:rsid w:val="008F05C9"/>
    <w:rsid w:val="008F0E76"/>
    <w:rsid w:val="008F64C7"/>
    <w:rsid w:val="008F65F7"/>
    <w:rsid w:val="00903011"/>
    <w:rsid w:val="00910590"/>
    <w:rsid w:val="009220B1"/>
    <w:rsid w:val="00925103"/>
    <w:rsid w:val="00927EB0"/>
    <w:rsid w:val="0093007E"/>
    <w:rsid w:val="009332BA"/>
    <w:rsid w:val="00934CCA"/>
    <w:rsid w:val="00935103"/>
    <w:rsid w:val="009374A7"/>
    <w:rsid w:val="0094134D"/>
    <w:rsid w:val="009436B3"/>
    <w:rsid w:val="00944EE7"/>
    <w:rsid w:val="00945832"/>
    <w:rsid w:val="00945D31"/>
    <w:rsid w:val="009464D4"/>
    <w:rsid w:val="00947726"/>
    <w:rsid w:val="00954531"/>
    <w:rsid w:val="0096307A"/>
    <w:rsid w:val="009677F9"/>
    <w:rsid w:val="0097365D"/>
    <w:rsid w:val="00974712"/>
    <w:rsid w:val="009765F3"/>
    <w:rsid w:val="009770D5"/>
    <w:rsid w:val="009775F4"/>
    <w:rsid w:val="00985FAE"/>
    <w:rsid w:val="00986511"/>
    <w:rsid w:val="009920E1"/>
    <w:rsid w:val="0099386A"/>
    <w:rsid w:val="00995A6D"/>
    <w:rsid w:val="009A5007"/>
    <w:rsid w:val="009B0824"/>
    <w:rsid w:val="009B1324"/>
    <w:rsid w:val="009B40FC"/>
    <w:rsid w:val="009C0BB0"/>
    <w:rsid w:val="009D096E"/>
    <w:rsid w:val="009E0497"/>
    <w:rsid w:val="009E3D73"/>
    <w:rsid w:val="009E5363"/>
    <w:rsid w:val="009E61E8"/>
    <w:rsid w:val="009E6AD8"/>
    <w:rsid w:val="009F002C"/>
    <w:rsid w:val="009F2386"/>
    <w:rsid w:val="009F5A47"/>
    <w:rsid w:val="00A068E1"/>
    <w:rsid w:val="00A114E4"/>
    <w:rsid w:val="00A2109D"/>
    <w:rsid w:val="00A21211"/>
    <w:rsid w:val="00A22FDC"/>
    <w:rsid w:val="00A24351"/>
    <w:rsid w:val="00A277AD"/>
    <w:rsid w:val="00A32A0C"/>
    <w:rsid w:val="00A34FB3"/>
    <w:rsid w:val="00A4575F"/>
    <w:rsid w:val="00A46542"/>
    <w:rsid w:val="00A4763E"/>
    <w:rsid w:val="00A529C5"/>
    <w:rsid w:val="00A56143"/>
    <w:rsid w:val="00A617A0"/>
    <w:rsid w:val="00A6254E"/>
    <w:rsid w:val="00A67890"/>
    <w:rsid w:val="00A67A83"/>
    <w:rsid w:val="00A73D16"/>
    <w:rsid w:val="00A74126"/>
    <w:rsid w:val="00A74318"/>
    <w:rsid w:val="00A747BF"/>
    <w:rsid w:val="00A748EB"/>
    <w:rsid w:val="00A74EFA"/>
    <w:rsid w:val="00A759BD"/>
    <w:rsid w:val="00A846E6"/>
    <w:rsid w:val="00A8595A"/>
    <w:rsid w:val="00A86147"/>
    <w:rsid w:val="00A93E49"/>
    <w:rsid w:val="00A942C5"/>
    <w:rsid w:val="00AA1DC5"/>
    <w:rsid w:val="00AA4889"/>
    <w:rsid w:val="00AB13F0"/>
    <w:rsid w:val="00AB6C46"/>
    <w:rsid w:val="00AB7C3D"/>
    <w:rsid w:val="00AC26E1"/>
    <w:rsid w:val="00AD0A9C"/>
    <w:rsid w:val="00AD6FA8"/>
    <w:rsid w:val="00AD71EF"/>
    <w:rsid w:val="00AD7F30"/>
    <w:rsid w:val="00AE15C1"/>
    <w:rsid w:val="00AF3ED5"/>
    <w:rsid w:val="00AF5C15"/>
    <w:rsid w:val="00AF5FFD"/>
    <w:rsid w:val="00B025CF"/>
    <w:rsid w:val="00B062EA"/>
    <w:rsid w:val="00B06552"/>
    <w:rsid w:val="00B11FBA"/>
    <w:rsid w:val="00B16849"/>
    <w:rsid w:val="00B20440"/>
    <w:rsid w:val="00B2169A"/>
    <w:rsid w:val="00B23514"/>
    <w:rsid w:val="00B25A26"/>
    <w:rsid w:val="00B262A7"/>
    <w:rsid w:val="00B32AC1"/>
    <w:rsid w:val="00B55BD6"/>
    <w:rsid w:val="00B631EB"/>
    <w:rsid w:val="00B648E2"/>
    <w:rsid w:val="00B708F1"/>
    <w:rsid w:val="00B71978"/>
    <w:rsid w:val="00B75535"/>
    <w:rsid w:val="00B849AF"/>
    <w:rsid w:val="00B85EA5"/>
    <w:rsid w:val="00B93C65"/>
    <w:rsid w:val="00BA4E6E"/>
    <w:rsid w:val="00BA7A7A"/>
    <w:rsid w:val="00BB1354"/>
    <w:rsid w:val="00BD7C59"/>
    <w:rsid w:val="00BE17E4"/>
    <w:rsid w:val="00BE2FB6"/>
    <w:rsid w:val="00BE62BB"/>
    <w:rsid w:val="00BF043D"/>
    <w:rsid w:val="00BF1354"/>
    <w:rsid w:val="00BF3A03"/>
    <w:rsid w:val="00C017B7"/>
    <w:rsid w:val="00C01D7B"/>
    <w:rsid w:val="00C03D6D"/>
    <w:rsid w:val="00C04B7E"/>
    <w:rsid w:val="00C05459"/>
    <w:rsid w:val="00C06282"/>
    <w:rsid w:val="00C07B9D"/>
    <w:rsid w:val="00C106F3"/>
    <w:rsid w:val="00C110A8"/>
    <w:rsid w:val="00C2104E"/>
    <w:rsid w:val="00C2339D"/>
    <w:rsid w:val="00C23AC5"/>
    <w:rsid w:val="00C31404"/>
    <w:rsid w:val="00C32F53"/>
    <w:rsid w:val="00C3371E"/>
    <w:rsid w:val="00C34CF7"/>
    <w:rsid w:val="00C437C8"/>
    <w:rsid w:val="00C4466B"/>
    <w:rsid w:val="00C52F1A"/>
    <w:rsid w:val="00C541A9"/>
    <w:rsid w:val="00C5425E"/>
    <w:rsid w:val="00C60506"/>
    <w:rsid w:val="00C65574"/>
    <w:rsid w:val="00C7020B"/>
    <w:rsid w:val="00C703DC"/>
    <w:rsid w:val="00C722FA"/>
    <w:rsid w:val="00C7253E"/>
    <w:rsid w:val="00C75F04"/>
    <w:rsid w:val="00C77084"/>
    <w:rsid w:val="00C9315B"/>
    <w:rsid w:val="00C97AC3"/>
    <w:rsid w:val="00C97C74"/>
    <w:rsid w:val="00CA13F2"/>
    <w:rsid w:val="00CB2077"/>
    <w:rsid w:val="00CB20DD"/>
    <w:rsid w:val="00CB5CBE"/>
    <w:rsid w:val="00CC15C4"/>
    <w:rsid w:val="00CC53DD"/>
    <w:rsid w:val="00CD26D7"/>
    <w:rsid w:val="00CD45A5"/>
    <w:rsid w:val="00CD67CA"/>
    <w:rsid w:val="00CE26E1"/>
    <w:rsid w:val="00CE279F"/>
    <w:rsid w:val="00CE2C96"/>
    <w:rsid w:val="00CE3AA4"/>
    <w:rsid w:val="00CE682D"/>
    <w:rsid w:val="00CE7232"/>
    <w:rsid w:val="00CF3D5F"/>
    <w:rsid w:val="00D000A8"/>
    <w:rsid w:val="00D102A9"/>
    <w:rsid w:val="00D12B62"/>
    <w:rsid w:val="00D12C56"/>
    <w:rsid w:val="00D20C85"/>
    <w:rsid w:val="00D2198B"/>
    <w:rsid w:val="00D256D0"/>
    <w:rsid w:val="00D25BE2"/>
    <w:rsid w:val="00D32504"/>
    <w:rsid w:val="00D35576"/>
    <w:rsid w:val="00D36F17"/>
    <w:rsid w:val="00D40EE9"/>
    <w:rsid w:val="00D459E5"/>
    <w:rsid w:val="00D45C99"/>
    <w:rsid w:val="00D47252"/>
    <w:rsid w:val="00D478E6"/>
    <w:rsid w:val="00D479E3"/>
    <w:rsid w:val="00D50240"/>
    <w:rsid w:val="00D50381"/>
    <w:rsid w:val="00D51956"/>
    <w:rsid w:val="00D5317D"/>
    <w:rsid w:val="00D55052"/>
    <w:rsid w:val="00D6266F"/>
    <w:rsid w:val="00D65267"/>
    <w:rsid w:val="00D670B4"/>
    <w:rsid w:val="00D67F6B"/>
    <w:rsid w:val="00D828AD"/>
    <w:rsid w:val="00D846A8"/>
    <w:rsid w:val="00D85BFD"/>
    <w:rsid w:val="00D91EDF"/>
    <w:rsid w:val="00D9277B"/>
    <w:rsid w:val="00D94D2E"/>
    <w:rsid w:val="00DA5689"/>
    <w:rsid w:val="00DB19F3"/>
    <w:rsid w:val="00DB33A3"/>
    <w:rsid w:val="00DB4468"/>
    <w:rsid w:val="00DB4FED"/>
    <w:rsid w:val="00DB59C5"/>
    <w:rsid w:val="00DB63BE"/>
    <w:rsid w:val="00DC12CE"/>
    <w:rsid w:val="00DC4DA3"/>
    <w:rsid w:val="00DC6092"/>
    <w:rsid w:val="00DC62D3"/>
    <w:rsid w:val="00DD1982"/>
    <w:rsid w:val="00DD34C8"/>
    <w:rsid w:val="00DD7248"/>
    <w:rsid w:val="00DE3D96"/>
    <w:rsid w:val="00DE7966"/>
    <w:rsid w:val="00DF0253"/>
    <w:rsid w:val="00E138D9"/>
    <w:rsid w:val="00E21FD8"/>
    <w:rsid w:val="00E2513E"/>
    <w:rsid w:val="00E26CC5"/>
    <w:rsid w:val="00E27930"/>
    <w:rsid w:val="00E30325"/>
    <w:rsid w:val="00E3146E"/>
    <w:rsid w:val="00E31E38"/>
    <w:rsid w:val="00E332A0"/>
    <w:rsid w:val="00E34620"/>
    <w:rsid w:val="00E41BF9"/>
    <w:rsid w:val="00E63B0A"/>
    <w:rsid w:val="00E6669F"/>
    <w:rsid w:val="00E66F39"/>
    <w:rsid w:val="00E672C3"/>
    <w:rsid w:val="00E67D1A"/>
    <w:rsid w:val="00E752FC"/>
    <w:rsid w:val="00E81D7C"/>
    <w:rsid w:val="00E82055"/>
    <w:rsid w:val="00E86299"/>
    <w:rsid w:val="00E90C38"/>
    <w:rsid w:val="00E93641"/>
    <w:rsid w:val="00E9589B"/>
    <w:rsid w:val="00E96A9A"/>
    <w:rsid w:val="00EA63FA"/>
    <w:rsid w:val="00EB046F"/>
    <w:rsid w:val="00EB17F0"/>
    <w:rsid w:val="00EB2495"/>
    <w:rsid w:val="00EC50D4"/>
    <w:rsid w:val="00EC5149"/>
    <w:rsid w:val="00EC5D58"/>
    <w:rsid w:val="00ED06B1"/>
    <w:rsid w:val="00ED0DB4"/>
    <w:rsid w:val="00ED12B8"/>
    <w:rsid w:val="00EE06D9"/>
    <w:rsid w:val="00EE2285"/>
    <w:rsid w:val="00EE4C60"/>
    <w:rsid w:val="00EE5DF7"/>
    <w:rsid w:val="00EE7ABA"/>
    <w:rsid w:val="00EF243A"/>
    <w:rsid w:val="00EF300A"/>
    <w:rsid w:val="00F0017F"/>
    <w:rsid w:val="00F02EE7"/>
    <w:rsid w:val="00F06EB3"/>
    <w:rsid w:val="00F148C8"/>
    <w:rsid w:val="00F1520C"/>
    <w:rsid w:val="00F30978"/>
    <w:rsid w:val="00F32BA7"/>
    <w:rsid w:val="00F33957"/>
    <w:rsid w:val="00F33B64"/>
    <w:rsid w:val="00F351C8"/>
    <w:rsid w:val="00F41FE3"/>
    <w:rsid w:val="00F5005A"/>
    <w:rsid w:val="00F50FEC"/>
    <w:rsid w:val="00F5238E"/>
    <w:rsid w:val="00F526B3"/>
    <w:rsid w:val="00F56B88"/>
    <w:rsid w:val="00F56D48"/>
    <w:rsid w:val="00F61B5B"/>
    <w:rsid w:val="00F62DC8"/>
    <w:rsid w:val="00F63A7D"/>
    <w:rsid w:val="00F63F3E"/>
    <w:rsid w:val="00F64982"/>
    <w:rsid w:val="00F64EE3"/>
    <w:rsid w:val="00F811E2"/>
    <w:rsid w:val="00F81AB0"/>
    <w:rsid w:val="00F8396B"/>
    <w:rsid w:val="00F90F8C"/>
    <w:rsid w:val="00F935A8"/>
    <w:rsid w:val="00F94E5F"/>
    <w:rsid w:val="00F97733"/>
    <w:rsid w:val="00FA1AFA"/>
    <w:rsid w:val="00FB1ABB"/>
    <w:rsid w:val="00FB6717"/>
    <w:rsid w:val="00FB7F68"/>
    <w:rsid w:val="00FD54EF"/>
    <w:rsid w:val="00FD75AE"/>
    <w:rsid w:val="00FE0791"/>
    <w:rsid w:val="00FE1DAF"/>
    <w:rsid w:val="00FE3E7C"/>
    <w:rsid w:val="00FE662A"/>
    <w:rsid w:val="00FE6708"/>
    <w:rsid w:val="00FE7464"/>
    <w:rsid w:val="00FE760A"/>
    <w:rsid w:val="00FF1DA8"/>
    <w:rsid w:val="00FF4425"/>
    <w:rsid w:val="00FF47B6"/>
    <w:rsid w:val="00FF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E548EEC7-BF65-C645-B7A4-F7802428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F9"/>
    <w:pPr>
      <w:spacing w:after="120" w:line="259" w:lineRule="auto"/>
    </w:pPr>
    <w:rPr>
      <w:rFonts w:ascii="Arial" w:hAnsi="Arial"/>
      <w:color w:val="595959"/>
    </w:rPr>
  </w:style>
  <w:style w:type="paragraph" w:styleId="Heading1">
    <w:name w:val="heading 1"/>
    <w:basedOn w:val="Normal"/>
    <w:next w:val="Normal"/>
    <w:link w:val="Heading1Char"/>
    <w:uiPriority w:val="9"/>
    <w:qFormat/>
    <w:rsid w:val="005515FC"/>
    <w:pPr>
      <w:keepNext/>
      <w:keepLines/>
      <w:numPr>
        <w:numId w:val="1"/>
      </w:numPr>
      <w:pBdr>
        <w:top w:val="single" w:sz="4" w:space="1" w:color="auto"/>
      </w:pBdr>
      <w:spacing w:before="360"/>
      <w:outlineLvl w:val="0"/>
    </w:pPr>
    <w:rPr>
      <w:rFonts w:eastAsiaTheme="majorEastAsia" w:cstheme="majorBidi"/>
      <w:b/>
      <w:color w:val="2E2D62"/>
      <w:sz w:val="32"/>
      <w:szCs w:val="32"/>
    </w:rPr>
  </w:style>
  <w:style w:type="paragraph" w:styleId="Heading2">
    <w:name w:val="heading 2"/>
    <w:basedOn w:val="Normal"/>
    <w:next w:val="Normal"/>
    <w:link w:val="Heading2Char"/>
    <w:uiPriority w:val="9"/>
    <w:unhideWhenUsed/>
    <w:qFormat/>
    <w:rsid w:val="004D5A7B"/>
    <w:pPr>
      <w:keepNext/>
      <w:keepLines/>
      <w:numPr>
        <w:ilvl w:val="1"/>
        <w:numId w:val="1"/>
      </w:numPr>
      <w:spacing w:before="240"/>
      <w:outlineLvl w:val="1"/>
    </w:pPr>
    <w:rPr>
      <w:rFonts w:eastAsiaTheme="majorEastAsia" w:cstheme="majorBidi"/>
      <w:b/>
      <w:color w:val="2E2D62"/>
      <w:szCs w:val="26"/>
    </w:rPr>
  </w:style>
  <w:style w:type="paragraph" w:styleId="Heading3">
    <w:name w:val="heading 3"/>
    <w:basedOn w:val="Normal"/>
    <w:next w:val="Normal"/>
    <w:link w:val="Heading3Char"/>
    <w:uiPriority w:val="9"/>
    <w:unhideWhenUsed/>
    <w:qFormat/>
    <w:rsid w:val="0013688C"/>
    <w:pPr>
      <w:keepNext/>
      <w:keepLines/>
      <w:numPr>
        <w:ilvl w:val="2"/>
        <w:numId w:val="1"/>
      </w:numPr>
      <w:spacing w:before="240"/>
      <w:outlineLvl w:val="2"/>
    </w:pPr>
    <w:rPr>
      <w:rFonts w:asciiTheme="majorHAnsi" w:eastAsiaTheme="majorEastAsia" w:hAnsiTheme="majorHAnsi" w:cstheme="majorBidi"/>
      <w:color w:val="166D58" w:themeColor="accent1" w:themeShade="7F"/>
    </w:rPr>
  </w:style>
  <w:style w:type="paragraph" w:styleId="Heading4">
    <w:name w:val="heading 4"/>
    <w:basedOn w:val="Normal"/>
    <w:next w:val="Normal"/>
    <w:link w:val="Heading4Char"/>
    <w:uiPriority w:val="9"/>
    <w:unhideWhenUsed/>
    <w:qFormat/>
    <w:rsid w:val="005E5361"/>
    <w:pPr>
      <w:keepNext/>
      <w:keepLines/>
      <w:numPr>
        <w:ilvl w:val="3"/>
        <w:numId w:val="1"/>
      </w:numPr>
      <w:spacing w:before="40" w:after="0"/>
      <w:outlineLvl w:val="3"/>
    </w:pPr>
    <w:rPr>
      <w:rFonts w:asciiTheme="majorHAnsi" w:eastAsiaTheme="majorEastAsia" w:hAnsiTheme="majorHAnsi" w:cstheme="majorBidi"/>
      <w:i/>
      <w:iCs/>
      <w:color w:val="22A484" w:themeColor="accent1" w:themeShade="BF"/>
    </w:rPr>
  </w:style>
  <w:style w:type="paragraph" w:styleId="Heading5">
    <w:name w:val="heading 5"/>
    <w:basedOn w:val="Normal"/>
    <w:next w:val="Normal"/>
    <w:link w:val="Heading5Char"/>
    <w:uiPriority w:val="9"/>
    <w:semiHidden/>
    <w:unhideWhenUsed/>
    <w:qFormat/>
    <w:rsid w:val="005E5361"/>
    <w:pPr>
      <w:keepNext/>
      <w:keepLines/>
      <w:numPr>
        <w:ilvl w:val="4"/>
        <w:numId w:val="1"/>
      </w:numPr>
      <w:spacing w:before="40" w:after="0"/>
      <w:outlineLvl w:val="4"/>
    </w:pPr>
    <w:rPr>
      <w:rFonts w:asciiTheme="majorHAnsi" w:eastAsiaTheme="majorEastAsia" w:hAnsiTheme="majorHAnsi" w:cstheme="majorBidi"/>
      <w:color w:val="22A484" w:themeColor="accent1" w:themeShade="BF"/>
    </w:rPr>
  </w:style>
  <w:style w:type="paragraph" w:styleId="Heading6">
    <w:name w:val="heading 6"/>
    <w:basedOn w:val="Normal"/>
    <w:next w:val="Normal"/>
    <w:link w:val="Heading6Char"/>
    <w:uiPriority w:val="9"/>
    <w:semiHidden/>
    <w:unhideWhenUsed/>
    <w:qFormat/>
    <w:rsid w:val="00D670B4"/>
    <w:pPr>
      <w:keepNext/>
      <w:keepLines/>
      <w:numPr>
        <w:ilvl w:val="5"/>
        <w:numId w:val="1"/>
      </w:numPr>
      <w:spacing w:before="40" w:after="0"/>
      <w:outlineLvl w:val="5"/>
    </w:pPr>
    <w:rPr>
      <w:rFonts w:asciiTheme="majorHAnsi" w:eastAsiaTheme="majorEastAsia" w:hAnsiTheme="majorHAnsi" w:cstheme="majorBidi"/>
      <w:color w:val="166D58" w:themeColor="accent1" w:themeShade="7F"/>
    </w:rPr>
  </w:style>
  <w:style w:type="paragraph" w:styleId="Heading7">
    <w:name w:val="heading 7"/>
    <w:basedOn w:val="Normal"/>
    <w:next w:val="Normal"/>
    <w:link w:val="Heading7Char"/>
    <w:uiPriority w:val="9"/>
    <w:semiHidden/>
    <w:unhideWhenUsed/>
    <w:qFormat/>
    <w:rsid w:val="005E5361"/>
    <w:pPr>
      <w:keepNext/>
      <w:keepLines/>
      <w:numPr>
        <w:ilvl w:val="6"/>
        <w:numId w:val="1"/>
      </w:numPr>
      <w:spacing w:before="40" w:after="0"/>
      <w:outlineLvl w:val="6"/>
    </w:pPr>
    <w:rPr>
      <w:rFonts w:asciiTheme="majorHAnsi" w:eastAsiaTheme="majorEastAsia" w:hAnsiTheme="majorHAnsi" w:cstheme="majorBidi"/>
      <w:i/>
      <w:iCs/>
      <w:color w:val="166D58" w:themeColor="accent1" w:themeShade="7F"/>
    </w:rPr>
  </w:style>
  <w:style w:type="paragraph" w:styleId="Heading8">
    <w:name w:val="heading 8"/>
    <w:basedOn w:val="Normal"/>
    <w:next w:val="Normal"/>
    <w:link w:val="Heading8Char"/>
    <w:uiPriority w:val="9"/>
    <w:semiHidden/>
    <w:unhideWhenUsed/>
    <w:qFormat/>
    <w:rsid w:val="005E5361"/>
    <w:pPr>
      <w:keepNext/>
      <w:keepLines/>
      <w:numPr>
        <w:ilvl w:val="7"/>
        <w:numId w:val="1"/>
      </w:numPr>
      <w:spacing w:before="40" w:after="0"/>
      <w:outlineLvl w:val="7"/>
    </w:pPr>
    <w:rPr>
      <w:rFonts w:asciiTheme="majorHAnsi" w:eastAsiaTheme="majorEastAsia" w:hAnsiTheme="majorHAnsi" w:cstheme="majorBidi"/>
      <w:color w:val="403D87" w:themeColor="text1" w:themeTint="D8"/>
      <w:sz w:val="21"/>
      <w:szCs w:val="21"/>
    </w:rPr>
  </w:style>
  <w:style w:type="paragraph" w:styleId="Heading9">
    <w:name w:val="heading 9"/>
    <w:basedOn w:val="Normal"/>
    <w:next w:val="Normal"/>
    <w:link w:val="Heading9Char"/>
    <w:uiPriority w:val="9"/>
    <w:semiHidden/>
    <w:unhideWhenUsed/>
    <w:qFormat/>
    <w:rsid w:val="00D670B4"/>
    <w:pPr>
      <w:keepNext/>
      <w:keepLines/>
      <w:numPr>
        <w:ilvl w:val="8"/>
        <w:numId w:val="1"/>
      </w:numPr>
      <w:spacing w:before="40" w:after="0"/>
      <w:outlineLvl w:val="8"/>
    </w:pPr>
    <w:rPr>
      <w:rFonts w:asciiTheme="majorHAnsi" w:eastAsiaTheme="majorEastAsia" w:hAnsiTheme="majorHAnsi" w:cstheme="majorBidi"/>
      <w:i/>
      <w:iCs/>
      <w:color w:val="403D8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531"/>
    <w:rPr>
      <w:rFonts w:ascii="Arial" w:hAnsi="Arial"/>
      <w:color w:val="E94D36"/>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5515FC"/>
    <w:rPr>
      <w:rFonts w:ascii="Arial" w:eastAsiaTheme="majorEastAsia" w:hAnsi="Arial" w:cstheme="majorBidi"/>
      <w:b/>
      <w:color w:val="2E2D62"/>
      <w:sz w:val="32"/>
      <w:szCs w:val="32"/>
    </w:rPr>
  </w:style>
  <w:style w:type="character" w:customStyle="1" w:styleId="Heading2Char">
    <w:name w:val="Heading 2 Char"/>
    <w:basedOn w:val="DefaultParagraphFont"/>
    <w:link w:val="Heading2"/>
    <w:uiPriority w:val="9"/>
    <w:rsid w:val="004D5A7B"/>
    <w:rPr>
      <w:rFonts w:ascii="Arial" w:eastAsiaTheme="majorEastAsia" w:hAnsi="Arial" w:cstheme="majorBidi"/>
      <w:b/>
      <w:color w:val="2E2D62"/>
      <w:szCs w:val="26"/>
    </w:rPr>
  </w:style>
  <w:style w:type="paragraph" w:styleId="Title">
    <w:name w:val="Title"/>
    <w:basedOn w:val="Normal"/>
    <w:next w:val="Normal"/>
    <w:link w:val="TitleChar"/>
    <w:uiPriority w:val="10"/>
    <w:qFormat/>
    <w:rsid w:val="00482A8D"/>
    <w:pPr>
      <w:contextualSpacing/>
      <w:jc w:val="center"/>
    </w:pPr>
    <w:rPr>
      <w:rFonts w:eastAsiaTheme="majorEastAsia" w:cstheme="majorBidi"/>
      <w:b/>
      <w:color w:val="2E2D62"/>
      <w:spacing w:val="-10"/>
      <w:kern w:val="28"/>
      <w:sz w:val="40"/>
      <w:szCs w:val="56"/>
    </w:rPr>
  </w:style>
  <w:style w:type="character" w:customStyle="1" w:styleId="TitleChar">
    <w:name w:val="Title Char"/>
    <w:basedOn w:val="DefaultParagraphFont"/>
    <w:link w:val="Title"/>
    <w:uiPriority w:val="10"/>
    <w:rsid w:val="00482A8D"/>
    <w:rPr>
      <w:rFonts w:ascii="Arial" w:eastAsiaTheme="majorEastAsia" w:hAnsi="Arial" w:cstheme="majorBidi"/>
      <w:b/>
      <w:color w:val="2E2D62"/>
      <w:spacing w:val="-10"/>
      <w:kern w:val="28"/>
      <w:sz w:val="40"/>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954531"/>
    <w:rPr>
      <w:rFonts w:ascii="Arial" w:hAnsi="Arial"/>
      <w:b/>
      <w:i w:val="0"/>
      <w:iCs/>
      <w:color w:val="16978A"/>
      <w:sz w:val="28"/>
    </w:rPr>
  </w:style>
  <w:style w:type="character" w:styleId="IntenseEmphasis">
    <w:name w:val="Intense Emphasis"/>
    <w:basedOn w:val="DefaultParagraphFont"/>
    <w:uiPriority w:val="21"/>
    <w:qFormat/>
    <w:rsid w:val="00954531"/>
    <w:rPr>
      <w:rFonts w:ascii="Arial" w:hAnsi="Arial"/>
      <w:b/>
      <w:i w:val="0"/>
      <w:iCs/>
      <w:color w:val="16978A"/>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954531"/>
    <w:pPr>
      <w:spacing w:before="200" w:after="160"/>
      <w:ind w:left="864" w:right="864"/>
      <w:jc w:val="center"/>
    </w:pPr>
    <w:rPr>
      <w:iCs/>
      <w:color w:val="E94D36"/>
    </w:rPr>
  </w:style>
  <w:style w:type="character" w:customStyle="1" w:styleId="QuoteChar">
    <w:name w:val="Quote Char"/>
    <w:basedOn w:val="DefaultParagraphFont"/>
    <w:link w:val="Quote"/>
    <w:uiPriority w:val="29"/>
    <w:rsid w:val="00954531"/>
    <w:rPr>
      <w:rFonts w:ascii="Arial" w:hAnsi="Arial"/>
      <w:iCs/>
      <w:color w:val="E94D36"/>
    </w:rPr>
  </w:style>
  <w:style w:type="paragraph" w:styleId="IntenseQuote">
    <w:name w:val="Intense Quote"/>
    <w:basedOn w:val="Normal"/>
    <w:next w:val="Normal"/>
    <w:link w:val="IntenseQuoteChar"/>
    <w:uiPriority w:val="30"/>
    <w:qFormat/>
    <w:rsid w:val="00954531"/>
    <w:pPr>
      <w:pBdr>
        <w:top w:val="single" w:sz="4" w:space="10" w:color="34D5AE" w:themeColor="accent1"/>
        <w:bottom w:val="single" w:sz="4" w:space="10" w:color="34D5AE" w:themeColor="accent1"/>
      </w:pBdr>
      <w:spacing w:before="360" w:after="360"/>
      <w:ind w:left="864" w:right="864"/>
      <w:jc w:val="center"/>
    </w:pPr>
    <w:rPr>
      <w:iCs/>
      <w:color w:val="E94D36"/>
    </w:rPr>
  </w:style>
  <w:style w:type="character" w:customStyle="1" w:styleId="IntenseQuoteChar">
    <w:name w:val="Intense Quote Char"/>
    <w:basedOn w:val="DefaultParagraphFont"/>
    <w:link w:val="IntenseQuote"/>
    <w:uiPriority w:val="30"/>
    <w:rsid w:val="00954531"/>
    <w:rPr>
      <w:rFonts w:ascii="Arial" w:hAnsi="Arial"/>
      <w:iCs/>
      <w:color w:val="E94D36"/>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table" w:styleId="TableGrid">
    <w:name w:val="Table Grid"/>
    <w:basedOn w:val="TableNormal"/>
    <w:uiPriority w:val="39"/>
    <w:rsid w:val="00F6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670B4"/>
    <w:rPr>
      <w:rFonts w:asciiTheme="majorHAnsi" w:eastAsiaTheme="majorEastAsia" w:hAnsiTheme="majorHAnsi" w:cstheme="majorBidi"/>
      <w:color w:val="166D58" w:themeColor="accent1" w:themeShade="7F"/>
    </w:rPr>
  </w:style>
  <w:style w:type="character" w:customStyle="1" w:styleId="Heading9Char">
    <w:name w:val="Heading 9 Char"/>
    <w:basedOn w:val="DefaultParagraphFont"/>
    <w:link w:val="Heading9"/>
    <w:uiPriority w:val="9"/>
    <w:semiHidden/>
    <w:rsid w:val="00D670B4"/>
    <w:rPr>
      <w:rFonts w:asciiTheme="majorHAnsi" w:eastAsiaTheme="majorEastAsia" w:hAnsiTheme="majorHAnsi" w:cstheme="majorBidi"/>
      <w:i/>
      <w:iCs/>
      <w:color w:val="403D87" w:themeColor="text1" w:themeTint="D8"/>
      <w:sz w:val="21"/>
      <w:szCs w:val="21"/>
    </w:rPr>
  </w:style>
  <w:style w:type="paragraph" w:styleId="CommentText">
    <w:name w:val="annotation text"/>
    <w:basedOn w:val="Normal"/>
    <w:link w:val="CommentTextChar"/>
    <w:unhideWhenUsed/>
    <w:rsid w:val="00D670B4"/>
    <w:pPr>
      <w:overflowPunct w:val="0"/>
      <w:adjustRightInd w:val="0"/>
      <w:spacing w:after="0" w:line="240" w:lineRule="auto"/>
    </w:pPr>
    <w:rPr>
      <w:rFonts w:eastAsia="Times New Roman" w:cs="Times New Roman"/>
      <w:color w:val="auto"/>
      <w:kern w:val="28"/>
      <w:sz w:val="20"/>
      <w:szCs w:val="20"/>
      <w:lang w:eastAsia="en-GB"/>
    </w:rPr>
  </w:style>
  <w:style w:type="character" w:customStyle="1" w:styleId="CommentTextChar">
    <w:name w:val="Comment Text Char"/>
    <w:basedOn w:val="DefaultParagraphFont"/>
    <w:link w:val="CommentText"/>
    <w:semiHidden/>
    <w:rsid w:val="00D670B4"/>
    <w:rPr>
      <w:rFonts w:ascii="Arial" w:eastAsia="Times New Roman" w:hAnsi="Arial" w:cs="Times New Roman"/>
      <w:kern w:val="28"/>
      <w:sz w:val="20"/>
      <w:szCs w:val="20"/>
      <w:lang w:eastAsia="en-GB"/>
    </w:rPr>
  </w:style>
  <w:style w:type="character" w:styleId="PlaceholderText">
    <w:name w:val="Placeholder Text"/>
    <w:basedOn w:val="DefaultParagraphFont"/>
    <w:uiPriority w:val="99"/>
    <w:semiHidden/>
    <w:rsid w:val="001C72DD"/>
    <w:rPr>
      <w:color w:val="808080"/>
    </w:rPr>
  </w:style>
  <w:style w:type="paragraph" w:styleId="NormalWeb">
    <w:name w:val="Normal (Web)"/>
    <w:basedOn w:val="Normal"/>
    <w:uiPriority w:val="99"/>
    <w:semiHidden/>
    <w:unhideWhenUsed/>
    <w:rsid w:val="007606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3Char">
    <w:name w:val="Heading 3 Char"/>
    <w:basedOn w:val="DefaultParagraphFont"/>
    <w:link w:val="Heading3"/>
    <w:uiPriority w:val="9"/>
    <w:rsid w:val="0013688C"/>
    <w:rPr>
      <w:rFonts w:asciiTheme="majorHAnsi" w:eastAsiaTheme="majorEastAsia" w:hAnsiTheme="majorHAnsi" w:cstheme="majorBidi"/>
      <w:color w:val="166D58" w:themeColor="accent1" w:themeShade="7F"/>
    </w:rPr>
  </w:style>
  <w:style w:type="paragraph" w:styleId="Caption">
    <w:name w:val="caption"/>
    <w:basedOn w:val="Normal"/>
    <w:next w:val="Normal"/>
    <w:uiPriority w:val="35"/>
    <w:unhideWhenUsed/>
    <w:qFormat/>
    <w:rsid w:val="00096EB1"/>
    <w:pPr>
      <w:keepNext/>
      <w:spacing w:before="120" w:after="0" w:line="240" w:lineRule="auto"/>
    </w:pPr>
    <w:rPr>
      <w:b/>
      <w:i/>
      <w:iCs/>
      <w:sz w:val="20"/>
      <w:szCs w:val="18"/>
    </w:rPr>
  </w:style>
  <w:style w:type="table" w:styleId="ListTable3-Accent4">
    <w:name w:val="List Table 3 Accent 4"/>
    <w:basedOn w:val="TableNormal"/>
    <w:uiPriority w:val="48"/>
    <w:rsid w:val="001755F8"/>
    <w:tblPr>
      <w:tblStyleRowBandSize w:val="1"/>
      <w:tblStyleColBandSize w:val="1"/>
      <w:tblBorders>
        <w:top w:val="single" w:sz="4" w:space="0" w:color="616161" w:themeColor="accent4"/>
        <w:left w:val="single" w:sz="4" w:space="0" w:color="616161" w:themeColor="accent4"/>
        <w:bottom w:val="single" w:sz="4" w:space="0" w:color="616161" w:themeColor="accent4"/>
        <w:right w:val="single" w:sz="4" w:space="0" w:color="616161" w:themeColor="accent4"/>
      </w:tblBorders>
    </w:tblPr>
    <w:tblStylePr w:type="firstRow">
      <w:rPr>
        <w:b/>
        <w:bCs/>
        <w:color w:val="FFFFFF" w:themeColor="background1"/>
      </w:rPr>
      <w:tblPr/>
      <w:tcPr>
        <w:shd w:val="clear" w:color="auto" w:fill="616161" w:themeFill="accent4"/>
      </w:tcPr>
    </w:tblStylePr>
    <w:tblStylePr w:type="lastRow">
      <w:rPr>
        <w:b/>
        <w:bCs/>
      </w:rPr>
      <w:tblPr/>
      <w:tcPr>
        <w:tcBorders>
          <w:top w:val="double" w:sz="4" w:space="0" w:color="61616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161" w:themeColor="accent4"/>
          <w:right w:val="single" w:sz="4" w:space="0" w:color="616161" w:themeColor="accent4"/>
        </w:tcBorders>
      </w:tcPr>
    </w:tblStylePr>
    <w:tblStylePr w:type="band1Horz">
      <w:tblPr/>
      <w:tcPr>
        <w:tcBorders>
          <w:top w:val="single" w:sz="4" w:space="0" w:color="616161" w:themeColor="accent4"/>
          <w:bottom w:val="single" w:sz="4" w:space="0" w:color="61616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161" w:themeColor="accent4"/>
          <w:left w:val="nil"/>
        </w:tcBorders>
      </w:tcPr>
    </w:tblStylePr>
    <w:tblStylePr w:type="swCell">
      <w:tblPr/>
      <w:tcPr>
        <w:tcBorders>
          <w:top w:val="double" w:sz="4" w:space="0" w:color="616161" w:themeColor="accent4"/>
          <w:right w:val="nil"/>
        </w:tcBorders>
      </w:tcPr>
    </w:tblStylePr>
  </w:style>
  <w:style w:type="character" w:customStyle="1" w:styleId="simulatepre1">
    <w:name w:val="simulate_pre1"/>
    <w:basedOn w:val="DefaultParagraphFont"/>
    <w:rsid w:val="00355686"/>
    <w:rPr>
      <w:rFonts w:ascii="Courier New" w:hAnsi="Courier New" w:cs="Courier New" w:hint="default"/>
      <w:sz w:val="17"/>
      <w:szCs w:val="17"/>
    </w:rPr>
  </w:style>
  <w:style w:type="paragraph" w:customStyle="1" w:styleId="Default">
    <w:name w:val="Default"/>
    <w:rsid w:val="00355686"/>
    <w:pPr>
      <w:autoSpaceDE w:val="0"/>
      <w:autoSpaceDN w:val="0"/>
      <w:adjustRightInd w:val="0"/>
    </w:pPr>
    <w:rPr>
      <w:rFonts w:ascii="Verdana" w:hAnsi="Verdana" w:cs="Verdana"/>
      <w:color w:val="000000"/>
    </w:rPr>
  </w:style>
  <w:style w:type="paragraph" w:styleId="TOCHeading">
    <w:name w:val="TOC Heading"/>
    <w:basedOn w:val="Heading1"/>
    <w:next w:val="Normal"/>
    <w:uiPriority w:val="39"/>
    <w:unhideWhenUsed/>
    <w:qFormat/>
    <w:rsid w:val="00482A8D"/>
    <w:pPr>
      <w:spacing w:before="240" w:after="0"/>
      <w:outlineLvl w:val="9"/>
    </w:pPr>
    <w:rPr>
      <w:rFonts w:asciiTheme="majorHAnsi" w:hAnsiTheme="majorHAnsi"/>
      <w:b w:val="0"/>
      <w:color w:val="22A484" w:themeColor="accent1" w:themeShade="BF"/>
      <w:lang w:val="en-US"/>
    </w:rPr>
  </w:style>
  <w:style w:type="paragraph" w:styleId="TOC1">
    <w:name w:val="toc 1"/>
    <w:basedOn w:val="Normal"/>
    <w:next w:val="Normal"/>
    <w:autoRedefine/>
    <w:uiPriority w:val="39"/>
    <w:unhideWhenUsed/>
    <w:rsid w:val="002C3C6D"/>
    <w:pPr>
      <w:tabs>
        <w:tab w:val="left" w:pos="480"/>
        <w:tab w:val="right" w:leader="dot" w:pos="9622"/>
      </w:tabs>
      <w:spacing w:before="100" w:after="0"/>
    </w:pPr>
  </w:style>
  <w:style w:type="paragraph" w:styleId="TOC2">
    <w:name w:val="toc 2"/>
    <w:basedOn w:val="Normal"/>
    <w:next w:val="Normal"/>
    <w:autoRedefine/>
    <w:uiPriority w:val="39"/>
    <w:unhideWhenUsed/>
    <w:rsid w:val="002C3C6D"/>
    <w:pPr>
      <w:tabs>
        <w:tab w:val="left" w:pos="880"/>
        <w:tab w:val="right" w:leader="dot" w:pos="9622"/>
      </w:tabs>
      <w:spacing w:after="0"/>
      <w:ind w:left="238"/>
    </w:pPr>
  </w:style>
  <w:style w:type="paragraph" w:styleId="TOC3">
    <w:name w:val="toc 3"/>
    <w:basedOn w:val="Normal"/>
    <w:next w:val="Normal"/>
    <w:autoRedefine/>
    <w:uiPriority w:val="39"/>
    <w:unhideWhenUsed/>
    <w:rsid w:val="002C3C6D"/>
    <w:pPr>
      <w:spacing w:after="0"/>
      <w:ind w:left="482"/>
    </w:pPr>
  </w:style>
  <w:style w:type="character" w:customStyle="1" w:styleId="Heading4Char">
    <w:name w:val="Heading 4 Char"/>
    <w:basedOn w:val="DefaultParagraphFont"/>
    <w:link w:val="Heading4"/>
    <w:uiPriority w:val="9"/>
    <w:rsid w:val="005E5361"/>
    <w:rPr>
      <w:rFonts w:asciiTheme="majorHAnsi" w:eastAsiaTheme="majorEastAsia" w:hAnsiTheme="majorHAnsi" w:cstheme="majorBidi"/>
      <w:i/>
      <w:iCs/>
      <w:color w:val="22A484" w:themeColor="accent1" w:themeShade="BF"/>
    </w:rPr>
  </w:style>
  <w:style w:type="character" w:customStyle="1" w:styleId="Heading5Char">
    <w:name w:val="Heading 5 Char"/>
    <w:basedOn w:val="DefaultParagraphFont"/>
    <w:link w:val="Heading5"/>
    <w:uiPriority w:val="9"/>
    <w:semiHidden/>
    <w:rsid w:val="005E5361"/>
    <w:rPr>
      <w:rFonts w:asciiTheme="majorHAnsi" w:eastAsiaTheme="majorEastAsia" w:hAnsiTheme="majorHAnsi" w:cstheme="majorBidi"/>
      <w:color w:val="22A484" w:themeColor="accent1" w:themeShade="BF"/>
    </w:rPr>
  </w:style>
  <w:style w:type="character" w:customStyle="1" w:styleId="Heading7Char">
    <w:name w:val="Heading 7 Char"/>
    <w:basedOn w:val="DefaultParagraphFont"/>
    <w:link w:val="Heading7"/>
    <w:uiPriority w:val="9"/>
    <w:semiHidden/>
    <w:rsid w:val="005E5361"/>
    <w:rPr>
      <w:rFonts w:asciiTheme="majorHAnsi" w:eastAsiaTheme="majorEastAsia" w:hAnsiTheme="majorHAnsi" w:cstheme="majorBidi"/>
      <w:i/>
      <w:iCs/>
      <w:color w:val="166D58" w:themeColor="accent1" w:themeShade="7F"/>
    </w:rPr>
  </w:style>
  <w:style w:type="character" w:customStyle="1" w:styleId="Heading8Char">
    <w:name w:val="Heading 8 Char"/>
    <w:basedOn w:val="DefaultParagraphFont"/>
    <w:link w:val="Heading8"/>
    <w:uiPriority w:val="9"/>
    <w:semiHidden/>
    <w:rsid w:val="005E5361"/>
    <w:rPr>
      <w:rFonts w:asciiTheme="majorHAnsi" w:eastAsiaTheme="majorEastAsia" w:hAnsiTheme="majorHAnsi" w:cstheme="majorBidi"/>
      <w:color w:val="403D87" w:themeColor="text1" w:themeTint="D8"/>
      <w:sz w:val="21"/>
      <w:szCs w:val="21"/>
    </w:rPr>
  </w:style>
  <w:style w:type="table" w:styleId="GridTable1Light-Accent5">
    <w:name w:val="Grid Table 1 Light Accent 5"/>
    <w:basedOn w:val="TableNormal"/>
    <w:uiPriority w:val="46"/>
    <w:rsid w:val="00505FB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81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413F"/>
    <w:rPr>
      <w:sz w:val="16"/>
      <w:szCs w:val="16"/>
    </w:rPr>
  </w:style>
  <w:style w:type="table" w:styleId="ListTable4-Accent4">
    <w:name w:val="List Table 4 Accent 4"/>
    <w:basedOn w:val="TableNormal"/>
    <w:uiPriority w:val="49"/>
    <w:rsid w:val="00F56D48"/>
    <w:tblPr>
      <w:tblStyleRowBandSize w:val="1"/>
      <w:tblStyleColBandSize w:val="1"/>
      <w:tblBorders>
        <w:top w:val="single" w:sz="4" w:space="0" w:color="A0A0A0" w:themeColor="accent4" w:themeTint="99"/>
        <w:left w:val="single" w:sz="4" w:space="0" w:color="A0A0A0" w:themeColor="accent4" w:themeTint="99"/>
        <w:bottom w:val="single" w:sz="4" w:space="0" w:color="A0A0A0" w:themeColor="accent4" w:themeTint="99"/>
        <w:right w:val="single" w:sz="4" w:space="0" w:color="A0A0A0" w:themeColor="accent4" w:themeTint="99"/>
        <w:insideH w:val="single" w:sz="4" w:space="0" w:color="A0A0A0" w:themeColor="accent4" w:themeTint="99"/>
      </w:tblBorders>
    </w:tblPr>
    <w:tblStylePr w:type="firstRow">
      <w:rPr>
        <w:b/>
        <w:bCs/>
        <w:color w:val="FFFFFF" w:themeColor="background1"/>
      </w:rPr>
      <w:tblPr/>
      <w:tcPr>
        <w:tcBorders>
          <w:top w:val="single" w:sz="4" w:space="0" w:color="616161" w:themeColor="accent4"/>
          <w:left w:val="single" w:sz="4" w:space="0" w:color="616161" w:themeColor="accent4"/>
          <w:bottom w:val="single" w:sz="4" w:space="0" w:color="616161" w:themeColor="accent4"/>
          <w:right w:val="single" w:sz="4" w:space="0" w:color="616161" w:themeColor="accent4"/>
          <w:insideH w:val="nil"/>
        </w:tcBorders>
        <w:shd w:val="clear" w:color="auto" w:fill="616161" w:themeFill="accent4"/>
      </w:tcPr>
    </w:tblStylePr>
    <w:tblStylePr w:type="lastRow">
      <w:rPr>
        <w:b/>
        <w:bCs/>
      </w:rPr>
      <w:tblPr/>
      <w:tcPr>
        <w:tcBorders>
          <w:top w:val="double" w:sz="4" w:space="0" w:color="A0A0A0"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character" w:styleId="FollowedHyperlink">
    <w:name w:val="FollowedHyperlink"/>
    <w:basedOn w:val="DefaultParagraphFont"/>
    <w:uiPriority w:val="99"/>
    <w:semiHidden/>
    <w:unhideWhenUsed/>
    <w:rsid w:val="00893507"/>
    <w:rPr>
      <w:color w:val="954F72" w:themeColor="followedHyperlink"/>
      <w:u w:val="single"/>
    </w:rPr>
  </w:style>
  <w:style w:type="paragraph" w:customStyle="1" w:styleId="footnotedescription">
    <w:name w:val="footnote description"/>
    <w:next w:val="Normal"/>
    <w:rsid w:val="00346885"/>
    <w:pPr>
      <w:suppressAutoHyphens/>
      <w:autoSpaceDN w:val="0"/>
      <w:spacing w:line="256" w:lineRule="auto"/>
      <w:ind w:left="65"/>
      <w:textAlignment w:val="baseline"/>
    </w:pPr>
    <w:rPr>
      <w:rFonts w:ascii="Calibri" w:eastAsia="Calibri" w:hAnsi="Calibri" w:cs="Calibri"/>
      <w:color w:val="000000"/>
      <w:sz w:val="20"/>
      <w:szCs w:val="22"/>
      <w:lang w:eastAsia="en-GB"/>
    </w:rPr>
  </w:style>
  <w:style w:type="character" w:styleId="FootnoteReference">
    <w:name w:val="footnote reference"/>
    <w:basedOn w:val="DefaultParagraphFont"/>
    <w:uiPriority w:val="99"/>
    <w:semiHidden/>
    <w:unhideWhenUsed/>
    <w:rsid w:val="00346885"/>
    <w:rPr>
      <w:vertAlign w:val="superscript"/>
    </w:rPr>
  </w:style>
  <w:style w:type="paragraph" w:styleId="FootnoteText">
    <w:name w:val="footnote text"/>
    <w:basedOn w:val="Normal"/>
    <w:link w:val="FootnoteTextChar"/>
    <w:uiPriority w:val="99"/>
    <w:semiHidden/>
    <w:unhideWhenUsed/>
    <w:rsid w:val="00CF3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D5F"/>
    <w:rPr>
      <w:rFonts w:ascii="Arial" w:hAnsi="Arial"/>
      <w:color w:val="595959"/>
      <w:sz w:val="20"/>
      <w:szCs w:val="20"/>
    </w:rPr>
  </w:style>
  <w:style w:type="paragraph" w:styleId="EndnoteText">
    <w:name w:val="endnote text"/>
    <w:basedOn w:val="Normal"/>
    <w:link w:val="EndnoteTextChar"/>
    <w:uiPriority w:val="99"/>
    <w:semiHidden/>
    <w:unhideWhenUsed/>
    <w:rsid w:val="00F41F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1FE3"/>
    <w:rPr>
      <w:rFonts w:ascii="Arial" w:hAnsi="Arial"/>
      <w:color w:val="595959"/>
      <w:sz w:val="20"/>
      <w:szCs w:val="20"/>
    </w:rPr>
  </w:style>
  <w:style w:type="character" w:styleId="EndnoteReference">
    <w:name w:val="endnote reference"/>
    <w:basedOn w:val="DefaultParagraphFont"/>
    <w:uiPriority w:val="99"/>
    <w:unhideWhenUsed/>
    <w:rsid w:val="00F41FE3"/>
    <w:rPr>
      <w:b/>
      <w: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3865">
      <w:bodyDiv w:val="1"/>
      <w:marLeft w:val="0"/>
      <w:marRight w:val="0"/>
      <w:marTop w:val="0"/>
      <w:marBottom w:val="0"/>
      <w:divBdr>
        <w:top w:val="none" w:sz="0" w:space="0" w:color="auto"/>
        <w:left w:val="none" w:sz="0" w:space="0" w:color="auto"/>
        <w:bottom w:val="none" w:sz="0" w:space="0" w:color="auto"/>
        <w:right w:val="none" w:sz="0" w:space="0" w:color="auto"/>
      </w:divBdr>
      <w:divsChild>
        <w:div w:id="1008559822">
          <w:marLeft w:val="0"/>
          <w:marRight w:val="0"/>
          <w:marTop w:val="0"/>
          <w:marBottom w:val="0"/>
          <w:divBdr>
            <w:top w:val="none" w:sz="0" w:space="0" w:color="auto"/>
            <w:left w:val="none" w:sz="0" w:space="0" w:color="auto"/>
            <w:bottom w:val="none" w:sz="0" w:space="0" w:color="auto"/>
            <w:right w:val="none" w:sz="0" w:space="0" w:color="auto"/>
          </w:divBdr>
        </w:div>
      </w:divsChild>
    </w:div>
    <w:div w:id="167452274">
      <w:bodyDiv w:val="1"/>
      <w:marLeft w:val="0"/>
      <w:marRight w:val="0"/>
      <w:marTop w:val="0"/>
      <w:marBottom w:val="0"/>
      <w:divBdr>
        <w:top w:val="none" w:sz="0" w:space="0" w:color="auto"/>
        <w:left w:val="none" w:sz="0" w:space="0" w:color="auto"/>
        <w:bottom w:val="none" w:sz="0" w:space="0" w:color="auto"/>
        <w:right w:val="none" w:sz="0" w:space="0" w:color="auto"/>
      </w:divBdr>
    </w:div>
    <w:div w:id="169103345">
      <w:bodyDiv w:val="1"/>
      <w:marLeft w:val="0"/>
      <w:marRight w:val="0"/>
      <w:marTop w:val="0"/>
      <w:marBottom w:val="0"/>
      <w:divBdr>
        <w:top w:val="none" w:sz="0" w:space="0" w:color="auto"/>
        <w:left w:val="none" w:sz="0" w:space="0" w:color="auto"/>
        <w:bottom w:val="none" w:sz="0" w:space="0" w:color="auto"/>
        <w:right w:val="none" w:sz="0" w:space="0" w:color="auto"/>
      </w:divBdr>
    </w:div>
    <w:div w:id="259264611">
      <w:bodyDiv w:val="1"/>
      <w:marLeft w:val="0"/>
      <w:marRight w:val="0"/>
      <w:marTop w:val="0"/>
      <w:marBottom w:val="0"/>
      <w:divBdr>
        <w:top w:val="none" w:sz="0" w:space="0" w:color="auto"/>
        <w:left w:val="none" w:sz="0" w:space="0" w:color="auto"/>
        <w:bottom w:val="none" w:sz="0" w:space="0" w:color="auto"/>
        <w:right w:val="none" w:sz="0" w:space="0" w:color="auto"/>
      </w:divBdr>
    </w:div>
    <w:div w:id="301083909">
      <w:bodyDiv w:val="1"/>
      <w:marLeft w:val="0"/>
      <w:marRight w:val="0"/>
      <w:marTop w:val="0"/>
      <w:marBottom w:val="0"/>
      <w:divBdr>
        <w:top w:val="none" w:sz="0" w:space="0" w:color="auto"/>
        <w:left w:val="none" w:sz="0" w:space="0" w:color="auto"/>
        <w:bottom w:val="none" w:sz="0" w:space="0" w:color="auto"/>
        <w:right w:val="none" w:sz="0" w:space="0" w:color="auto"/>
      </w:divBdr>
    </w:div>
    <w:div w:id="463159598">
      <w:bodyDiv w:val="1"/>
      <w:marLeft w:val="0"/>
      <w:marRight w:val="0"/>
      <w:marTop w:val="0"/>
      <w:marBottom w:val="0"/>
      <w:divBdr>
        <w:top w:val="none" w:sz="0" w:space="0" w:color="auto"/>
        <w:left w:val="none" w:sz="0" w:space="0" w:color="auto"/>
        <w:bottom w:val="none" w:sz="0" w:space="0" w:color="auto"/>
        <w:right w:val="none" w:sz="0" w:space="0" w:color="auto"/>
      </w:divBdr>
    </w:div>
    <w:div w:id="542787753">
      <w:bodyDiv w:val="1"/>
      <w:marLeft w:val="0"/>
      <w:marRight w:val="0"/>
      <w:marTop w:val="0"/>
      <w:marBottom w:val="0"/>
      <w:divBdr>
        <w:top w:val="none" w:sz="0" w:space="0" w:color="auto"/>
        <w:left w:val="none" w:sz="0" w:space="0" w:color="auto"/>
        <w:bottom w:val="none" w:sz="0" w:space="0" w:color="auto"/>
        <w:right w:val="none" w:sz="0" w:space="0" w:color="auto"/>
      </w:divBdr>
    </w:div>
    <w:div w:id="602110000">
      <w:bodyDiv w:val="1"/>
      <w:marLeft w:val="0"/>
      <w:marRight w:val="0"/>
      <w:marTop w:val="0"/>
      <w:marBottom w:val="0"/>
      <w:divBdr>
        <w:top w:val="none" w:sz="0" w:space="0" w:color="auto"/>
        <w:left w:val="none" w:sz="0" w:space="0" w:color="auto"/>
        <w:bottom w:val="none" w:sz="0" w:space="0" w:color="auto"/>
        <w:right w:val="none" w:sz="0" w:space="0" w:color="auto"/>
      </w:divBdr>
    </w:div>
    <w:div w:id="878250501">
      <w:bodyDiv w:val="1"/>
      <w:marLeft w:val="0"/>
      <w:marRight w:val="0"/>
      <w:marTop w:val="0"/>
      <w:marBottom w:val="0"/>
      <w:divBdr>
        <w:top w:val="none" w:sz="0" w:space="0" w:color="auto"/>
        <w:left w:val="none" w:sz="0" w:space="0" w:color="auto"/>
        <w:bottom w:val="none" w:sz="0" w:space="0" w:color="auto"/>
        <w:right w:val="none" w:sz="0" w:space="0" w:color="auto"/>
      </w:divBdr>
    </w:div>
    <w:div w:id="925461543">
      <w:bodyDiv w:val="1"/>
      <w:marLeft w:val="0"/>
      <w:marRight w:val="0"/>
      <w:marTop w:val="0"/>
      <w:marBottom w:val="0"/>
      <w:divBdr>
        <w:top w:val="none" w:sz="0" w:space="0" w:color="auto"/>
        <w:left w:val="none" w:sz="0" w:space="0" w:color="auto"/>
        <w:bottom w:val="none" w:sz="0" w:space="0" w:color="auto"/>
        <w:right w:val="none" w:sz="0" w:space="0" w:color="auto"/>
      </w:divBdr>
    </w:div>
    <w:div w:id="1077706632">
      <w:bodyDiv w:val="1"/>
      <w:marLeft w:val="0"/>
      <w:marRight w:val="0"/>
      <w:marTop w:val="0"/>
      <w:marBottom w:val="0"/>
      <w:divBdr>
        <w:top w:val="none" w:sz="0" w:space="0" w:color="auto"/>
        <w:left w:val="none" w:sz="0" w:space="0" w:color="auto"/>
        <w:bottom w:val="none" w:sz="0" w:space="0" w:color="auto"/>
        <w:right w:val="none" w:sz="0" w:space="0" w:color="auto"/>
      </w:divBdr>
    </w:div>
    <w:div w:id="1560019265">
      <w:bodyDiv w:val="1"/>
      <w:marLeft w:val="0"/>
      <w:marRight w:val="0"/>
      <w:marTop w:val="0"/>
      <w:marBottom w:val="0"/>
      <w:divBdr>
        <w:top w:val="none" w:sz="0" w:space="0" w:color="auto"/>
        <w:left w:val="none" w:sz="0" w:space="0" w:color="auto"/>
        <w:bottom w:val="none" w:sz="0" w:space="0" w:color="auto"/>
        <w:right w:val="none" w:sz="0" w:space="0" w:color="auto"/>
      </w:divBdr>
    </w:div>
    <w:div w:id="2025592928">
      <w:bodyDiv w:val="1"/>
      <w:marLeft w:val="0"/>
      <w:marRight w:val="0"/>
      <w:marTop w:val="0"/>
      <w:marBottom w:val="0"/>
      <w:divBdr>
        <w:top w:val="none" w:sz="0" w:space="0" w:color="auto"/>
        <w:left w:val="none" w:sz="0" w:space="0" w:color="auto"/>
        <w:bottom w:val="none" w:sz="0" w:space="0" w:color="auto"/>
        <w:right w:val="none" w:sz="0" w:space="0" w:color="auto"/>
      </w:divBdr>
    </w:div>
    <w:div w:id="2039044252">
      <w:bodyDiv w:val="1"/>
      <w:marLeft w:val="0"/>
      <w:marRight w:val="0"/>
      <w:marTop w:val="0"/>
      <w:marBottom w:val="0"/>
      <w:divBdr>
        <w:top w:val="none" w:sz="0" w:space="0" w:color="auto"/>
        <w:left w:val="none" w:sz="0" w:space="0" w:color="auto"/>
        <w:bottom w:val="none" w:sz="0" w:space="0" w:color="auto"/>
        <w:right w:val="none" w:sz="0" w:space="0" w:color="auto"/>
      </w:divBdr>
    </w:div>
    <w:div w:id="21325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publications/access-to-high-performance-computing-application-docum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EPSRC theme">
      <a:dk1>
        <a:srgbClr val="2E2C61"/>
      </a:dk1>
      <a:lt1>
        <a:srgbClr val="FFFFFF"/>
      </a:lt1>
      <a:dk2>
        <a:srgbClr val="2E2C61"/>
      </a:dk2>
      <a:lt2>
        <a:srgbClr val="FFFFFF"/>
      </a:lt2>
      <a:accent1>
        <a:srgbClr val="34D5AE"/>
      </a:accent1>
      <a:accent2>
        <a:srgbClr val="16978A"/>
      </a:accent2>
      <a:accent3>
        <a:srgbClr val="FF5959"/>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f93eaa7-0f71-49f9-84a0-81af090a7c53">A2HC35JYWDQM-1772979354-786</_dlc_DocId>
    <_dlc_DocIdUrl xmlns="ff93eaa7-0f71-49f9-84a0-81af090a7c53">
      <Url>https://ukri.sharepoint.com/sites/EPSRCResearchInfrastruture/_layouts/15/DocIdRedir.aspx?ID=A2HC35JYWDQM-1772979354-786</Url>
      <Description>A2HC35JYWDQM-1772979354-786</Description>
    </_dlc_DocIdUrl>
    <_dlc_DocIdPersistId xmlns="ff93eaa7-0f71-49f9-84a0-81af090a7c53">false</_dlc_DocIdPersistId>
    <SharedWithUsers xmlns="ff93eaa7-0f71-49f9-84a0-81af090a7c5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73B8800CD2C2E48BE4B39060D559DCF" ma:contentTypeVersion="6" ma:contentTypeDescription="Create a new document." ma:contentTypeScope="" ma:versionID="79d58fcdf2d36efb79bbfc9d36cc90fb">
  <xsd:schema xmlns:xsd="http://www.w3.org/2001/XMLSchema" xmlns:xs="http://www.w3.org/2001/XMLSchema" xmlns:p="http://schemas.microsoft.com/office/2006/metadata/properties" xmlns:ns2="ff93eaa7-0f71-49f9-84a0-81af090a7c53" xmlns:ns3="b1f7982b-fb48-4f09-a72f-87c39e9bb2ec" targetNamespace="http://schemas.microsoft.com/office/2006/metadata/properties" ma:root="true" ma:fieldsID="c9edb24a731b9614b3b641b1ae41c633" ns2:_="" ns3:_="">
    <xsd:import namespace="ff93eaa7-0f71-49f9-84a0-81af090a7c53"/>
    <xsd:import namespace="b1f7982b-fb48-4f09-a72f-87c39e9bb2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3eaa7-0f71-49f9-84a0-81af090a7c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7982b-fb48-4f09-a72f-87c39e9bb2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0AF93-374D-4E46-BE45-25FAF0293B31}">
  <ds:schemaRefs>
    <ds:schemaRef ds:uri="http://schemas.openxmlformats.org/officeDocument/2006/bibliography"/>
  </ds:schemaRefs>
</ds:datastoreItem>
</file>

<file path=customXml/itemProps2.xml><?xml version="1.0" encoding="utf-8"?>
<ds:datastoreItem xmlns:ds="http://schemas.openxmlformats.org/officeDocument/2006/customXml" ds:itemID="{B66720D7-C13B-4AA5-AB60-49DCF1B51EEE}">
  <ds:schemaRefs>
    <ds:schemaRef ds:uri="http://schemas.microsoft.com/office/2006/metadata/properties"/>
    <ds:schemaRef ds:uri="http://schemas.microsoft.com/office/infopath/2007/PartnerControls"/>
    <ds:schemaRef ds:uri="007e4075-1b43-4645-a30f-f86e4f53c3bc"/>
    <ds:schemaRef ds:uri="ff93eaa7-0f71-49f9-84a0-81af090a7c53"/>
  </ds:schemaRefs>
</ds:datastoreItem>
</file>

<file path=customXml/itemProps3.xml><?xml version="1.0" encoding="utf-8"?>
<ds:datastoreItem xmlns:ds="http://schemas.openxmlformats.org/officeDocument/2006/customXml" ds:itemID="{9CD9DA14-E39E-49AC-97F6-1DDA2CCD6E30}">
  <ds:schemaRefs>
    <ds:schemaRef ds:uri="http://schemas.microsoft.com/sharepoint/v3/contenttype/forms"/>
  </ds:schemaRefs>
</ds:datastoreItem>
</file>

<file path=customXml/itemProps4.xml><?xml version="1.0" encoding="utf-8"?>
<ds:datastoreItem xmlns:ds="http://schemas.openxmlformats.org/officeDocument/2006/customXml" ds:itemID="{7A96618B-BA5C-423F-87E9-B4B0D7C6AF5A}">
  <ds:schemaRefs>
    <ds:schemaRef ds:uri="http://schemas.microsoft.com/sharepoint/events"/>
  </ds:schemaRefs>
</ds:datastoreItem>
</file>

<file path=customXml/itemProps5.xml><?xml version="1.0" encoding="utf-8"?>
<ds:datastoreItem xmlns:ds="http://schemas.openxmlformats.org/officeDocument/2006/customXml" ds:itemID="{77435F32-776B-428A-9353-9AE94317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3eaa7-0f71-49f9-84a0-81af090a7c53"/>
    <ds:schemaRef ds:uri="b1f7982b-fb48-4f09-a72f-87c39e9bb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ARCHER2 Gateway Reviews - Gate 5</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ARCHER2 Gateway Reviews - Gate 5</dc:title>
  <dc:subject/>
  <dc:creator>Richard Bailey</dc:creator>
  <cp:keywords/>
  <dc:description/>
  <cp:lastModifiedBy>Angela Gurung - UKRI</cp:lastModifiedBy>
  <cp:revision>3</cp:revision>
  <cp:lastPrinted>2021-08-13T18:28:00Z</cp:lastPrinted>
  <dcterms:created xsi:type="dcterms:W3CDTF">2023-10-16T11:03:00Z</dcterms:created>
  <dcterms:modified xsi:type="dcterms:W3CDTF">2023-10-16T11:04:00Z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0x010100173B8800CD2C2E48BE4B39060D559DCF</vt:lpwstr>
  </property>
  <property fmtid="{D5CDD505-2E9C-101B-9397-08002B2CF9AE}" pid="3" name="_dlc_DocIdItemGuid">
    <vt:lpwstr>67aeba54-3502-48c4-bd34-73bb665125bb</vt:lpwstr>
  </property>
  <property fmtid="{D5CDD505-2E9C-101B-9397-08002B2CF9AE}" pid="4" name="URL">
    <vt:lpwstr/>
  </property>
  <property fmtid="{D5CDD505-2E9C-101B-9397-08002B2CF9AE}" pid="5" name="_dlc_Exempt">
    <vt:bool>false</vt:bool>
  </property>
  <property fmtid="{D5CDD505-2E9C-101B-9397-08002B2CF9AE}" pid="6" name="Item Status">
    <vt:lpwstr/>
  </property>
  <property fmtid="{D5CDD505-2E9C-101B-9397-08002B2CF9AE}" pid="7" name="_dlc_policyId">
    <vt:lpwstr/>
  </property>
  <property fmtid="{D5CDD505-2E9C-101B-9397-08002B2CF9AE}" pid="8" name="ItemRetentionFormula">
    <vt:lpwstr/>
  </property>
  <property fmtid="{D5CDD505-2E9C-101B-9397-08002B2CF9AE}" pid="9" name="Order">
    <vt:r8>5069000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ies>
</file>