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6D404215">
      <w:pPr>
        <w:jc w:val="center"/>
        <w:rPr>
          <w:b/>
          <w:bCs/>
          <w:color w:val="000000" w:themeColor="text1"/>
          <w:sz w:val="24"/>
          <w:szCs w:val="24"/>
        </w:rPr>
      </w:pPr>
      <w:bookmarkStart w:id="0" w:name="_Int_FzPOZi2g"/>
      <w:r w:rsidRPr="6D404215">
        <w:rPr>
          <w:b/>
          <w:bCs/>
          <w:color w:val="000000" w:themeColor="text1"/>
          <w:sz w:val="24"/>
          <w:szCs w:val="24"/>
        </w:rPr>
        <w:t>EPSRC</w:t>
      </w:r>
      <w:bookmarkEnd w:id="0"/>
      <w:r w:rsidRPr="6D404215">
        <w:rPr>
          <w:b/>
          <w:bCs/>
          <w:color w:val="000000" w:themeColor="text1"/>
          <w:sz w:val="24"/>
          <w:szCs w:val="24"/>
        </w:rPr>
        <w:t xml:space="preserve"> - </w:t>
      </w:r>
      <w:r w:rsidR="00085980" w:rsidRPr="6D404215">
        <w:rPr>
          <w:b/>
          <w:bCs/>
          <w:color w:val="000000" w:themeColor="text1"/>
          <w:sz w:val="24"/>
          <w:szCs w:val="24"/>
        </w:rPr>
        <w:t>Equality Impact Assessment</w:t>
      </w:r>
    </w:p>
    <w:tbl>
      <w:tblPr>
        <w:tblStyle w:val="TableGrid"/>
        <w:tblW w:w="0" w:type="auto"/>
        <w:tblLook w:val="04A0" w:firstRow="1" w:lastRow="0" w:firstColumn="1" w:lastColumn="0" w:noHBand="0" w:noVBand="1"/>
      </w:tblPr>
      <w:tblGrid>
        <w:gridCol w:w="4005"/>
        <w:gridCol w:w="5011"/>
      </w:tblGrid>
      <w:tr w:rsidR="00085980" w:rsidRPr="00322D59" w14:paraId="5BD97CFE" w14:textId="77777777" w:rsidTr="64004D67">
        <w:tc>
          <w:tcPr>
            <w:tcW w:w="4219" w:type="dxa"/>
            <w:shd w:val="clear" w:color="auto" w:fill="C6D9F1" w:themeFill="text2" w:themeFillTint="33"/>
          </w:tcPr>
          <w:p w14:paraId="114A57FC" w14:textId="77777777" w:rsidR="00085980" w:rsidRPr="00322D59" w:rsidRDefault="00085980" w:rsidP="007541EA">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7541EA">
            <w:pPr>
              <w:rPr>
                <w:rFonts w:cstheme="minorHAnsi"/>
                <w:b/>
                <w:color w:val="000000" w:themeColor="text1"/>
              </w:rPr>
            </w:pPr>
            <w:r>
              <w:rPr>
                <w:rFonts w:cstheme="minorHAnsi"/>
                <w:b/>
                <w:color w:val="000000" w:themeColor="text1"/>
              </w:rPr>
              <w:t>Response</w:t>
            </w:r>
          </w:p>
        </w:tc>
      </w:tr>
      <w:tr w:rsidR="00085980" w:rsidRPr="00322D59" w14:paraId="6DA7D918" w14:textId="77777777" w:rsidTr="64004D67">
        <w:trPr>
          <w:trHeight w:val="768"/>
        </w:trPr>
        <w:tc>
          <w:tcPr>
            <w:tcW w:w="4219" w:type="dxa"/>
            <w:shd w:val="clear" w:color="auto" w:fill="C6D9F1" w:themeFill="text2" w:themeFillTint="33"/>
          </w:tcPr>
          <w:p w14:paraId="419D0480" w14:textId="77777777" w:rsidR="00085980" w:rsidRPr="00322D59" w:rsidRDefault="0086287D" w:rsidP="007541EA">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w:t>
            </w:r>
            <w:proofErr w:type="gramStart"/>
            <w:r w:rsidR="00085980" w:rsidRPr="00322D59">
              <w:rPr>
                <w:rFonts w:asciiTheme="minorHAnsi" w:hAnsiTheme="minorHAnsi" w:cstheme="minorHAnsi"/>
                <w:b/>
                <w:color w:val="000000" w:themeColor="text1"/>
              </w:rPr>
              <w:t>assessed</w:t>
            </w:r>
            <w:proofErr w:type="gramEnd"/>
          </w:p>
          <w:p w14:paraId="3FC26F60" w14:textId="77777777" w:rsidR="00085980" w:rsidRPr="00322D59" w:rsidRDefault="00085980" w:rsidP="007541EA">
            <w:pPr>
              <w:rPr>
                <w:rFonts w:cstheme="minorHAnsi"/>
                <w:b/>
                <w:color w:val="000000" w:themeColor="text1"/>
              </w:rPr>
            </w:pPr>
          </w:p>
        </w:tc>
        <w:tc>
          <w:tcPr>
            <w:tcW w:w="5023" w:type="dxa"/>
          </w:tcPr>
          <w:p w14:paraId="4A208D43" w14:textId="29483398" w:rsidR="0745A709" w:rsidRDefault="00C274B5" w:rsidP="4EA0596B">
            <w:pPr>
              <w:spacing w:line="276" w:lineRule="auto"/>
              <w:rPr>
                <w:rFonts w:ascii="Calibri" w:eastAsia="Calibri" w:hAnsi="Calibri" w:cs="Calibri"/>
              </w:rPr>
            </w:pPr>
            <w:r w:rsidRPr="64004D67">
              <w:rPr>
                <w:rStyle w:val="normaltextrun"/>
                <w:color w:val="000000" w:themeColor="text1"/>
              </w:rPr>
              <w:t>F</w:t>
            </w:r>
            <w:r w:rsidRPr="64004D67">
              <w:rPr>
                <w:rStyle w:val="normaltextrun"/>
              </w:rPr>
              <w:t xml:space="preserve">uture </w:t>
            </w:r>
            <w:r w:rsidR="00DB3DAA" w:rsidRPr="64004D67">
              <w:rPr>
                <w:rStyle w:val="normaltextrun"/>
                <w:color w:val="000000" w:themeColor="text1"/>
              </w:rPr>
              <w:t xml:space="preserve">funding for </w:t>
            </w:r>
            <w:r w:rsidR="00D50B65" w:rsidRPr="64004D67">
              <w:rPr>
                <w:rStyle w:val="normaltextrun"/>
                <w:color w:val="000000" w:themeColor="text1"/>
              </w:rPr>
              <w:t>2 flagship transdisciplinary programmes in</w:t>
            </w:r>
            <w:r w:rsidR="00B737F9" w:rsidRPr="64004D67">
              <w:rPr>
                <w:rStyle w:val="normaltextrun"/>
                <w:color w:val="000000" w:themeColor="text1"/>
              </w:rPr>
              <w:t xml:space="preserve"> </w:t>
            </w:r>
            <w:r w:rsidR="360D8C4F" w:rsidRPr="64004D67">
              <w:rPr>
                <w:rStyle w:val="normaltextrun"/>
                <w:color w:val="000000" w:themeColor="text1"/>
              </w:rPr>
              <w:t>systems</w:t>
            </w:r>
            <w:r w:rsidR="00B737F9" w:rsidRPr="64004D67">
              <w:rPr>
                <w:rStyle w:val="normaltextrun"/>
                <w:color w:val="000000" w:themeColor="text1"/>
              </w:rPr>
              <w:t xml:space="preserve"> </w:t>
            </w:r>
            <w:r w:rsidR="006A042C">
              <w:rPr>
                <w:rStyle w:val="normaltextrun"/>
                <w:color w:val="000000" w:themeColor="text1"/>
              </w:rPr>
              <w:t xml:space="preserve">approaches </w:t>
            </w:r>
            <w:r w:rsidR="00B737F9" w:rsidRPr="64004D67">
              <w:rPr>
                <w:rStyle w:val="normaltextrun"/>
                <w:color w:val="000000" w:themeColor="text1"/>
              </w:rPr>
              <w:t>for N</w:t>
            </w:r>
            <w:r w:rsidR="006A042C">
              <w:rPr>
                <w:rStyle w:val="normaltextrun"/>
                <w:color w:val="000000" w:themeColor="text1"/>
              </w:rPr>
              <w:t xml:space="preserve">et </w:t>
            </w:r>
            <w:r w:rsidR="00B737F9" w:rsidRPr="64004D67">
              <w:rPr>
                <w:rStyle w:val="normaltextrun"/>
                <w:color w:val="000000" w:themeColor="text1"/>
              </w:rPr>
              <w:t>Z</w:t>
            </w:r>
            <w:r w:rsidR="006A042C">
              <w:rPr>
                <w:rStyle w:val="normaltextrun"/>
                <w:color w:val="000000" w:themeColor="text1"/>
              </w:rPr>
              <w:t>ero</w:t>
            </w:r>
            <w:r w:rsidR="00AC283E" w:rsidRPr="64004D67">
              <w:rPr>
                <w:rStyle w:val="normaltextrun"/>
                <w:color w:val="000000" w:themeColor="text1"/>
              </w:rPr>
              <w:t>.</w:t>
            </w:r>
          </w:p>
          <w:p w14:paraId="4C526315" w14:textId="519F4CCB" w:rsidR="0745A709" w:rsidRDefault="0745A709" w:rsidP="4EA0596B">
            <w:r>
              <w:t>This activity is a</w:t>
            </w:r>
            <w:r w:rsidR="00DB3DAA">
              <w:t xml:space="preserve">n </w:t>
            </w:r>
            <w:r w:rsidR="00B737F9">
              <w:t xml:space="preserve">open outline call followed by </w:t>
            </w:r>
            <w:r w:rsidR="01EBB079">
              <w:t>invited</w:t>
            </w:r>
            <w:r w:rsidR="00B737F9">
              <w:t xml:space="preserve"> full proposal to the </w:t>
            </w:r>
            <w:r w:rsidR="00930ED5">
              <w:t xml:space="preserve">successful outline bids. </w:t>
            </w:r>
          </w:p>
          <w:p w14:paraId="6D02D61E" w14:textId="7B391837" w:rsidR="00930ED5" w:rsidRDefault="00930ED5" w:rsidP="4EA0596B">
            <w:r>
              <w:t xml:space="preserve">There will be a workshop for the successful applicants to answer </w:t>
            </w:r>
            <w:r w:rsidR="000A6941">
              <w:t xml:space="preserve">questions on the full call, give feedback to the applicants and allow networking with stakeholders and users. </w:t>
            </w:r>
          </w:p>
          <w:p w14:paraId="58F4B8D8" w14:textId="3C78A538" w:rsidR="000A6941" w:rsidRDefault="00436992" w:rsidP="4EA0596B">
            <w:r>
              <w:t xml:space="preserve">The full proposals will be assessed by an expert interview panel. </w:t>
            </w:r>
          </w:p>
          <w:p w14:paraId="52E3E8EA" w14:textId="781B8D01" w:rsidR="007828DC" w:rsidRDefault="00C06BBB" w:rsidP="00AC1957">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This </w:t>
            </w:r>
            <w:r w:rsidR="00143657">
              <w:rPr>
                <w:rStyle w:val="normaltextrun"/>
                <w:rFonts w:ascii="Calibri" w:eastAsia="Calibri" w:hAnsi="Calibri" w:cs="Calibri"/>
                <w:color w:val="000000" w:themeColor="text1"/>
              </w:rPr>
              <w:t xml:space="preserve">call </w:t>
            </w:r>
            <w:r>
              <w:rPr>
                <w:rStyle w:val="normaltextrun"/>
                <w:rFonts w:ascii="Calibri" w:eastAsia="Calibri" w:hAnsi="Calibri" w:cs="Calibri"/>
                <w:color w:val="000000" w:themeColor="text1"/>
              </w:rPr>
              <w:t>was scop</w:t>
            </w:r>
            <w:r w:rsidR="00143657">
              <w:rPr>
                <w:rStyle w:val="normaltextrun"/>
                <w:rFonts w:ascii="Calibri" w:eastAsia="Calibri" w:hAnsi="Calibri" w:cs="Calibri"/>
                <w:color w:val="000000" w:themeColor="text1"/>
              </w:rPr>
              <w:t>ed</w:t>
            </w:r>
            <w:r>
              <w:rPr>
                <w:rStyle w:val="normaltextrun"/>
                <w:rFonts w:ascii="Calibri" w:eastAsia="Calibri" w:hAnsi="Calibri" w:cs="Calibri"/>
                <w:color w:val="000000" w:themeColor="text1"/>
              </w:rPr>
              <w:t xml:space="preserve"> following community </w:t>
            </w:r>
            <w:r w:rsidR="00436992">
              <w:rPr>
                <w:rStyle w:val="normaltextrun"/>
                <w:rFonts w:ascii="Calibri" w:eastAsia="Calibri" w:hAnsi="Calibri" w:cs="Calibri"/>
                <w:color w:val="000000" w:themeColor="text1"/>
              </w:rPr>
              <w:t xml:space="preserve">roundtable </w:t>
            </w:r>
            <w:r>
              <w:rPr>
                <w:rStyle w:val="normaltextrun"/>
                <w:rFonts w:ascii="Calibri" w:eastAsia="Calibri" w:hAnsi="Calibri" w:cs="Calibri"/>
                <w:color w:val="000000" w:themeColor="text1"/>
              </w:rPr>
              <w:t xml:space="preserve">meetings in </w:t>
            </w:r>
            <w:r w:rsidR="00436992">
              <w:rPr>
                <w:rStyle w:val="normaltextrun"/>
                <w:rFonts w:ascii="Calibri" w:eastAsia="Calibri" w:hAnsi="Calibri" w:cs="Calibri"/>
                <w:color w:val="000000" w:themeColor="text1"/>
              </w:rPr>
              <w:t xml:space="preserve">October </w:t>
            </w:r>
            <w:r>
              <w:rPr>
                <w:rStyle w:val="normaltextrun"/>
                <w:rFonts w:ascii="Calibri" w:eastAsia="Calibri" w:hAnsi="Calibri" w:cs="Calibri"/>
                <w:color w:val="000000" w:themeColor="text1"/>
              </w:rPr>
              <w:t>202</w:t>
            </w:r>
            <w:r w:rsidR="001B31C1">
              <w:rPr>
                <w:rStyle w:val="normaltextrun"/>
                <w:rFonts w:ascii="Calibri" w:eastAsia="Calibri" w:hAnsi="Calibri" w:cs="Calibri"/>
                <w:color w:val="000000" w:themeColor="text1"/>
              </w:rPr>
              <w:t>3</w:t>
            </w:r>
            <w:r w:rsidR="00AC1957">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 xml:space="preserve"> </w:t>
            </w:r>
          </w:p>
          <w:p w14:paraId="21379DA7" w14:textId="2FA11D0B" w:rsidR="00AC1957" w:rsidRPr="004545A3" w:rsidRDefault="00AC1957" w:rsidP="00AC1957"/>
        </w:tc>
      </w:tr>
      <w:tr w:rsidR="00085980" w:rsidRPr="00322D59" w14:paraId="194B6BEA" w14:textId="77777777" w:rsidTr="64004D67">
        <w:tc>
          <w:tcPr>
            <w:tcW w:w="4219" w:type="dxa"/>
            <w:shd w:val="clear" w:color="auto" w:fill="C6D9F1" w:themeFill="text2" w:themeFillTint="33"/>
          </w:tcPr>
          <w:p w14:paraId="5B406E38" w14:textId="77777777" w:rsidR="00085980" w:rsidRPr="00322D59" w:rsidRDefault="00085980" w:rsidP="007541EA">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w:t>
            </w:r>
            <w:proofErr w:type="gramStart"/>
            <w:r>
              <w:rPr>
                <w:rFonts w:asciiTheme="minorHAnsi" w:hAnsiTheme="minorHAnsi" w:cstheme="minorHAnsi"/>
                <w:b/>
                <w:color w:val="000000" w:themeColor="text1"/>
              </w:rPr>
              <w:t>event</w:t>
            </w:r>
            <w:proofErr w:type="gramEnd"/>
          </w:p>
          <w:p w14:paraId="51D147F7" w14:textId="77777777" w:rsidR="00085980" w:rsidRPr="00322D59" w:rsidRDefault="00085980" w:rsidP="007541EA">
            <w:pPr>
              <w:pStyle w:val="ListParagraph"/>
              <w:ind w:left="360"/>
              <w:rPr>
                <w:rFonts w:asciiTheme="minorHAnsi" w:hAnsiTheme="minorHAnsi" w:cstheme="minorHAnsi"/>
                <w:b/>
                <w:color w:val="000000" w:themeColor="text1"/>
              </w:rPr>
            </w:pPr>
          </w:p>
        </w:tc>
        <w:tc>
          <w:tcPr>
            <w:tcW w:w="5023" w:type="dxa"/>
          </w:tcPr>
          <w:p w14:paraId="64C29E9A" w14:textId="7558DD4F" w:rsidR="00085980" w:rsidRPr="008E2DA4" w:rsidRDefault="00A34418" w:rsidP="007541EA">
            <w:r>
              <w:t xml:space="preserve">To fund </w:t>
            </w:r>
            <w:r w:rsidR="00F52EB9">
              <w:t xml:space="preserve">the </w:t>
            </w:r>
            <w:r w:rsidR="00AC1957">
              <w:t xml:space="preserve">2 flagship research programmes </w:t>
            </w:r>
            <w:r w:rsidR="00F52EB9">
              <w:t>for the next 4 to 5 years to accelerate the transition to net zero using a systems approach</w:t>
            </w:r>
            <w:r w:rsidR="00143657">
              <w:t xml:space="preserve">. The funding </w:t>
            </w:r>
            <w:proofErr w:type="gramStart"/>
            <w:r w:rsidR="00143657">
              <w:t xml:space="preserve">is </w:t>
            </w:r>
            <w:r w:rsidR="00297166">
              <w:t xml:space="preserve"> </w:t>
            </w:r>
            <w:r w:rsidR="007828DC">
              <w:t>£</w:t>
            </w:r>
            <w:proofErr w:type="gramEnd"/>
            <w:r w:rsidR="007828DC">
              <w:t>10,000,0</w:t>
            </w:r>
            <w:r w:rsidR="002C1EFD">
              <w:t>0</w:t>
            </w:r>
            <w:r w:rsidR="007828DC">
              <w:t>0</w:t>
            </w:r>
            <w:r w:rsidR="00E71C6C">
              <w:t xml:space="preserve"> including indexation from the Building a Green Future UKRI </w:t>
            </w:r>
            <w:r w:rsidR="001B31C1">
              <w:t>priority and is being led by EPSRC on behalf of UKRI</w:t>
            </w:r>
            <w:r w:rsidR="00F52EB9">
              <w:t xml:space="preserve">. </w:t>
            </w:r>
          </w:p>
        </w:tc>
      </w:tr>
      <w:tr w:rsidR="00085980" w:rsidRPr="00322D59" w14:paraId="217B598F" w14:textId="77777777" w:rsidTr="64004D67">
        <w:tc>
          <w:tcPr>
            <w:tcW w:w="4219" w:type="dxa"/>
            <w:shd w:val="clear" w:color="auto" w:fill="C6D9F1" w:themeFill="text2" w:themeFillTint="33"/>
          </w:tcPr>
          <w:p w14:paraId="7D77AE0C" w14:textId="37B0EA45" w:rsidR="00085980" w:rsidRPr="00322D59" w:rsidRDefault="00085980" w:rsidP="6D404215">
            <w:pPr>
              <w:pStyle w:val="ListParagraph"/>
              <w:numPr>
                <w:ilvl w:val="0"/>
                <w:numId w:val="5"/>
              </w:numPr>
              <w:rPr>
                <w:rFonts w:asciiTheme="minorHAnsi" w:hAnsiTheme="minorHAnsi"/>
                <w:b/>
                <w:bCs/>
                <w:color w:val="000000" w:themeColor="text1"/>
              </w:rPr>
            </w:pPr>
            <w:r w:rsidRPr="6D404215">
              <w:rPr>
                <w:rFonts w:asciiTheme="minorHAnsi" w:hAnsiTheme="minorHAnsi"/>
                <w:b/>
                <w:bCs/>
                <w:color w:val="000000" w:themeColor="text1"/>
              </w:rPr>
              <w:t xml:space="preserve">What involvement and consultation has been done in relation to this policy? </w:t>
            </w:r>
            <w:r w:rsidRPr="6D404215">
              <w:rPr>
                <w:rFonts w:asciiTheme="minorHAnsi" w:hAnsiTheme="minorHAnsi"/>
                <w:i/>
                <w:iCs/>
                <w:color w:val="000000" w:themeColor="text1"/>
              </w:rPr>
              <w:t>(</w:t>
            </w:r>
            <w:r w:rsidR="63B02F6A" w:rsidRPr="6D404215">
              <w:rPr>
                <w:rFonts w:asciiTheme="minorHAnsi" w:hAnsiTheme="minorHAnsi"/>
                <w:i/>
                <w:iCs/>
                <w:color w:val="000000" w:themeColor="text1"/>
              </w:rPr>
              <w:t>e.g.,</w:t>
            </w:r>
            <w:r w:rsidRPr="6D404215">
              <w:rPr>
                <w:rFonts w:asciiTheme="minorHAnsi" w:hAnsiTheme="minorHAnsi"/>
                <w:i/>
                <w:iCs/>
                <w:color w:val="000000" w:themeColor="text1"/>
              </w:rPr>
              <w:t xml:space="preserve"> with relevant groups and stakeholders)</w:t>
            </w:r>
          </w:p>
          <w:p w14:paraId="735CEB7B" w14:textId="77777777" w:rsidR="00085980" w:rsidRPr="004326A0" w:rsidRDefault="00085980" w:rsidP="007541EA">
            <w:pPr>
              <w:rPr>
                <w:rFonts w:cstheme="minorHAnsi"/>
                <w:b/>
                <w:color w:val="000000" w:themeColor="text1"/>
              </w:rPr>
            </w:pPr>
          </w:p>
        </w:tc>
        <w:tc>
          <w:tcPr>
            <w:tcW w:w="5023" w:type="dxa"/>
          </w:tcPr>
          <w:p w14:paraId="5F49FA14" w14:textId="32AEBB2E" w:rsidR="00E174E5" w:rsidRDefault="002B0AD8" w:rsidP="6D404215">
            <w:r>
              <w:t xml:space="preserve"> </w:t>
            </w:r>
          </w:p>
          <w:p w14:paraId="3E4586DF" w14:textId="3FDCE139" w:rsidR="002B0AD8" w:rsidRDefault="002B0AD8" w:rsidP="002B0AD8">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This call was scoped following </w:t>
            </w:r>
            <w:r w:rsidR="001B31C1">
              <w:rPr>
                <w:rStyle w:val="normaltextrun"/>
                <w:rFonts w:ascii="Calibri" w:eastAsia="Calibri" w:hAnsi="Calibri" w:cs="Calibri"/>
                <w:color w:val="000000" w:themeColor="text1"/>
              </w:rPr>
              <w:t xml:space="preserve">roundtable </w:t>
            </w:r>
            <w:r>
              <w:rPr>
                <w:rStyle w:val="normaltextrun"/>
                <w:rFonts w:ascii="Calibri" w:eastAsia="Calibri" w:hAnsi="Calibri" w:cs="Calibri"/>
                <w:color w:val="000000" w:themeColor="text1"/>
              </w:rPr>
              <w:t xml:space="preserve">community meetings in </w:t>
            </w:r>
            <w:r w:rsidR="001B31C1">
              <w:rPr>
                <w:rStyle w:val="normaltextrun"/>
                <w:rFonts w:ascii="Calibri" w:eastAsia="Calibri" w:hAnsi="Calibri" w:cs="Calibri"/>
                <w:color w:val="000000" w:themeColor="text1"/>
              </w:rPr>
              <w:t xml:space="preserve">October </w:t>
            </w:r>
            <w:r>
              <w:rPr>
                <w:rStyle w:val="normaltextrun"/>
                <w:rFonts w:ascii="Calibri" w:eastAsia="Calibri" w:hAnsi="Calibri" w:cs="Calibri"/>
                <w:color w:val="000000" w:themeColor="text1"/>
              </w:rPr>
              <w:t xml:space="preserve">2023 and </w:t>
            </w:r>
            <w:r w:rsidR="001B31C1">
              <w:rPr>
                <w:rStyle w:val="normaltextrun"/>
                <w:rFonts w:ascii="Calibri" w:eastAsia="Calibri" w:hAnsi="Calibri" w:cs="Calibri"/>
                <w:color w:val="000000" w:themeColor="text1"/>
              </w:rPr>
              <w:t xml:space="preserve">following feedback from UKRI colleagues and the BAGF advisory board members. </w:t>
            </w:r>
          </w:p>
          <w:p w14:paraId="099A4FE8" w14:textId="77777777" w:rsidR="008D7F38" w:rsidRDefault="008D7F38" w:rsidP="002B0AD8">
            <w:pPr>
              <w:rPr>
                <w:rStyle w:val="normaltextrun"/>
                <w:rFonts w:ascii="Calibri" w:eastAsia="Calibri" w:hAnsi="Calibri" w:cs="Calibri"/>
                <w:color w:val="000000" w:themeColor="text1"/>
              </w:rPr>
            </w:pPr>
          </w:p>
          <w:p w14:paraId="21DCA010" w14:textId="77777777" w:rsidR="008D7F38" w:rsidRDefault="008D7F38" w:rsidP="002B0AD8">
            <w:pPr>
              <w:rPr>
                <w:rStyle w:val="normaltextrun"/>
                <w:rFonts w:ascii="Calibri" w:eastAsia="Calibri" w:hAnsi="Calibri" w:cs="Calibri"/>
                <w:color w:val="000000" w:themeColor="text1"/>
              </w:rPr>
            </w:pPr>
          </w:p>
          <w:p w14:paraId="6A5EA826" w14:textId="3A3437F7" w:rsidR="001966C9" w:rsidRDefault="001966C9" w:rsidP="007541EA">
            <w:pPr>
              <w:rPr>
                <w:rFonts w:cstheme="minorHAnsi"/>
              </w:rPr>
            </w:pPr>
            <w:r>
              <w:t xml:space="preserve">The importance of </w:t>
            </w:r>
            <w:r w:rsidR="008D7F38">
              <w:t>the</w:t>
            </w:r>
            <w:r w:rsidR="001B3BF3">
              <w:t xml:space="preserve"> area</w:t>
            </w:r>
            <w:r>
              <w:t xml:space="preserve"> has been shown by both the Net Zero Research and Innovation Framework (</w:t>
            </w:r>
            <w:hyperlink r:id="rId14" w:history="1">
              <w:r w:rsidR="00D05C17" w:rsidRPr="00256850">
                <w:rPr>
                  <w:rStyle w:val="Hyperlink"/>
                </w:rPr>
                <w:t>https://www.gov.uk/government/publications/net-zero-research-and-innovation-framework</w:t>
              </w:r>
            </w:hyperlink>
            <w:r w:rsidR="00D05C17">
              <w:t>)</w:t>
            </w:r>
            <w:r>
              <w:t xml:space="preserve"> and the Committee for Climate Change (</w:t>
            </w:r>
            <w:hyperlink r:id="rId15" w:history="1">
              <w:r w:rsidR="00D05C17" w:rsidRPr="00256850">
                <w:rPr>
                  <w:rStyle w:val="Hyperlink"/>
                </w:rPr>
                <w:t>https://www.theccc.org.uk/topic/low-carbon-energy/</w:t>
              </w:r>
            </w:hyperlink>
            <w:r w:rsidR="00D05C17">
              <w:t xml:space="preserve"> </w:t>
            </w:r>
            <w:r>
              <w:t>) as a key component of the UK’s 2050 Net Zero target</w:t>
            </w:r>
            <w:r w:rsidR="001B31C1">
              <w:t xml:space="preserve">. </w:t>
            </w:r>
          </w:p>
          <w:p w14:paraId="4EC2C7E4" w14:textId="0B39863E" w:rsidR="00085980" w:rsidRPr="004545A3" w:rsidRDefault="00085980" w:rsidP="007541EA">
            <w:pPr>
              <w:rPr>
                <w:rFonts w:cstheme="minorHAnsi"/>
              </w:rPr>
            </w:pPr>
          </w:p>
        </w:tc>
      </w:tr>
      <w:tr w:rsidR="00085980" w:rsidRPr="00322D59" w14:paraId="50DD3303" w14:textId="77777777" w:rsidTr="64004D67">
        <w:tc>
          <w:tcPr>
            <w:tcW w:w="4219" w:type="dxa"/>
            <w:shd w:val="clear" w:color="auto" w:fill="C6D9F1" w:themeFill="text2" w:themeFillTint="33"/>
          </w:tcPr>
          <w:p w14:paraId="142793BA" w14:textId="77777777" w:rsidR="00085980" w:rsidRPr="00322D59" w:rsidRDefault="00085980" w:rsidP="007541EA">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7541EA">
            <w:pPr>
              <w:pStyle w:val="ListParagraph"/>
              <w:ind w:left="360"/>
              <w:rPr>
                <w:rFonts w:asciiTheme="minorHAnsi" w:hAnsiTheme="minorHAnsi" w:cstheme="minorHAnsi"/>
                <w:b/>
                <w:color w:val="000000" w:themeColor="text1"/>
              </w:rPr>
            </w:pPr>
          </w:p>
        </w:tc>
        <w:tc>
          <w:tcPr>
            <w:tcW w:w="5023" w:type="dxa"/>
          </w:tcPr>
          <w:p w14:paraId="351DBCB5" w14:textId="095FA654" w:rsidR="00085980" w:rsidRPr="004545A3" w:rsidRDefault="0FA58392" w:rsidP="00AC283E">
            <w:pPr>
              <w:rPr>
                <w:rFonts w:cstheme="minorHAnsi"/>
              </w:rPr>
            </w:pPr>
            <w:r>
              <w:t xml:space="preserve">The </w:t>
            </w:r>
            <w:bookmarkStart w:id="1" w:name="_Int_cOa64RIP"/>
            <w:r w:rsidR="13C5F81F">
              <w:t>UK</w:t>
            </w:r>
            <w:bookmarkEnd w:id="1"/>
            <w:r w:rsidR="13C5F81F">
              <w:t xml:space="preserve"> </w:t>
            </w:r>
            <w:r w:rsidR="00AC283E">
              <w:t xml:space="preserve">systems </w:t>
            </w:r>
            <w:r w:rsidR="002E2AF8">
              <w:t xml:space="preserve">for </w:t>
            </w:r>
            <w:r w:rsidR="00F4729F">
              <w:t>N</w:t>
            </w:r>
            <w:r w:rsidR="002E2AF8">
              <w:t xml:space="preserve">et </w:t>
            </w:r>
            <w:r w:rsidR="00F4729F">
              <w:t>Z</w:t>
            </w:r>
            <w:r w:rsidR="002E2AF8">
              <w:t xml:space="preserve">ero </w:t>
            </w:r>
            <w:r>
              <w:t>research community</w:t>
            </w:r>
            <w:r w:rsidR="13C5F81F">
              <w:t xml:space="preserve"> </w:t>
            </w:r>
            <w:r w:rsidR="6CC71348">
              <w:t>as well as</w:t>
            </w:r>
            <w:r w:rsidR="00AC283E">
              <w:t xml:space="preserve"> </w:t>
            </w:r>
            <w:r w:rsidR="002E2AF8">
              <w:t xml:space="preserve">UKRI </w:t>
            </w:r>
            <w:r w:rsidR="00A60FD7">
              <w:t>staff</w:t>
            </w:r>
            <w:r w:rsidR="002E2AF8">
              <w:t xml:space="preserve"> in the BAGF </w:t>
            </w:r>
            <w:r w:rsidR="006A5080">
              <w:t>priority area</w:t>
            </w:r>
            <w:r w:rsidR="00A60FD7">
              <w:t>.</w:t>
            </w:r>
          </w:p>
        </w:tc>
      </w:tr>
      <w:tr w:rsidR="00085980" w:rsidRPr="00322D59" w14:paraId="1338A549" w14:textId="77777777" w:rsidTr="64004D67">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046B867B" w14:textId="0D2FA61B" w:rsidR="00E50541" w:rsidRPr="009738FD" w:rsidRDefault="00E50541" w:rsidP="00E50541">
            <w:pPr>
              <w:rPr>
                <w:rFonts w:cstheme="minorHAnsi"/>
              </w:rPr>
            </w:pPr>
          </w:p>
          <w:p w14:paraId="0C1E907A" w14:textId="39009FC9" w:rsidR="00AC283E" w:rsidRDefault="006A5080" w:rsidP="00E50541">
            <w:pPr>
              <w:rPr>
                <w:rFonts w:cstheme="minorHAnsi"/>
              </w:rPr>
            </w:pPr>
            <w:r>
              <w:rPr>
                <w:rFonts w:cstheme="minorHAnsi"/>
              </w:rPr>
              <w:t xml:space="preserve">UKRI </w:t>
            </w:r>
            <w:r w:rsidR="00E50541" w:rsidRPr="009738FD">
              <w:rPr>
                <w:rFonts w:cstheme="minorHAnsi"/>
              </w:rPr>
              <w:t>will engage</w:t>
            </w:r>
            <w:r w:rsidR="003424A8">
              <w:rPr>
                <w:rFonts w:cstheme="minorHAnsi"/>
              </w:rPr>
              <w:t xml:space="preserve"> </w:t>
            </w:r>
            <w:r w:rsidR="00E50541" w:rsidRPr="009738FD">
              <w:rPr>
                <w:rFonts w:cstheme="minorHAnsi"/>
              </w:rPr>
              <w:t xml:space="preserve">with </w:t>
            </w:r>
            <w:r w:rsidR="00C55DAF">
              <w:rPr>
                <w:rFonts w:cstheme="minorHAnsi"/>
              </w:rPr>
              <w:t xml:space="preserve">the </w:t>
            </w:r>
            <w:r>
              <w:rPr>
                <w:rFonts w:cstheme="minorHAnsi"/>
              </w:rPr>
              <w:t>programmes</w:t>
            </w:r>
            <w:r w:rsidRPr="009738FD">
              <w:rPr>
                <w:rFonts w:cstheme="minorHAnsi"/>
              </w:rPr>
              <w:t xml:space="preserve"> </w:t>
            </w:r>
            <w:r w:rsidR="00E50541" w:rsidRPr="009738FD">
              <w:rPr>
                <w:rFonts w:cstheme="minorHAnsi"/>
              </w:rPr>
              <w:t xml:space="preserve">to monitor </w:t>
            </w:r>
            <w:r w:rsidR="00AC283E">
              <w:rPr>
                <w:rFonts w:cstheme="minorHAnsi"/>
              </w:rPr>
              <w:t xml:space="preserve">and </w:t>
            </w:r>
            <w:r w:rsidR="00BB4687">
              <w:rPr>
                <w:rFonts w:cstheme="minorHAnsi"/>
              </w:rPr>
              <w:t>evaluate</w:t>
            </w:r>
            <w:r w:rsidR="00E50541" w:rsidRPr="009738FD">
              <w:rPr>
                <w:rFonts w:cstheme="minorHAnsi"/>
              </w:rPr>
              <w:t>.</w:t>
            </w:r>
            <w:r w:rsidR="00BA70BA">
              <w:rPr>
                <w:rFonts w:cstheme="minorHAnsi"/>
              </w:rPr>
              <w:t xml:space="preserve"> </w:t>
            </w:r>
            <w:r w:rsidR="00AC283E">
              <w:rPr>
                <w:rFonts w:cstheme="minorHAnsi"/>
              </w:rPr>
              <w:t>Attendance at advisory board meetings</w:t>
            </w:r>
            <w:r w:rsidR="00535D1B">
              <w:rPr>
                <w:rFonts w:cstheme="minorHAnsi"/>
              </w:rPr>
              <w:t xml:space="preserve"> </w:t>
            </w:r>
            <w:r w:rsidR="00535D1B">
              <w:rPr>
                <w:rFonts w:cstheme="minorHAnsi"/>
              </w:rPr>
              <w:lastRenderedPageBreak/>
              <w:t xml:space="preserve">and </w:t>
            </w:r>
            <w:r w:rsidR="00AC283E">
              <w:rPr>
                <w:rFonts w:cstheme="minorHAnsi"/>
              </w:rPr>
              <w:t>a</w:t>
            </w:r>
            <w:r w:rsidR="00BB4687">
              <w:rPr>
                <w:rFonts w:cstheme="minorHAnsi"/>
              </w:rPr>
              <w:t xml:space="preserve">nnual reporting will capture the </w:t>
            </w:r>
            <w:r w:rsidR="00BA70BA">
              <w:rPr>
                <w:rFonts w:cstheme="minorHAnsi"/>
              </w:rPr>
              <w:t xml:space="preserve">impacts of the funding. </w:t>
            </w:r>
          </w:p>
          <w:p w14:paraId="4022D455" w14:textId="62CE3FE9" w:rsidR="00085980" w:rsidRPr="004545A3" w:rsidRDefault="00BA70BA" w:rsidP="00E50541">
            <w:pPr>
              <w:rPr>
                <w:rFonts w:cstheme="minorHAnsi"/>
              </w:rPr>
            </w:pPr>
            <w:r>
              <w:rPr>
                <w:rFonts w:cstheme="minorHAnsi"/>
              </w:rPr>
              <w:t xml:space="preserve">The </w:t>
            </w:r>
            <w:r w:rsidR="006A5080">
              <w:rPr>
                <w:rFonts w:cstheme="minorHAnsi"/>
              </w:rPr>
              <w:t xml:space="preserve">programmes will </w:t>
            </w:r>
            <w:r>
              <w:rPr>
                <w:rFonts w:cstheme="minorHAnsi"/>
              </w:rPr>
              <w:t>establish Independent Advisory Bod</w:t>
            </w:r>
            <w:r w:rsidR="006A5080">
              <w:rPr>
                <w:rFonts w:cstheme="minorHAnsi"/>
              </w:rPr>
              <w:t>ies and will report into BAGF programme</w:t>
            </w:r>
            <w:r>
              <w:rPr>
                <w:rFonts w:cstheme="minorHAnsi"/>
              </w:rPr>
              <w:t xml:space="preserve">. </w:t>
            </w:r>
          </w:p>
        </w:tc>
      </w:tr>
    </w:tbl>
    <w:p w14:paraId="7F29A447" w14:textId="77777777" w:rsidR="00085980" w:rsidRDefault="00085980" w:rsidP="00085980">
      <w:pPr>
        <w:spacing w:after="0"/>
        <w:rPr>
          <w:rFonts w:cstheme="minorHAnsi"/>
          <w:b/>
          <w:color w:val="000000" w:themeColor="text1"/>
        </w:rPr>
      </w:pPr>
    </w:p>
    <w:p w14:paraId="7B9031EC" w14:textId="5668283B"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The Research Councils have together developed the ambitious </w:t>
      </w:r>
      <w:hyperlink r:id="rId16" w:history="1">
        <w:r w:rsidRPr="00A0363A">
          <w:rPr>
            <w:rStyle w:val="Hyperlink"/>
            <w:rFonts w:asciiTheme="minorHAnsi" w:eastAsia="Dotum" w:hAnsiTheme="minorHAnsi" w:cstheme="minorHAnsi"/>
            <w:sz w:val="22"/>
            <w:szCs w:val="20"/>
            <w:lang w:val="en"/>
          </w:rPr>
          <w:t>RCUK Equality, Diversity and Inclusion Action Plan</w:t>
        </w:r>
      </w:hyperlink>
      <w:r w:rsidRPr="00A0363A">
        <w:rPr>
          <w:rFonts w:asciiTheme="minorHAnsi" w:eastAsia="Dotum" w:hAnsiTheme="minorHAnsi" w:cstheme="minorHAnsi"/>
          <w:color w:val="333333"/>
          <w:sz w:val="22"/>
          <w:szCs w:val="20"/>
          <w:lang w:val="en"/>
        </w:rPr>
        <w:t xml:space="preserve"> to outline our collective aspirations for working with the research community, and partners throughout the sector.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7"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465E217D" w:rsidR="00BD7386" w:rsidRPr="00A0363A" w:rsidRDefault="00BD7386" w:rsidP="6D404215">
      <w:pPr>
        <w:pStyle w:val="Default"/>
        <w:numPr>
          <w:ilvl w:val="0"/>
          <w:numId w:val="22"/>
        </w:numPr>
        <w:rPr>
          <w:rFonts w:asciiTheme="minorHAnsi" w:eastAsia="Dotum" w:hAnsiTheme="minorHAnsi" w:cstheme="minorBidi"/>
          <w:color w:val="000000" w:themeColor="text1"/>
          <w:sz w:val="22"/>
          <w:szCs w:val="22"/>
        </w:rPr>
      </w:pPr>
      <w:r w:rsidRPr="6D404215">
        <w:rPr>
          <w:rFonts w:asciiTheme="minorHAnsi" w:eastAsia="Dotum" w:hAnsiTheme="minorHAnsi" w:cstheme="minorBidi"/>
          <w:color w:val="000000" w:themeColor="text1"/>
          <w:sz w:val="22"/>
          <w:szCs w:val="22"/>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r w:rsidR="0F51AAE3" w:rsidRPr="6D404215">
        <w:rPr>
          <w:rFonts w:asciiTheme="minorHAnsi" w:eastAsia="Dotum" w:hAnsiTheme="minorHAnsi" w:cstheme="minorBidi"/>
          <w:color w:val="000000" w:themeColor="text1"/>
          <w:sz w:val="22"/>
          <w:szCs w:val="22"/>
        </w:rPr>
        <w:t>decision-making</w:t>
      </w:r>
      <w:r w:rsidRPr="6D404215">
        <w:rPr>
          <w:rFonts w:asciiTheme="minorHAnsi" w:eastAsia="Dotum" w:hAnsiTheme="minorHAnsi" w:cstheme="minorBidi"/>
          <w:color w:val="000000" w:themeColor="text1"/>
          <w:sz w:val="22"/>
          <w:szCs w:val="22"/>
        </w:rPr>
        <w:t xml:space="preserve">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31C99060" w:rsidR="008E7EE5" w:rsidRPr="00A0363A" w:rsidRDefault="008E7EE5" w:rsidP="6D404215">
      <w:pPr>
        <w:pStyle w:val="Default"/>
        <w:numPr>
          <w:ilvl w:val="0"/>
          <w:numId w:val="22"/>
        </w:numPr>
        <w:rPr>
          <w:rFonts w:asciiTheme="minorHAnsi" w:eastAsia="Dotum" w:hAnsiTheme="minorHAnsi" w:cstheme="minorBidi"/>
          <w:color w:val="000000" w:themeColor="text1"/>
          <w:sz w:val="22"/>
          <w:szCs w:val="22"/>
        </w:rPr>
      </w:pPr>
      <w:r w:rsidRPr="6D404215">
        <w:rPr>
          <w:rFonts w:asciiTheme="minorHAnsi" w:eastAsia="Dotum" w:hAnsiTheme="minorHAnsi" w:cstheme="minorBidi"/>
          <w:color w:val="000000" w:themeColor="text1"/>
          <w:sz w:val="22"/>
          <w:szCs w:val="22"/>
        </w:rPr>
        <w:t>Ensure diversity of peer review assessment and interview panels</w:t>
      </w:r>
      <w:r w:rsidR="00BD7386" w:rsidRPr="6D404215">
        <w:rPr>
          <w:rFonts w:asciiTheme="minorHAnsi" w:eastAsia="Dotum" w:hAnsiTheme="minorHAnsi" w:cstheme="minorBidi"/>
          <w:color w:val="000000" w:themeColor="text1"/>
          <w:sz w:val="22"/>
          <w:szCs w:val="22"/>
        </w:rPr>
        <w:t xml:space="preserve">. Staff will adhere to a mixed panel policy and </w:t>
      </w:r>
      <w:r w:rsidR="67F11289" w:rsidRPr="6D404215">
        <w:rPr>
          <w:rFonts w:asciiTheme="minorHAnsi" w:eastAsia="Dotum" w:hAnsiTheme="minorHAnsi" w:cstheme="minorBidi"/>
          <w:color w:val="000000" w:themeColor="text1"/>
          <w:sz w:val="22"/>
          <w:szCs w:val="22"/>
        </w:rPr>
        <w:t>endeavour</w:t>
      </w:r>
      <w:r w:rsidR="00BD7386" w:rsidRPr="6D404215">
        <w:rPr>
          <w:rFonts w:asciiTheme="minorHAnsi" w:eastAsia="Dotum" w:hAnsiTheme="minorHAnsi" w:cstheme="minorBidi"/>
          <w:color w:val="000000" w:themeColor="text1"/>
          <w:sz w:val="22"/>
          <w:szCs w:val="22"/>
        </w:rPr>
        <w:t xml:space="preserve">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 xml:space="preserve">rinciples of peer </w:t>
      </w:r>
      <w:proofErr w:type="gramStart"/>
      <w:r w:rsidRPr="00A0363A">
        <w:rPr>
          <w:rFonts w:asciiTheme="minorHAnsi" w:eastAsia="Dotum" w:hAnsiTheme="minorHAnsi" w:cstheme="minorHAnsi"/>
          <w:color w:val="000000" w:themeColor="text1"/>
          <w:sz w:val="22"/>
          <w:szCs w:val="20"/>
        </w:rPr>
        <w:t>review</w:t>
      </w:r>
      <w:proofErr w:type="gramEnd"/>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7541EA">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29D7CC2A">
        <w:tc>
          <w:tcPr>
            <w:tcW w:w="2264" w:type="dxa"/>
            <w:shd w:val="clear" w:color="auto" w:fill="C6D9F1" w:themeFill="text2" w:themeFillTint="33"/>
          </w:tcPr>
          <w:p w14:paraId="25706C12" w14:textId="77777777" w:rsidR="00085980" w:rsidRPr="00322D59" w:rsidRDefault="0086287D" w:rsidP="007541EA">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7541EA">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7541EA">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3D0EBC95" w:rsidR="00085980" w:rsidRPr="00322D59" w:rsidRDefault="00085980" w:rsidP="6D404215">
            <w:pPr>
              <w:rPr>
                <w:b/>
                <w:bCs/>
                <w:color w:val="000000" w:themeColor="text1"/>
              </w:rPr>
            </w:pPr>
            <w:r w:rsidRPr="6D404215">
              <w:rPr>
                <w:b/>
                <w:bCs/>
                <w:color w:val="000000" w:themeColor="text1"/>
              </w:rPr>
              <w:t>Action to address negative impact (</w:t>
            </w:r>
            <w:r w:rsidR="2AC8914F" w:rsidRPr="6D404215">
              <w:rPr>
                <w:b/>
                <w:bCs/>
                <w:color w:val="000000" w:themeColor="text1"/>
              </w:rPr>
              <w:t>e.g.,</w:t>
            </w:r>
            <w:r w:rsidRPr="6D404215">
              <w:rPr>
                <w:b/>
                <w:bCs/>
                <w:color w:val="000000" w:themeColor="text1"/>
              </w:rPr>
              <w:t xml:space="preserve"> adjustment to the policy)</w:t>
            </w:r>
          </w:p>
        </w:tc>
      </w:tr>
      <w:tr w:rsidR="00085980" w:rsidRPr="00322D59" w14:paraId="4BB36CA7" w14:textId="77777777" w:rsidTr="29D7CC2A">
        <w:trPr>
          <w:trHeight w:val="331"/>
        </w:trPr>
        <w:tc>
          <w:tcPr>
            <w:tcW w:w="2264" w:type="dxa"/>
            <w:shd w:val="clear" w:color="auto" w:fill="C6D9F1" w:themeFill="text2" w:themeFillTint="33"/>
          </w:tcPr>
          <w:p w14:paraId="7FE6A39A" w14:textId="77777777" w:rsidR="00085980" w:rsidRPr="00322D59" w:rsidRDefault="00085980" w:rsidP="007541EA">
            <w:pPr>
              <w:rPr>
                <w:rFonts w:cstheme="minorHAnsi"/>
                <w:b/>
                <w:color w:val="000000" w:themeColor="text1"/>
              </w:rPr>
            </w:pPr>
            <w:r w:rsidRPr="00322D59">
              <w:rPr>
                <w:rFonts w:cstheme="minorHAnsi"/>
                <w:b/>
                <w:color w:val="000000" w:themeColor="text1"/>
              </w:rPr>
              <w:t>Disability</w:t>
            </w:r>
          </w:p>
        </w:tc>
        <w:tc>
          <w:tcPr>
            <w:tcW w:w="2236" w:type="dxa"/>
          </w:tcPr>
          <w:p w14:paraId="38E9B894" w14:textId="77777777" w:rsidR="002116CF" w:rsidRPr="008D772C" w:rsidRDefault="002116CF" w:rsidP="002116CF">
            <w:pPr>
              <w:rPr>
                <w:rFonts w:cstheme="minorHAnsi"/>
              </w:rPr>
            </w:pPr>
            <w:r w:rsidRPr="008D772C">
              <w:rPr>
                <w:rFonts w:cstheme="minorHAnsi"/>
              </w:rPr>
              <w:t xml:space="preserve">None </w:t>
            </w:r>
            <w:proofErr w:type="gramStart"/>
            <w:r w:rsidRPr="008D772C">
              <w:rPr>
                <w:rFonts w:cstheme="minorHAnsi"/>
              </w:rPr>
              <w:t>identified</w:t>
            </w:r>
            <w:proofErr w:type="gramEnd"/>
          </w:p>
          <w:p w14:paraId="216D644F" w14:textId="77777777" w:rsidR="008E7EE5" w:rsidRPr="004545A3" w:rsidRDefault="008E7EE5" w:rsidP="00085980">
            <w:pPr>
              <w:rPr>
                <w:rFonts w:cstheme="minorHAnsi"/>
              </w:rPr>
            </w:pPr>
          </w:p>
          <w:p w14:paraId="7CADFADE" w14:textId="77777777" w:rsidR="006A027C" w:rsidRPr="004545A3" w:rsidRDefault="006A027C" w:rsidP="00085980">
            <w:pPr>
              <w:rPr>
                <w:rFonts w:cstheme="minorHAnsi"/>
              </w:rPr>
            </w:pPr>
          </w:p>
          <w:p w14:paraId="397E247D" w14:textId="77777777" w:rsidR="008E7EE5" w:rsidRPr="004545A3" w:rsidRDefault="008E7EE5" w:rsidP="00085980">
            <w:pPr>
              <w:rPr>
                <w:rFonts w:cstheme="minorHAnsi"/>
              </w:rPr>
            </w:pPr>
          </w:p>
        </w:tc>
        <w:tc>
          <w:tcPr>
            <w:tcW w:w="2266" w:type="dxa"/>
          </w:tcPr>
          <w:p w14:paraId="374AA368" w14:textId="2EBE088F" w:rsidR="00085980" w:rsidRPr="004545A3" w:rsidRDefault="00085980" w:rsidP="007541EA">
            <w:pPr>
              <w:rPr>
                <w:rFonts w:cstheme="minorHAnsi"/>
              </w:rPr>
            </w:pPr>
          </w:p>
        </w:tc>
        <w:tc>
          <w:tcPr>
            <w:tcW w:w="2250" w:type="dxa"/>
          </w:tcPr>
          <w:p w14:paraId="426ACBDA" w14:textId="77777777" w:rsidR="006B7A5B" w:rsidRPr="008D772C" w:rsidRDefault="006B7A5B" w:rsidP="006B7A5B">
            <w:pPr>
              <w:rPr>
                <w:rFonts w:cstheme="minorHAnsi"/>
                <w:b/>
              </w:rPr>
            </w:pPr>
            <w:r w:rsidRPr="008D772C">
              <w:rPr>
                <w:rFonts w:cstheme="minorHAnsi"/>
                <w:bCs/>
              </w:rPr>
              <w:t>Applicants are not asked to disclose whether they have a disability. Standard EPSRC policies will be followed.</w:t>
            </w:r>
          </w:p>
          <w:p w14:paraId="456B9802" w14:textId="14EC2597" w:rsidR="00085980" w:rsidRPr="004545A3" w:rsidRDefault="00085980" w:rsidP="007541EA">
            <w:pPr>
              <w:rPr>
                <w:rFonts w:cstheme="minorHAnsi"/>
              </w:rPr>
            </w:pPr>
          </w:p>
        </w:tc>
      </w:tr>
      <w:tr w:rsidR="00085980" w:rsidRPr="00322D59" w14:paraId="3548377B" w14:textId="77777777" w:rsidTr="29D7CC2A">
        <w:tc>
          <w:tcPr>
            <w:tcW w:w="2264" w:type="dxa"/>
            <w:shd w:val="clear" w:color="auto" w:fill="C6D9F1" w:themeFill="text2" w:themeFillTint="33"/>
          </w:tcPr>
          <w:p w14:paraId="3D5C1A09" w14:textId="77777777" w:rsidR="00085980" w:rsidRPr="00322D59" w:rsidRDefault="00085980" w:rsidP="007541EA">
            <w:pPr>
              <w:rPr>
                <w:rFonts w:cstheme="minorHAnsi"/>
                <w:b/>
                <w:color w:val="000000" w:themeColor="text1"/>
              </w:rPr>
            </w:pPr>
            <w:r w:rsidRPr="00322D59">
              <w:rPr>
                <w:rFonts w:cstheme="minorHAnsi"/>
                <w:b/>
                <w:color w:val="000000" w:themeColor="text1"/>
              </w:rPr>
              <w:t>Gender reassignment</w:t>
            </w:r>
          </w:p>
        </w:tc>
        <w:tc>
          <w:tcPr>
            <w:tcW w:w="2236" w:type="dxa"/>
          </w:tcPr>
          <w:p w14:paraId="482C1FF3" w14:textId="77777777" w:rsidR="00637423" w:rsidRPr="008D772C" w:rsidRDefault="00637423" w:rsidP="00637423">
            <w:pPr>
              <w:rPr>
                <w:rFonts w:cstheme="minorHAnsi"/>
              </w:rPr>
            </w:pPr>
            <w:r w:rsidRPr="008D772C">
              <w:rPr>
                <w:rFonts w:cstheme="minorHAnsi"/>
              </w:rPr>
              <w:t xml:space="preserve">None </w:t>
            </w:r>
            <w:proofErr w:type="gramStart"/>
            <w:r w:rsidRPr="008D772C">
              <w:rPr>
                <w:rFonts w:cstheme="minorHAnsi"/>
              </w:rPr>
              <w:t>identified</w:t>
            </w:r>
            <w:proofErr w:type="gramEnd"/>
            <w:r w:rsidRPr="008D772C">
              <w:rPr>
                <w:rFonts w:cstheme="minorHAnsi"/>
              </w:rPr>
              <w:t xml:space="preserve"> </w:t>
            </w:r>
          </w:p>
          <w:p w14:paraId="6E841FA7" w14:textId="3F9449A1" w:rsidR="00426674" w:rsidRPr="004545A3" w:rsidRDefault="00426674" w:rsidP="00637423">
            <w:pPr>
              <w:rPr>
                <w:rFonts w:cstheme="minorHAnsi"/>
              </w:rPr>
            </w:pPr>
          </w:p>
        </w:tc>
        <w:tc>
          <w:tcPr>
            <w:tcW w:w="2266" w:type="dxa"/>
          </w:tcPr>
          <w:p w14:paraId="5DBF3171" w14:textId="77777777" w:rsidR="00085980" w:rsidRPr="004545A3" w:rsidRDefault="00085980" w:rsidP="007541EA">
            <w:pPr>
              <w:rPr>
                <w:rFonts w:cstheme="minorHAnsi"/>
              </w:rPr>
            </w:pPr>
          </w:p>
        </w:tc>
        <w:tc>
          <w:tcPr>
            <w:tcW w:w="2250" w:type="dxa"/>
          </w:tcPr>
          <w:p w14:paraId="0AD8ABEC" w14:textId="6F210342" w:rsidR="00085980" w:rsidRPr="004545A3" w:rsidRDefault="00512EF1" w:rsidP="007541EA">
            <w:pPr>
              <w:rPr>
                <w:rFonts w:cstheme="minorHAnsi"/>
                <w:b/>
              </w:rPr>
            </w:pPr>
            <w:r w:rsidRPr="008D772C">
              <w:rPr>
                <w:rFonts w:cstheme="minorHAnsi"/>
              </w:rPr>
              <w:t>Applicants are not asked to disclose whether they have undergone gender reassignment.</w:t>
            </w:r>
          </w:p>
        </w:tc>
      </w:tr>
      <w:tr w:rsidR="00085980" w:rsidRPr="00322D59" w14:paraId="6117B8C6" w14:textId="77777777" w:rsidTr="29D7CC2A">
        <w:tc>
          <w:tcPr>
            <w:tcW w:w="2264" w:type="dxa"/>
            <w:shd w:val="clear" w:color="auto" w:fill="C6D9F1" w:themeFill="text2" w:themeFillTint="33"/>
          </w:tcPr>
          <w:p w14:paraId="2E852CBF" w14:textId="77777777" w:rsidR="00085980" w:rsidRPr="00322D59" w:rsidRDefault="00085980" w:rsidP="007541EA">
            <w:pPr>
              <w:rPr>
                <w:rFonts w:cstheme="minorHAnsi"/>
                <w:b/>
                <w:color w:val="000000" w:themeColor="text1"/>
              </w:rPr>
            </w:pPr>
            <w:r w:rsidRPr="00322D59">
              <w:rPr>
                <w:rFonts w:cstheme="minorHAnsi"/>
                <w:b/>
                <w:color w:val="000000" w:themeColor="text1"/>
              </w:rPr>
              <w:lastRenderedPageBreak/>
              <w:t>Marriage or civil partnership</w:t>
            </w:r>
          </w:p>
        </w:tc>
        <w:tc>
          <w:tcPr>
            <w:tcW w:w="2236" w:type="dxa"/>
          </w:tcPr>
          <w:p w14:paraId="636888F2" w14:textId="77777777" w:rsidR="005F0F19" w:rsidRPr="008D772C" w:rsidRDefault="005F0F19" w:rsidP="005F0F19">
            <w:pPr>
              <w:rPr>
                <w:rFonts w:cstheme="minorHAnsi"/>
              </w:rPr>
            </w:pPr>
            <w:r w:rsidRPr="008D772C">
              <w:rPr>
                <w:rFonts w:cstheme="minorHAnsi"/>
              </w:rPr>
              <w:t xml:space="preserve">None </w:t>
            </w:r>
            <w:proofErr w:type="gramStart"/>
            <w:r w:rsidRPr="008D772C">
              <w:rPr>
                <w:rFonts w:cstheme="minorHAnsi"/>
              </w:rPr>
              <w:t>identified</w:t>
            </w:r>
            <w:proofErr w:type="gramEnd"/>
            <w:r w:rsidRPr="008D772C">
              <w:rPr>
                <w:rFonts w:cstheme="minorHAnsi"/>
              </w:rPr>
              <w:t xml:space="preserve"> </w:t>
            </w:r>
          </w:p>
          <w:p w14:paraId="1E0B98ED" w14:textId="77777777" w:rsidR="006A027C" w:rsidRPr="004545A3" w:rsidRDefault="006A027C" w:rsidP="005F0F19">
            <w:pPr>
              <w:rPr>
                <w:rFonts w:cstheme="minorHAnsi"/>
              </w:rPr>
            </w:pPr>
          </w:p>
        </w:tc>
        <w:tc>
          <w:tcPr>
            <w:tcW w:w="2266" w:type="dxa"/>
          </w:tcPr>
          <w:p w14:paraId="3DF66C80" w14:textId="77777777" w:rsidR="00085980" w:rsidRPr="004545A3" w:rsidRDefault="00085980" w:rsidP="007541EA">
            <w:pPr>
              <w:rPr>
                <w:rFonts w:cstheme="minorHAnsi"/>
              </w:rPr>
            </w:pPr>
          </w:p>
        </w:tc>
        <w:tc>
          <w:tcPr>
            <w:tcW w:w="2250" w:type="dxa"/>
          </w:tcPr>
          <w:p w14:paraId="31AD5161" w14:textId="59B13DE4" w:rsidR="00085980" w:rsidRPr="004545A3" w:rsidRDefault="6D3C1EA8" w:rsidP="098AB3BC">
            <w:pPr>
              <w:rPr>
                <w:b/>
                <w:bCs/>
              </w:rPr>
            </w:pPr>
            <w:r w:rsidRPr="098AB3BC">
              <w:t>A</w:t>
            </w:r>
            <w:r w:rsidR="002C5C6A" w:rsidRPr="098AB3BC">
              <w:t>pplicants are not asked to disclose their marital status. Standard EPSRC policies will be followed.</w:t>
            </w:r>
          </w:p>
        </w:tc>
      </w:tr>
      <w:tr w:rsidR="00085980" w:rsidRPr="00322D59" w14:paraId="3FAE55E1" w14:textId="77777777" w:rsidTr="29D7CC2A">
        <w:tc>
          <w:tcPr>
            <w:tcW w:w="2264" w:type="dxa"/>
            <w:shd w:val="clear" w:color="auto" w:fill="C6D9F1" w:themeFill="text2" w:themeFillTint="33"/>
          </w:tcPr>
          <w:p w14:paraId="66186928" w14:textId="77777777" w:rsidR="00085980" w:rsidRPr="00322D59" w:rsidRDefault="00085980" w:rsidP="007541EA">
            <w:pPr>
              <w:rPr>
                <w:rFonts w:cstheme="minorHAnsi"/>
                <w:b/>
                <w:color w:val="000000" w:themeColor="text1"/>
              </w:rPr>
            </w:pPr>
            <w:r w:rsidRPr="00322D59">
              <w:rPr>
                <w:rFonts w:cstheme="minorHAnsi"/>
                <w:b/>
                <w:color w:val="000000" w:themeColor="text1"/>
              </w:rPr>
              <w:t>Pregnancy and maternity</w:t>
            </w:r>
          </w:p>
        </w:tc>
        <w:tc>
          <w:tcPr>
            <w:tcW w:w="2236" w:type="dxa"/>
          </w:tcPr>
          <w:p w14:paraId="39455B4A" w14:textId="77777777" w:rsidR="00673D82" w:rsidRPr="004545A3" w:rsidRDefault="00673D82" w:rsidP="00673D82">
            <w:pPr>
              <w:rPr>
                <w:rFonts w:cstheme="minorHAnsi"/>
              </w:rPr>
            </w:pPr>
            <w:r>
              <w:rPr>
                <w:rFonts w:cstheme="minorHAnsi"/>
              </w:rPr>
              <w:t>Potentially negative</w:t>
            </w:r>
          </w:p>
          <w:p w14:paraId="51870C94" w14:textId="77777777" w:rsidR="00085980" w:rsidRPr="004545A3" w:rsidRDefault="00085980" w:rsidP="00085980">
            <w:pPr>
              <w:rPr>
                <w:rFonts w:cstheme="minorHAnsi"/>
              </w:rPr>
            </w:pPr>
          </w:p>
          <w:p w14:paraId="44FA7CEE" w14:textId="77777777" w:rsidR="008E7EE5" w:rsidRPr="004545A3" w:rsidRDefault="008E7EE5" w:rsidP="00085980">
            <w:pPr>
              <w:rPr>
                <w:rFonts w:cstheme="minorHAnsi"/>
              </w:rPr>
            </w:pPr>
          </w:p>
          <w:p w14:paraId="58979744" w14:textId="77777777" w:rsidR="008E7EE5" w:rsidRPr="004545A3" w:rsidRDefault="008E7EE5" w:rsidP="00085980">
            <w:pPr>
              <w:rPr>
                <w:rFonts w:cstheme="minorHAnsi"/>
              </w:rPr>
            </w:pPr>
          </w:p>
          <w:p w14:paraId="4A92FF9E" w14:textId="77777777" w:rsidR="006A027C" w:rsidRPr="004545A3" w:rsidRDefault="006A027C" w:rsidP="00085980">
            <w:pPr>
              <w:rPr>
                <w:rFonts w:cstheme="minorHAnsi"/>
              </w:rPr>
            </w:pPr>
          </w:p>
        </w:tc>
        <w:tc>
          <w:tcPr>
            <w:tcW w:w="2266" w:type="dxa"/>
          </w:tcPr>
          <w:p w14:paraId="515E6CC2" w14:textId="717DC47A" w:rsidR="00A06D2B" w:rsidRDefault="00A06D2B" w:rsidP="64004D67">
            <w:r w:rsidRPr="64004D67">
              <w:t>The process has an outline stage but</w:t>
            </w:r>
            <w:r w:rsidR="0083392C">
              <w:t xml:space="preserve"> applicants can add new</w:t>
            </w:r>
            <w:r w:rsidRPr="64004D67">
              <w:t xml:space="preserve"> members at the full proposal stage. </w:t>
            </w:r>
          </w:p>
          <w:p w14:paraId="1EF737A7" w14:textId="77777777" w:rsidR="00A06D2B" w:rsidRDefault="00A06D2B" w:rsidP="00673D82">
            <w:pPr>
              <w:rPr>
                <w:rFonts w:cstheme="minorHAnsi"/>
              </w:rPr>
            </w:pPr>
          </w:p>
          <w:p w14:paraId="518D8FF6" w14:textId="122DC823" w:rsidR="00BF7561" w:rsidRDefault="00BF7561" w:rsidP="10FCF0A4">
            <w:r w:rsidRPr="10FCF0A4">
              <w:t xml:space="preserve">The attendance at the workshop </w:t>
            </w:r>
            <w:r w:rsidR="1FE1412D" w:rsidRPr="10FCF0A4">
              <w:t>will be</w:t>
            </w:r>
            <w:r w:rsidRPr="10FCF0A4">
              <w:t xml:space="preserve"> </w:t>
            </w:r>
            <w:r w:rsidR="00E168E4">
              <w:t>invite only to r</w:t>
            </w:r>
            <w:r w:rsidRPr="10FCF0A4">
              <w:t xml:space="preserve">epresentatives of the </w:t>
            </w:r>
            <w:r w:rsidR="1523142A" w:rsidRPr="10FCF0A4">
              <w:t xml:space="preserve">invited </w:t>
            </w:r>
            <w:r w:rsidR="00DA1C1C" w:rsidRPr="10FCF0A4">
              <w:t xml:space="preserve">full </w:t>
            </w:r>
            <w:r w:rsidRPr="10FCF0A4">
              <w:t>programme</w:t>
            </w:r>
            <w:r w:rsidR="00DA1C1C" w:rsidRPr="10FCF0A4">
              <w:t xml:space="preserve"> bids</w:t>
            </w:r>
            <w:r w:rsidR="00E168E4">
              <w:t xml:space="preserve">. </w:t>
            </w:r>
          </w:p>
          <w:p w14:paraId="497E8F57" w14:textId="77777777" w:rsidR="00BF7561" w:rsidRDefault="00BF7561" w:rsidP="00673D82">
            <w:pPr>
              <w:rPr>
                <w:rFonts w:cstheme="minorHAnsi"/>
              </w:rPr>
            </w:pPr>
          </w:p>
          <w:p w14:paraId="0B2BBB10" w14:textId="683EBA50" w:rsidR="00085980" w:rsidRDefault="00673D82" w:rsidP="00673D82">
            <w:pPr>
              <w:rPr>
                <w:rFonts w:cstheme="minorHAnsi"/>
              </w:rPr>
            </w:pPr>
            <w:r>
              <w:rPr>
                <w:rFonts w:cstheme="minorHAnsi"/>
              </w:rPr>
              <w:t xml:space="preserve">The process </w:t>
            </w:r>
            <w:proofErr w:type="gramStart"/>
            <w:r>
              <w:rPr>
                <w:rFonts w:cstheme="minorHAnsi"/>
              </w:rPr>
              <w:t xml:space="preserve">requires </w:t>
            </w:r>
            <w:r w:rsidR="00507A03">
              <w:rPr>
                <w:rFonts w:cstheme="minorHAnsi"/>
              </w:rPr>
              <w:t xml:space="preserve"> </w:t>
            </w:r>
            <w:r>
              <w:rPr>
                <w:rFonts w:cstheme="minorHAnsi"/>
              </w:rPr>
              <w:t>interview</w:t>
            </w:r>
            <w:proofErr w:type="gramEnd"/>
            <w:r>
              <w:rPr>
                <w:rFonts w:cstheme="minorHAnsi"/>
              </w:rPr>
              <w:t xml:space="preserve"> attendance</w:t>
            </w:r>
            <w:r w:rsidR="00023703">
              <w:rPr>
                <w:rFonts w:cstheme="minorHAnsi"/>
              </w:rPr>
              <w:t xml:space="preserve"> by the leadership team who could represent</w:t>
            </w:r>
            <w:r w:rsidR="00DE0D63">
              <w:rPr>
                <w:rFonts w:cstheme="minorHAnsi"/>
              </w:rPr>
              <w:t xml:space="preserve"> a colleague on maternity or paternity leave. </w:t>
            </w:r>
          </w:p>
          <w:p w14:paraId="45694132" w14:textId="77777777" w:rsidR="00680982" w:rsidRDefault="00680982" w:rsidP="00507A03">
            <w:pPr>
              <w:rPr>
                <w:rFonts w:cstheme="minorHAnsi"/>
              </w:rPr>
            </w:pPr>
          </w:p>
          <w:p w14:paraId="04652A2B" w14:textId="2AAEB392" w:rsidR="00507A03" w:rsidRPr="004545A3" w:rsidRDefault="00507A03" w:rsidP="00A06D2B">
            <w:pPr>
              <w:rPr>
                <w:rFonts w:cstheme="minorHAnsi"/>
              </w:rPr>
            </w:pPr>
          </w:p>
        </w:tc>
        <w:tc>
          <w:tcPr>
            <w:tcW w:w="2250" w:type="dxa"/>
          </w:tcPr>
          <w:p w14:paraId="2214E427" w14:textId="7D17FFDA" w:rsidR="003D67D3" w:rsidRDefault="7CE5B971" w:rsidP="29D7CC2A">
            <w:r w:rsidRPr="29D7CC2A">
              <w:t xml:space="preserve">Timetable of key dates </w:t>
            </w:r>
            <w:r w:rsidR="02A8FC7D" w:rsidRPr="29D7CC2A">
              <w:t>ha</w:t>
            </w:r>
            <w:r w:rsidR="00FB042E">
              <w:t>s</w:t>
            </w:r>
            <w:r w:rsidR="02A8FC7D" w:rsidRPr="29D7CC2A">
              <w:t xml:space="preserve"> </w:t>
            </w:r>
            <w:commentRangeStart w:id="2"/>
            <w:r w:rsidR="02A8FC7D" w:rsidRPr="29D7CC2A">
              <w:t>been</w:t>
            </w:r>
            <w:commentRangeEnd w:id="2"/>
            <w:r w:rsidR="003D67D3">
              <w:rPr>
                <w:rStyle w:val="CommentReference"/>
              </w:rPr>
              <w:commentReference w:id="2"/>
            </w:r>
            <w:r w:rsidRPr="29D7CC2A">
              <w:t xml:space="preserve"> made available to applicants and </w:t>
            </w:r>
            <w:r w:rsidR="02A8FC7D" w:rsidRPr="29D7CC2A">
              <w:t xml:space="preserve">will be made available to </w:t>
            </w:r>
            <w:r w:rsidRPr="29D7CC2A">
              <w:t>panellists in advance as early possible.</w:t>
            </w:r>
            <w:r w:rsidR="68BB3A3A" w:rsidRPr="29D7CC2A">
              <w:t xml:space="preserve"> Panel will be virtual to avoid travelling. </w:t>
            </w:r>
            <w:r w:rsidR="00900273">
              <w:t xml:space="preserve">Date of the workshop </w:t>
            </w:r>
            <w:r w:rsidR="00ED47B0">
              <w:t xml:space="preserve">in June </w:t>
            </w:r>
            <w:r w:rsidR="00900273">
              <w:t xml:space="preserve">will be added to the call </w:t>
            </w:r>
            <w:r w:rsidR="00FB042E">
              <w:t>as early as possible.</w:t>
            </w:r>
          </w:p>
          <w:p w14:paraId="16816D49" w14:textId="77777777" w:rsidR="003D67D3" w:rsidRPr="008D772C" w:rsidRDefault="003D67D3" w:rsidP="003D67D3">
            <w:pPr>
              <w:rPr>
                <w:rFonts w:cstheme="minorHAnsi"/>
              </w:rPr>
            </w:pPr>
          </w:p>
          <w:p w14:paraId="7E4A3713" w14:textId="77777777" w:rsidR="003D67D3" w:rsidRPr="008D772C" w:rsidRDefault="003D67D3" w:rsidP="003D67D3">
            <w:pPr>
              <w:rPr>
                <w:rFonts w:cstheme="minorHAnsi"/>
                <w:bCs/>
              </w:rPr>
            </w:pPr>
            <w:r w:rsidRPr="008D772C">
              <w:rPr>
                <w:rFonts w:cstheme="minorHAnsi"/>
                <w:bCs/>
              </w:rPr>
              <w:t>EPSRC policies for offering support to those with caring responsibilities will be followed and panel members and applicants will be made aware of these.</w:t>
            </w:r>
          </w:p>
          <w:p w14:paraId="002FBE88" w14:textId="77777777" w:rsidR="003D67D3" w:rsidRPr="008D772C" w:rsidRDefault="003D67D3" w:rsidP="003D67D3">
            <w:pPr>
              <w:rPr>
                <w:rFonts w:cstheme="minorHAnsi"/>
                <w:bCs/>
              </w:rPr>
            </w:pPr>
          </w:p>
          <w:p w14:paraId="380F57F6" w14:textId="42AD06CD" w:rsidR="00085980" w:rsidRPr="004545A3" w:rsidRDefault="003D67D3" w:rsidP="003D67D3">
            <w:pPr>
              <w:rPr>
                <w:rFonts w:cstheme="minorHAnsi"/>
              </w:rPr>
            </w:pPr>
            <w:r w:rsidRPr="008D772C">
              <w:rPr>
                <w:rFonts w:cstheme="minorHAnsi"/>
              </w:rPr>
              <w:t>Applicants are not asked to disclose pregnancy</w:t>
            </w:r>
          </w:p>
        </w:tc>
      </w:tr>
      <w:tr w:rsidR="00085980" w:rsidRPr="00322D59" w14:paraId="2DC25A1A" w14:textId="77777777" w:rsidTr="29D7CC2A">
        <w:tc>
          <w:tcPr>
            <w:tcW w:w="2264" w:type="dxa"/>
            <w:shd w:val="clear" w:color="auto" w:fill="C6D9F1" w:themeFill="text2" w:themeFillTint="33"/>
          </w:tcPr>
          <w:p w14:paraId="1E216697" w14:textId="77777777" w:rsidR="00085980" w:rsidRPr="00322D59" w:rsidRDefault="00085980" w:rsidP="007541EA">
            <w:pPr>
              <w:rPr>
                <w:rFonts w:cstheme="minorHAnsi"/>
                <w:b/>
                <w:color w:val="000000" w:themeColor="text1"/>
              </w:rPr>
            </w:pPr>
            <w:r w:rsidRPr="00322D59">
              <w:rPr>
                <w:rFonts w:cstheme="minorHAnsi"/>
                <w:b/>
                <w:color w:val="000000" w:themeColor="text1"/>
              </w:rPr>
              <w:t>Race</w:t>
            </w:r>
          </w:p>
        </w:tc>
        <w:tc>
          <w:tcPr>
            <w:tcW w:w="2236" w:type="dxa"/>
          </w:tcPr>
          <w:p w14:paraId="73AE0AD5" w14:textId="77777777" w:rsidR="006D7320" w:rsidRPr="008D772C" w:rsidRDefault="006D7320" w:rsidP="006D7320">
            <w:pPr>
              <w:rPr>
                <w:rFonts w:cstheme="minorHAnsi"/>
              </w:rPr>
            </w:pPr>
            <w:r w:rsidRPr="008D772C">
              <w:rPr>
                <w:rFonts w:cstheme="minorHAnsi"/>
              </w:rPr>
              <w:t xml:space="preserve">Potentially negative </w:t>
            </w:r>
          </w:p>
          <w:p w14:paraId="06B5E17E" w14:textId="77777777" w:rsidR="008E7EE5" w:rsidRPr="004545A3" w:rsidRDefault="008E7EE5" w:rsidP="00451B8A">
            <w:pPr>
              <w:rPr>
                <w:rFonts w:cstheme="minorHAnsi"/>
              </w:rPr>
            </w:pPr>
          </w:p>
        </w:tc>
        <w:tc>
          <w:tcPr>
            <w:tcW w:w="2266" w:type="dxa"/>
          </w:tcPr>
          <w:p w14:paraId="0A985F4A" w14:textId="1A352508" w:rsidR="00085980" w:rsidRPr="004545A3" w:rsidRDefault="002701D8" w:rsidP="6D404215">
            <w:r w:rsidRPr="6D404215">
              <w:t xml:space="preserve">Unconscious bias on the part of panel members may disadvantage individuals of specific </w:t>
            </w:r>
            <w:r w:rsidR="0F529B68" w:rsidRPr="6D404215">
              <w:t>race if</w:t>
            </w:r>
            <w:r w:rsidRPr="6D404215">
              <w:t xml:space="preserve"> this is known to the panel.</w:t>
            </w:r>
          </w:p>
        </w:tc>
        <w:tc>
          <w:tcPr>
            <w:tcW w:w="2250" w:type="dxa"/>
          </w:tcPr>
          <w:p w14:paraId="128C5C6C" w14:textId="6FE07719" w:rsidR="00085980" w:rsidRPr="004545A3" w:rsidRDefault="008F474C" w:rsidP="007541EA">
            <w:pPr>
              <w:rPr>
                <w:rFonts w:cstheme="minorHAnsi"/>
              </w:rPr>
            </w:pPr>
            <w:r w:rsidRPr="008D772C">
              <w:rPr>
                <w:rFonts w:cstheme="minorHAnsi"/>
              </w:rPr>
              <w:t>Applicants are not asked to disclose their ethnicities</w:t>
            </w:r>
          </w:p>
        </w:tc>
      </w:tr>
      <w:tr w:rsidR="00085980" w:rsidRPr="00322D59" w14:paraId="06164629" w14:textId="77777777" w:rsidTr="29D7CC2A">
        <w:tc>
          <w:tcPr>
            <w:tcW w:w="2264" w:type="dxa"/>
            <w:shd w:val="clear" w:color="auto" w:fill="C6D9F1" w:themeFill="text2" w:themeFillTint="33"/>
          </w:tcPr>
          <w:p w14:paraId="14075A22" w14:textId="77777777" w:rsidR="00085980" w:rsidRPr="00322D59" w:rsidRDefault="00085980" w:rsidP="007541EA">
            <w:pPr>
              <w:rPr>
                <w:rFonts w:cstheme="minorHAnsi"/>
                <w:b/>
                <w:color w:val="000000" w:themeColor="text1"/>
              </w:rPr>
            </w:pPr>
            <w:r w:rsidRPr="00322D59">
              <w:rPr>
                <w:rFonts w:cstheme="minorHAnsi"/>
                <w:b/>
                <w:color w:val="000000" w:themeColor="text1"/>
              </w:rPr>
              <w:t>Religion or belief</w:t>
            </w:r>
          </w:p>
        </w:tc>
        <w:tc>
          <w:tcPr>
            <w:tcW w:w="2236" w:type="dxa"/>
          </w:tcPr>
          <w:p w14:paraId="71CF5F31" w14:textId="77777777" w:rsidR="00426674" w:rsidRPr="004545A3" w:rsidRDefault="00426674" w:rsidP="00426674">
            <w:pPr>
              <w:rPr>
                <w:rFonts w:cstheme="minorHAnsi"/>
              </w:rPr>
            </w:pPr>
            <w:r>
              <w:rPr>
                <w:rFonts w:cstheme="minorHAnsi"/>
              </w:rPr>
              <w:t>Potentially negative</w:t>
            </w:r>
          </w:p>
          <w:p w14:paraId="79199726" w14:textId="77777777" w:rsidR="00085980" w:rsidRPr="004545A3" w:rsidRDefault="00085980" w:rsidP="00085980">
            <w:pPr>
              <w:rPr>
                <w:rFonts w:cstheme="minorHAnsi"/>
              </w:rPr>
            </w:pPr>
          </w:p>
          <w:p w14:paraId="65C893F9" w14:textId="77777777" w:rsidR="006A027C" w:rsidRPr="004545A3" w:rsidRDefault="006A027C" w:rsidP="00085980">
            <w:pPr>
              <w:rPr>
                <w:rFonts w:cstheme="minorHAnsi"/>
              </w:rPr>
            </w:pPr>
          </w:p>
          <w:p w14:paraId="5AE1AB5F" w14:textId="77777777" w:rsidR="008E7EE5" w:rsidRPr="004545A3" w:rsidRDefault="008E7EE5" w:rsidP="00085980">
            <w:pPr>
              <w:rPr>
                <w:rFonts w:cstheme="minorHAnsi"/>
              </w:rPr>
            </w:pPr>
          </w:p>
          <w:p w14:paraId="1E783547" w14:textId="77777777" w:rsidR="008E7EE5" w:rsidRPr="004545A3" w:rsidRDefault="008E7EE5" w:rsidP="00085980">
            <w:pPr>
              <w:rPr>
                <w:rFonts w:cstheme="minorHAnsi"/>
              </w:rPr>
            </w:pPr>
          </w:p>
        </w:tc>
        <w:tc>
          <w:tcPr>
            <w:tcW w:w="2266" w:type="dxa"/>
          </w:tcPr>
          <w:p w14:paraId="04A0AF80" w14:textId="2F8968DD" w:rsidR="00085980" w:rsidRPr="004545A3" w:rsidRDefault="009B7246" w:rsidP="007541EA">
            <w:pPr>
              <w:rPr>
                <w:rFonts w:cstheme="minorHAnsi"/>
              </w:rPr>
            </w:pPr>
            <w:r w:rsidRPr="008D772C">
              <w:rPr>
                <w:rFonts w:cstheme="minorHAnsi"/>
              </w:rPr>
              <w:t>Key dates (open call closing, interview) coinciding with specific religious festivals/ events could disadvantage specific religious groups</w:t>
            </w:r>
          </w:p>
        </w:tc>
        <w:tc>
          <w:tcPr>
            <w:tcW w:w="2250" w:type="dxa"/>
          </w:tcPr>
          <w:p w14:paraId="23BA51DA" w14:textId="77777777" w:rsidR="00085980" w:rsidRDefault="00426674" w:rsidP="6D404215">
            <w:r w:rsidRPr="6D404215">
              <w:t xml:space="preserve">Ensure religious observances are </w:t>
            </w:r>
            <w:bookmarkStart w:id="3" w:name="_Int_JNhQy4O7"/>
            <w:proofErr w:type="gramStart"/>
            <w:r w:rsidRPr="6D404215">
              <w:t>taken into account</w:t>
            </w:r>
            <w:bookmarkEnd w:id="3"/>
            <w:proofErr w:type="gramEnd"/>
            <w:r w:rsidRPr="6D404215">
              <w:t xml:space="preserve"> when meeting dates are chosen.</w:t>
            </w:r>
          </w:p>
          <w:p w14:paraId="4FEC8B88" w14:textId="46650AC2" w:rsidR="00A342F0" w:rsidRDefault="00A342F0" w:rsidP="6D404215">
            <w:r>
              <w:t xml:space="preserve">Avoid setting dates </w:t>
            </w:r>
            <w:r w:rsidR="0063681E">
              <w:t>that coincide with religious festivals.</w:t>
            </w:r>
          </w:p>
          <w:p w14:paraId="6D06E817" w14:textId="77777777" w:rsidR="00A04410" w:rsidRDefault="00A04410" w:rsidP="007541EA">
            <w:pPr>
              <w:rPr>
                <w:rFonts w:cstheme="minorHAnsi"/>
              </w:rPr>
            </w:pPr>
          </w:p>
          <w:p w14:paraId="237978A6" w14:textId="7115D12F" w:rsidR="00A04410" w:rsidRPr="00426674" w:rsidRDefault="00A04410" w:rsidP="007541EA">
            <w:pPr>
              <w:rPr>
                <w:rFonts w:cstheme="minorHAnsi"/>
                <w:bCs/>
              </w:rPr>
            </w:pPr>
            <w:r w:rsidRPr="008D772C">
              <w:rPr>
                <w:rFonts w:cstheme="minorHAnsi"/>
              </w:rPr>
              <w:t>Applicants are not asked to disclose their religious beliefs</w:t>
            </w:r>
          </w:p>
        </w:tc>
      </w:tr>
      <w:tr w:rsidR="00085980" w:rsidRPr="00322D59" w14:paraId="6731060A" w14:textId="77777777" w:rsidTr="29D7CC2A">
        <w:tc>
          <w:tcPr>
            <w:tcW w:w="2264" w:type="dxa"/>
            <w:shd w:val="clear" w:color="auto" w:fill="C6D9F1" w:themeFill="text2" w:themeFillTint="33"/>
          </w:tcPr>
          <w:p w14:paraId="1F8E3BCF" w14:textId="77777777" w:rsidR="00085980" w:rsidRPr="00322D59" w:rsidRDefault="00085980" w:rsidP="007541EA">
            <w:pPr>
              <w:rPr>
                <w:rFonts w:cstheme="minorHAnsi"/>
                <w:b/>
                <w:color w:val="000000" w:themeColor="text1"/>
              </w:rPr>
            </w:pPr>
            <w:r w:rsidRPr="00322D59">
              <w:rPr>
                <w:rFonts w:cstheme="minorHAnsi"/>
                <w:b/>
                <w:color w:val="000000" w:themeColor="text1"/>
              </w:rPr>
              <w:t>Sexual orientation</w:t>
            </w:r>
          </w:p>
        </w:tc>
        <w:tc>
          <w:tcPr>
            <w:tcW w:w="2236" w:type="dxa"/>
          </w:tcPr>
          <w:p w14:paraId="6819F0E4" w14:textId="77777777" w:rsidR="007E23BE" w:rsidRPr="008D772C" w:rsidRDefault="007E23BE" w:rsidP="007E23BE">
            <w:pPr>
              <w:rPr>
                <w:rFonts w:cstheme="minorHAnsi"/>
              </w:rPr>
            </w:pPr>
            <w:r w:rsidRPr="008D772C">
              <w:rPr>
                <w:rFonts w:cstheme="minorHAnsi"/>
              </w:rPr>
              <w:t>Potentially negative</w:t>
            </w:r>
          </w:p>
          <w:p w14:paraId="5E955C3A" w14:textId="77777777" w:rsidR="008E7EE5" w:rsidRPr="004545A3" w:rsidRDefault="008E7EE5" w:rsidP="007E23BE">
            <w:pPr>
              <w:rPr>
                <w:rFonts w:cstheme="minorHAnsi"/>
              </w:rPr>
            </w:pPr>
          </w:p>
        </w:tc>
        <w:tc>
          <w:tcPr>
            <w:tcW w:w="2266" w:type="dxa"/>
          </w:tcPr>
          <w:p w14:paraId="23000526" w14:textId="2600E261" w:rsidR="00085980" w:rsidRPr="004545A3" w:rsidRDefault="00E55E19" w:rsidP="6D404215">
            <w:pPr>
              <w:rPr>
                <w:b/>
                <w:bCs/>
              </w:rPr>
            </w:pPr>
            <w:r w:rsidRPr="6D404215">
              <w:t xml:space="preserve">Unconscious bias on the part of panel </w:t>
            </w:r>
            <w:r w:rsidRPr="6D404215">
              <w:lastRenderedPageBreak/>
              <w:t xml:space="preserve">members may disadvantage individuals of specific sexual </w:t>
            </w:r>
            <w:r w:rsidR="77BCA9B0" w:rsidRPr="6D404215">
              <w:t>orientations if</w:t>
            </w:r>
            <w:r w:rsidRPr="6D404215">
              <w:t xml:space="preserve"> this is known to the panel.</w:t>
            </w:r>
          </w:p>
        </w:tc>
        <w:tc>
          <w:tcPr>
            <w:tcW w:w="2250" w:type="dxa"/>
          </w:tcPr>
          <w:p w14:paraId="52D241BE" w14:textId="13F50CA2" w:rsidR="00085980" w:rsidRPr="004545A3" w:rsidRDefault="004A68E3" w:rsidP="007541EA">
            <w:pPr>
              <w:rPr>
                <w:rFonts w:cstheme="minorHAnsi"/>
                <w:b/>
              </w:rPr>
            </w:pPr>
            <w:r w:rsidRPr="008D772C">
              <w:rPr>
                <w:rFonts w:cstheme="minorHAnsi"/>
                <w:bCs/>
              </w:rPr>
              <w:lastRenderedPageBreak/>
              <w:t xml:space="preserve">Applicants are not asked to disclose their </w:t>
            </w:r>
            <w:r w:rsidRPr="008D772C">
              <w:rPr>
                <w:rFonts w:cstheme="minorHAnsi"/>
                <w:bCs/>
              </w:rPr>
              <w:lastRenderedPageBreak/>
              <w:t>sexual orientation. Standard EPSRC policies will be followed.</w:t>
            </w:r>
          </w:p>
        </w:tc>
      </w:tr>
      <w:tr w:rsidR="00085980" w:rsidRPr="00322D59" w14:paraId="73BF1AC5" w14:textId="77777777" w:rsidTr="29D7CC2A">
        <w:tc>
          <w:tcPr>
            <w:tcW w:w="2264" w:type="dxa"/>
            <w:shd w:val="clear" w:color="auto" w:fill="C6D9F1" w:themeFill="text2" w:themeFillTint="33"/>
          </w:tcPr>
          <w:p w14:paraId="5EC19CAD" w14:textId="77777777" w:rsidR="00085980" w:rsidRPr="00322D59" w:rsidRDefault="00085980" w:rsidP="007541EA">
            <w:pPr>
              <w:rPr>
                <w:rFonts w:cstheme="minorHAnsi"/>
                <w:b/>
                <w:color w:val="000000" w:themeColor="text1"/>
              </w:rPr>
            </w:pPr>
            <w:r w:rsidRPr="00322D59">
              <w:rPr>
                <w:rFonts w:cstheme="minorHAnsi"/>
                <w:b/>
                <w:color w:val="000000" w:themeColor="text1"/>
              </w:rPr>
              <w:lastRenderedPageBreak/>
              <w:t>Sex (gender)</w:t>
            </w:r>
          </w:p>
        </w:tc>
        <w:tc>
          <w:tcPr>
            <w:tcW w:w="2236" w:type="dxa"/>
          </w:tcPr>
          <w:p w14:paraId="3143ACFC" w14:textId="7CEB1B2F" w:rsidR="006A027C" w:rsidRPr="004545A3" w:rsidRDefault="00C713BA" w:rsidP="00C713BA">
            <w:pPr>
              <w:rPr>
                <w:rFonts w:cstheme="minorHAnsi"/>
              </w:rPr>
            </w:pPr>
            <w:r w:rsidRPr="008D772C">
              <w:rPr>
                <w:rFonts w:cstheme="minorHAnsi"/>
              </w:rPr>
              <w:t>Potentially negative</w:t>
            </w:r>
          </w:p>
        </w:tc>
        <w:tc>
          <w:tcPr>
            <w:tcW w:w="2266" w:type="dxa"/>
          </w:tcPr>
          <w:p w14:paraId="0C50126C" w14:textId="33097FA4" w:rsidR="00085980" w:rsidRPr="004545A3" w:rsidRDefault="00337F48" w:rsidP="6D404215">
            <w:r w:rsidRPr="6D404215">
              <w:t xml:space="preserve">Unconscious bias on the part of panel members may disadvantage applicants </w:t>
            </w:r>
            <w:bookmarkStart w:id="4" w:name="_Int_DM2e2ZyQ"/>
            <w:r w:rsidRPr="6D404215">
              <w:t>on the basis of</w:t>
            </w:r>
            <w:bookmarkEnd w:id="4"/>
            <w:r w:rsidRPr="6D404215">
              <w:t xml:space="preserve"> gender.</w:t>
            </w:r>
          </w:p>
        </w:tc>
        <w:tc>
          <w:tcPr>
            <w:tcW w:w="2250" w:type="dxa"/>
          </w:tcPr>
          <w:p w14:paraId="3332711A" w14:textId="77777777" w:rsidR="00CE0A6F" w:rsidRDefault="00CE0A6F" w:rsidP="00CE0A6F">
            <w:pPr>
              <w:rPr>
                <w:rFonts w:cstheme="minorHAnsi"/>
                <w:bCs/>
              </w:rPr>
            </w:pPr>
            <w:r w:rsidRPr="008D772C">
              <w:rPr>
                <w:rFonts w:cstheme="minorHAnsi"/>
                <w:bCs/>
              </w:rPr>
              <w:t xml:space="preserve">Applicants are not asked to disclose their </w:t>
            </w:r>
            <w:r>
              <w:rPr>
                <w:rFonts w:cstheme="minorHAnsi"/>
                <w:bCs/>
              </w:rPr>
              <w:t>gender</w:t>
            </w:r>
            <w:r w:rsidRPr="008D772C">
              <w:rPr>
                <w:rFonts w:cstheme="minorHAnsi"/>
                <w:bCs/>
              </w:rPr>
              <w:t>. Standard EPSRC policies will be followed.</w:t>
            </w:r>
          </w:p>
          <w:p w14:paraId="3129D307" w14:textId="77777777" w:rsidR="00CE0A6F" w:rsidRDefault="00CE0A6F" w:rsidP="00CE0A6F">
            <w:pPr>
              <w:rPr>
                <w:rFonts w:cstheme="minorHAnsi"/>
                <w:b/>
                <w:bCs/>
              </w:rPr>
            </w:pPr>
          </w:p>
          <w:p w14:paraId="76DF68A9" w14:textId="2C91928E" w:rsidR="00085980" w:rsidRPr="004545A3" w:rsidRDefault="00CE0A6F" w:rsidP="00CE0A6F">
            <w:pPr>
              <w:rPr>
                <w:rFonts w:cstheme="minorHAnsi"/>
                <w:b/>
              </w:rPr>
            </w:pPr>
            <w:r w:rsidRPr="002E7991">
              <w:rPr>
                <w:rFonts w:cstheme="minorHAnsi"/>
              </w:rPr>
              <w:t>In line with EPSRC policies, the assessment panel will be mixed gender.</w:t>
            </w:r>
          </w:p>
        </w:tc>
      </w:tr>
      <w:tr w:rsidR="00512644" w:rsidRPr="00322D59" w14:paraId="06CC1807" w14:textId="77777777" w:rsidTr="29D7CC2A">
        <w:tc>
          <w:tcPr>
            <w:tcW w:w="2264" w:type="dxa"/>
            <w:shd w:val="clear" w:color="auto" w:fill="C6D9F1" w:themeFill="text2" w:themeFillTint="33"/>
          </w:tcPr>
          <w:p w14:paraId="0572EFAE" w14:textId="77777777" w:rsidR="00512644" w:rsidRPr="00322D59" w:rsidRDefault="00512644" w:rsidP="00512644">
            <w:pPr>
              <w:rPr>
                <w:rFonts w:cstheme="minorHAnsi"/>
                <w:b/>
                <w:color w:val="000000" w:themeColor="text1"/>
              </w:rPr>
            </w:pPr>
            <w:r w:rsidRPr="00322D59">
              <w:rPr>
                <w:rFonts w:cstheme="minorHAnsi"/>
                <w:b/>
                <w:color w:val="000000" w:themeColor="text1"/>
              </w:rPr>
              <w:t>Age</w:t>
            </w:r>
          </w:p>
        </w:tc>
        <w:tc>
          <w:tcPr>
            <w:tcW w:w="2236" w:type="dxa"/>
          </w:tcPr>
          <w:p w14:paraId="5F724DE1" w14:textId="5B2EDF20" w:rsidR="00512644" w:rsidRPr="004545A3" w:rsidRDefault="00512644" w:rsidP="00512644">
            <w:pPr>
              <w:rPr>
                <w:rFonts w:cstheme="minorHAnsi"/>
              </w:rPr>
            </w:pPr>
            <w:r w:rsidRPr="008D772C">
              <w:rPr>
                <w:rFonts w:cstheme="minorHAnsi"/>
              </w:rPr>
              <w:t>Potentially negative</w:t>
            </w:r>
          </w:p>
        </w:tc>
        <w:tc>
          <w:tcPr>
            <w:tcW w:w="2266" w:type="dxa"/>
          </w:tcPr>
          <w:p w14:paraId="3F229FDB" w14:textId="044D9159" w:rsidR="00512644" w:rsidRPr="004545A3" w:rsidRDefault="00512644" w:rsidP="00512644">
            <w:pPr>
              <w:rPr>
                <w:rFonts w:cstheme="minorHAnsi"/>
              </w:rPr>
            </w:pPr>
            <w:r w:rsidRPr="008D772C">
              <w:rPr>
                <w:rFonts w:cstheme="minorHAnsi"/>
              </w:rPr>
              <w:t>Unconscious bias on the part of panel members may disadvantage applicants from specific age groups.</w:t>
            </w:r>
          </w:p>
        </w:tc>
        <w:tc>
          <w:tcPr>
            <w:tcW w:w="2250" w:type="dxa"/>
          </w:tcPr>
          <w:p w14:paraId="6C68ECB4" w14:textId="77777777" w:rsidR="00512644" w:rsidRDefault="00512644" w:rsidP="00512644">
            <w:pPr>
              <w:rPr>
                <w:rFonts w:cstheme="minorHAnsi"/>
                <w:bCs/>
              </w:rPr>
            </w:pPr>
            <w:r w:rsidRPr="008D772C">
              <w:rPr>
                <w:rFonts w:cstheme="minorHAnsi"/>
                <w:bCs/>
              </w:rPr>
              <w:t xml:space="preserve">Applicants are not asked to disclose their </w:t>
            </w:r>
            <w:r>
              <w:rPr>
                <w:rFonts w:cstheme="minorHAnsi"/>
                <w:bCs/>
              </w:rPr>
              <w:t>age</w:t>
            </w:r>
            <w:r w:rsidRPr="008D772C">
              <w:rPr>
                <w:rFonts w:cstheme="minorHAnsi"/>
                <w:bCs/>
              </w:rPr>
              <w:t>. Standard EPSRC policies will be followed.</w:t>
            </w:r>
          </w:p>
          <w:p w14:paraId="104DB898" w14:textId="77777777" w:rsidR="00512644" w:rsidRDefault="00512644" w:rsidP="00512644">
            <w:pPr>
              <w:rPr>
                <w:rFonts w:cstheme="minorHAnsi"/>
                <w:b/>
                <w:bCs/>
              </w:rPr>
            </w:pPr>
          </w:p>
          <w:p w14:paraId="10AF54CC" w14:textId="77777777" w:rsidR="00512644" w:rsidRPr="0011402F" w:rsidRDefault="00512644" w:rsidP="6D404215">
            <w:r w:rsidRPr="6D404215">
              <w:t xml:space="preserve">Unconscious bias </w:t>
            </w:r>
          </w:p>
          <w:p w14:paraId="3154C4B7" w14:textId="77777777" w:rsidR="00512644" w:rsidRPr="0011402F" w:rsidRDefault="00512644" w:rsidP="6D404215">
            <w:r w:rsidRPr="6D404215">
              <w:t xml:space="preserve">briefing will be </w:t>
            </w:r>
            <w:proofErr w:type="gramStart"/>
            <w:r w:rsidRPr="6D404215">
              <w:t>given</w:t>
            </w:r>
            <w:proofErr w:type="gramEnd"/>
            <w:r w:rsidRPr="6D404215">
              <w:t xml:space="preserve"> </w:t>
            </w:r>
          </w:p>
          <w:p w14:paraId="1C0B7993" w14:textId="77777777" w:rsidR="00512644" w:rsidRPr="0011402F" w:rsidRDefault="00512644" w:rsidP="6D404215">
            <w:r w:rsidRPr="6D404215">
              <w:t xml:space="preserve">as part of the panel </w:t>
            </w:r>
          </w:p>
          <w:p w14:paraId="7F43AEC0" w14:textId="77777777" w:rsidR="00512644" w:rsidRPr="0011402F" w:rsidRDefault="00512644" w:rsidP="6D404215">
            <w:r w:rsidRPr="6D404215">
              <w:t xml:space="preserve">guidance and panel </w:t>
            </w:r>
          </w:p>
          <w:p w14:paraId="6293FE59" w14:textId="77777777" w:rsidR="00512644" w:rsidRPr="0011402F" w:rsidRDefault="00512644" w:rsidP="6D404215">
            <w:r w:rsidRPr="6D404215">
              <w:t xml:space="preserve">presentation. </w:t>
            </w:r>
          </w:p>
          <w:p w14:paraId="62918D3F" w14:textId="77777777" w:rsidR="00512644" w:rsidRPr="0011402F" w:rsidRDefault="00512644" w:rsidP="6D404215">
            <w:r w:rsidRPr="6D404215">
              <w:t xml:space="preserve">EPSRC presence at </w:t>
            </w:r>
          </w:p>
          <w:p w14:paraId="04E49FD4" w14:textId="77777777" w:rsidR="00512644" w:rsidRPr="0011402F" w:rsidRDefault="00512644" w:rsidP="6D404215">
            <w:r w:rsidRPr="6D404215">
              <w:t xml:space="preserve">assessment meetings </w:t>
            </w:r>
          </w:p>
          <w:p w14:paraId="51D437BF" w14:textId="77777777" w:rsidR="00512644" w:rsidRPr="0011402F" w:rsidRDefault="00512644" w:rsidP="6D404215">
            <w:r w:rsidRPr="6D404215">
              <w:t xml:space="preserve">and during interviews </w:t>
            </w:r>
          </w:p>
          <w:p w14:paraId="556B68E9" w14:textId="77777777" w:rsidR="00512644" w:rsidRPr="0011402F" w:rsidRDefault="00512644" w:rsidP="6D404215">
            <w:r w:rsidRPr="6D404215">
              <w:t xml:space="preserve">acts as an additional </w:t>
            </w:r>
          </w:p>
          <w:p w14:paraId="14A49A46" w14:textId="77777777" w:rsidR="00512644" w:rsidRPr="0011402F" w:rsidRDefault="00512644" w:rsidP="6D404215">
            <w:r w:rsidRPr="6D404215">
              <w:t xml:space="preserve">assurance to </w:t>
            </w:r>
            <w:proofErr w:type="gramStart"/>
            <w:r w:rsidRPr="6D404215">
              <w:t>help</w:t>
            </w:r>
            <w:proofErr w:type="gramEnd"/>
            <w:r w:rsidRPr="6D404215">
              <w:t xml:space="preserve"> </w:t>
            </w:r>
          </w:p>
          <w:p w14:paraId="2E5B7CB6" w14:textId="09BF2AED" w:rsidR="00512644" w:rsidRPr="004545A3" w:rsidRDefault="00512644" w:rsidP="6D404215">
            <w:pPr>
              <w:rPr>
                <w:b/>
                <w:bCs/>
              </w:rPr>
            </w:pPr>
            <w:r w:rsidRPr="6D404215">
              <w:t>ensure unbiased assessment.</w:t>
            </w:r>
          </w:p>
        </w:tc>
      </w:tr>
      <w:tr w:rsidR="00512644" w:rsidRPr="00322D59" w14:paraId="1C323B28" w14:textId="77777777" w:rsidTr="29D7CC2A">
        <w:tc>
          <w:tcPr>
            <w:tcW w:w="2264" w:type="dxa"/>
            <w:shd w:val="clear" w:color="auto" w:fill="C6D9F1" w:themeFill="text2" w:themeFillTint="33"/>
          </w:tcPr>
          <w:p w14:paraId="5EC28A13" w14:textId="5D7CB018" w:rsidR="00512644" w:rsidRPr="00322D59" w:rsidRDefault="00512644" w:rsidP="00512644">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6837EA52" w14:textId="77777777" w:rsidR="00512644" w:rsidRPr="004545A3" w:rsidRDefault="00512644" w:rsidP="00512644">
            <w:pPr>
              <w:rPr>
                <w:rFonts w:cstheme="minorHAnsi"/>
              </w:rPr>
            </w:pPr>
          </w:p>
          <w:p w14:paraId="44252973" w14:textId="77777777" w:rsidR="00512644" w:rsidRPr="004545A3" w:rsidRDefault="00512644" w:rsidP="00512644">
            <w:pPr>
              <w:rPr>
                <w:rFonts w:cstheme="minorHAnsi"/>
              </w:rPr>
            </w:pPr>
          </w:p>
          <w:p w14:paraId="60B3FC90" w14:textId="77777777" w:rsidR="00512644" w:rsidRPr="004545A3" w:rsidRDefault="00512644" w:rsidP="00512644">
            <w:pPr>
              <w:rPr>
                <w:rFonts w:cstheme="minorHAnsi"/>
              </w:rPr>
            </w:pPr>
          </w:p>
          <w:p w14:paraId="73ED0DB4" w14:textId="77777777" w:rsidR="00512644" w:rsidRPr="004545A3" w:rsidRDefault="00512644" w:rsidP="00512644">
            <w:pPr>
              <w:rPr>
                <w:rFonts w:cstheme="minorHAnsi"/>
              </w:rPr>
            </w:pPr>
          </w:p>
        </w:tc>
        <w:tc>
          <w:tcPr>
            <w:tcW w:w="2266" w:type="dxa"/>
          </w:tcPr>
          <w:p w14:paraId="6833BA15" w14:textId="77777777" w:rsidR="00512644" w:rsidRPr="004545A3" w:rsidRDefault="00512644" w:rsidP="00512644">
            <w:pPr>
              <w:rPr>
                <w:rFonts w:cstheme="minorHAnsi"/>
              </w:rPr>
            </w:pPr>
          </w:p>
        </w:tc>
        <w:tc>
          <w:tcPr>
            <w:tcW w:w="2250" w:type="dxa"/>
          </w:tcPr>
          <w:p w14:paraId="2376B609" w14:textId="10D08ED2" w:rsidR="00512644" w:rsidRPr="002A1D48" w:rsidRDefault="002A1D48" w:rsidP="00512644">
            <w:pPr>
              <w:rPr>
                <w:rFonts w:cstheme="minorHAnsi"/>
                <w:bCs/>
              </w:rPr>
            </w:pPr>
            <w:r w:rsidRPr="002A1D48">
              <w:rPr>
                <w:rFonts w:cstheme="minorHAnsi"/>
                <w:bCs/>
              </w:rPr>
              <w:t>Care has been taken to avoid key dates that may disproportionately impact carers.</w:t>
            </w: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29D7CC2A">
        <w:tc>
          <w:tcPr>
            <w:tcW w:w="4077" w:type="dxa"/>
            <w:shd w:val="clear" w:color="auto" w:fill="C6D9F1" w:themeFill="text2" w:themeFillTint="33"/>
          </w:tcPr>
          <w:p w14:paraId="51B6309D" w14:textId="77777777" w:rsidR="00085980" w:rsidRPr="0065601D" w:rsidRDefault="00085980" w:rsidP="007541EA">
            <w:pPr>
              <w:rPr>
                <w:rFonts w:cstheme="minorHAnsi"/>
                <w:b/>
                <w:color w:val="000000" w:themeColor="text1"/>
              </w:rPr>
            </w:pPr>
            <w:r w:rsidRPr="00D824A3">
              <w:rPr>
                <w:rFonts w:cstheme="minorHAnsi"/>
                <w:b/>
                <w:color w:val="000000" w:themeColor="text1"/>
              </w:rPr>
              <w:t>Question</w:t>
            </w:r>
            <w:r>
              <w:rPr>
                <w:rFonts w:cstheme="minorHAnsi"/>
                <w:b/>
                <w:color w:val="000000" w:themeColor="text1"/>
              </w:rPr>
              <w:t xml:space="preserve"> </w:t>
            </w:r>
          </w:p>
        </w:tc>
        <w:tc>
          <w:tcPr>
            <w:tcW w:w="5165" w:type="dxa"/>
            <w:gridSpan w:val="2"/>
            <w:shd w:val="clear" w:color="auto" w:fill="C6D9F1" w:themeFill="text2" w:themeFillTint="33"/>
          </w:tcPr>
          <w:p w14:paraId="5573DE6F" w14:textId="77777777" w:rsidR="00085980" w:rsidRDefault="00085980" w:rsidP="007541EA">
            <w:pPr>
              <w:rPr>
                <w:rFonts w:cstheme="minorHAnsi"/>
                <w:b/>
                <w:color w:val="000000" w:themeColor="text1"/>
              </w:rPr>
            </w:pPr>
            <w:r>
              <w:rPr>
                <w:rFonts w:cstheme="minorHAnsi"/>
                <w:b/>
                <w:color w:val="000000" w:themeColor="text1"/>
              </w:rPr>
              <w:t>Explanation / justification</w:t>
            </w:r>
          </w:p>
        </w:tc>
      </w:tr>
      <w:tr w:rsidR="00085980" w14:paraId="38A43B5D" w14:textId="77777777" w:rsidTr="29D7CC2A">
        <w:tc>
          <w:tcPr>
            <w:tcW w:w="4077" w:type="dxa"/>
          </w:tcPr>
          <w:p w14:paraId="1DE1CAF6" w14:textId="77777777" w:rsidR="00085980" w:rsidRDefault="00486D41" w:rsidP="007541EA">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7A3404AC" w14:textId="1577E6E1" w:rsidR="004545A3" w:rsidRPr="004545A3" w:rsidRDefault="00426674" w:rsidP="6D404215">
            <w:pPr>
              <w:rPr>
                <w:color w:val="000000" w:themeColor="text1"/>
              </w:rPr>
            </w:pPr>
            <w:r w:rsidRPr="6D404215">
              <w:t>All panels are briefed on unconscious bias and the situations in which bias can become more prevalent</w:t>
            </w:r>
            <w:r w:rsidR="69CDA7BC" w:rsidRPr="6D404215">
              <w:t>.</w:t>
            </w:r>
          </w:p>
        </w:tc>
      </w:tr>
      <w:tr w:rsidR="00085980" w14:paraId="07B7E41B" w14:textId="77777777" w:rsidTr="29D7CC2A">
        <w:tc>
          <w:tcPr>
            <w:tcW w:w="4077" w:type="dxa"/>
            <w:shd w:val="clear" w:color="auto" w:fill="C6D9F1" w:themeFill="text2" w:themeFillTint="33"/>
          </w:tcPr>
          <w:p w14:paraId="0F862273" w14:textId="77777777" w:rsidR="00085980" w:rsidRDefault="00085980" w:rsidP="007541EA">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7541EA">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7541EA">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7541EA">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29D7CC2A">
        <w:tc>
          <w:tcPr>
            <w:tcW w:w="4077" w:type="dxa"/>
          </w:tcPr>
          <w:p w14:paraId="34B684D3" w14:textId="77777777" w:rsidR="00085980" w:rsidRPr="00C44F3C" w:rsidRDefault="00085980" w:rsidP="6D404215">
            <w:pPr>
              <w:numPr>
                <w:ilvl w:val="0"/>
                <w:numId w:val="16"/>
              </w:numPr>
              <w:rPr>
                <w:color w:val="000000" w:themeColor="text1"/>
              </w:rPr>
            </w:pPr>
            <w:r w:rsidRPr="6D404215">
              <w:rPr>
                <w:color w:val="000000" w:themeColor="text1"/>
              </w:rPr>
              <w:t xml:space="preserve">No barriers </w:t>
            </w:r>
            <w:bookmarkStart w:id="5" w:name="_Int_JyffuHUB"/>
            <w:proofErr w:type="gramStart"/>
            <w:r w:rsidRPr="6D404215">
              <w:rPr>
                <w:color w:val="000000" w:themeColor="text1"/>
              </w:rPr>
              <w:t>identified,</w:t>
            </w:r>
            <w:bookmarkEnd w:id="5"/>
            <w:proofErr w:type="gramEnd"/>
            <w:r w:rsidRPr="6D404215">
              <w:rPr>
                <w:color w:val="000000" w:themeColor="text1"/>
              </w:rPr>
              <w:t xml:space="preserve"> therefore activity will </w:t>
            </w:r>
            <w:r w:rsidRPr="6D404215">
              <w:rPr>
                <w:b/>
                <w:bCs/>
                <w:color w:val="000000" w:themeColor="text1"/>
              </w:rPr>
              <w:t>proceed</w:t>
            </w:r>
            <w:r w:rsidRPr="6D404215">
              <w:rPr>
                <w:color w:val="000000" w:themeColor="text1"/>
              </w:rPr>
              <w:t>.</w:t>
            </w:r>
          </w:p>
        </w:tc>
        <w:tc>
          <w:tcPr>
            <w:tcW w:w="1276" w:type="dxa"/>
          </w:tcPr>
          <w:p w14:paraId="59126226" w14:textId="35428516" w:rsidR="00085980" w:rsidRPr="004545A3" w:rsidRDefault="00085980" w:rsidP="29D7CC2A"/>
        </w:tc>
        <w:tc>
          <w:tcPr>
            <w:tcW w:w="3889" w:type="dxa"/>
          </w:tcPr>
          <w:p w14:paraId="314C414B" w14:textId="38283263" w:rsidR="00085980" w:rsidRPr="00BF7561" w:rsidRDefault="00085980" w:rsidP="00900273">
            <w:pPr>
              <w:rPr>
                <w:rFonts w:eastAsia="Times New Roman"/>
                <w:lang w:eastAsia="en-GB"/>
              </w:rPr>
            </w:pPr>
          </w:p>
        </w:tc>
      </w:tr>
      <w:tr w:rsidR="00085980" w14:paraId="430C6B3C" w14:textId="77777777" w:rsidTr="29D7CC2A">
        <w:tc>
          <w:tcPr>
            <w:tcW w:w="4077" w:type="dxa"/>
          </w:tcPr>
          <w:p w14:paraId="05028E15" w14:textId="77777777" w:rsidR="00085980" w:rsidRPr="00C44F3C" w:rsidRDefault="00085980" w:rsidP="007541EA">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7541EA">
            <w:pPr>
              <w:rPr>
                <w:rFonts w:cstheme="minorHAnsi"/>
              </w:rPr>
            </w:pPr>
          </w:p>
        </w:tc>
        <w:tc>
          <w:tcPr>
            <w:tcW w:w="3889" w:type="dxa"/>
          </w:tcPr>
          <w:p w14:paraId="0F9ADC91" w14:textId="77777777" w:rsidR="00085980" w:rsidRPr="004545A3" w:rsidRDefault="00085980" w:rsidP="007541EA">
            <w:pPr>
              <w:rPr>
                <w:rFonts w:cstheme="minorHAnsi"/>
              </w:rPr>
            </w:pPr>
          </w:p>
        </w:tc>
      </w:tr>
      <w:tr w:rsidR="00085980" w14:paraId="3D4F69AB" w14:textId="77777777" w:rsidTr="29D7CC2A">
        <w:tc>
          <w:tcPr>
            <w:tcW w:w="4077" w:type="dxa"/>
          </w:tcPr>
          <w:p w14:paraId="4E7ABE5A" w14:textId="77777777" w:rsidR="00085980" w:rsidRPr="00C44F3C" w:rsidRDefault="00085980" w:rsidP="007541EA">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CA06A4F" w:rsidR="00085980" w:rsidRPr="004545A3" w:rsidRDefault="00C60DE7" w:rsidP="29D7CC2A">
            <w:r>
              <w:t>X</w:t>
            </w:r>
          </w:p>
        </w:tc>
        <w:tc>
          <w:tcPr>
            <w:tcW w:w="3889" w:type="dxa"/>
          </w:tcPr>
          <w:p w14:paraId="41A346B4" w14:textId="7287F25D" w:rsidR="00701F54" w:rsidRPr="00BF7561" w:rsidRDefault="00C60DE7" w:rsidP="00701F54">
            <w:r>
              <w:t>Possible risks and bias associated with this activity have been identified and activities adapted accordingly. ED&amp;I aspects will be considered throughout the activity and will be reviewed accordingly. Reasonable adjustments will be made wherever possible and appropriate.</w:t>
            </w:r>
            <w:r w:rsidR="00701F54">
              <w:t xml:space="preserve"> </w:t>
            </w:r>
            <w:r w:rsidR="00701F54">
              <w:rPr>
                <w:rFonts w:eastAsia="Times New Roman"/>
                <w:lang w:eastAsia="en-GB"/>
              </w:rPr>
              <w:t>R</w:t>
            </w:r>
            <w:r w:rsidR="00701F54" w:rsidRPr="29D7CC2A">
              <w:rPr>
                <w:rFonts w:eastAsia="Times New Roman"/>
                <w:lang w:eastAsia="en-GB"/>
              </w:rPr>
              <w:t xml:space="preserve">eligious observances, pregnancy and caring mitigations are </w:t>
            </w:r>
            <w:proofErr w:type="gramStart"/>
            <w:r w:rsidR="00701F54" w:rsidRPr="29D7CC2A">
              <w:rPr>
                <w:rFonts w:eastAsia="Times New Roman"/>
                <w:lang w:eastAsia="en-GB"/>
              </w:rPr>
              <w:t>taken into account</w:t>
            </w:r>
            <w:proofErr w:type="gramEnd"/>
            <w:r w:rsidR="00701F54" w:rsidRPr="29D7CC2A">
              <w:rPr>
                <w:rFonts w:eastAsia="Times New Roman"/>
                <w:lang w:eastAsia="en-GB"/>
              </w:rPr>
              <w:t xml:space="preserve"> when meeting dates and venues are </w:t>
            </w:r>
            <w:commentRangeStart w:id="6"/>
            <w:commentRangeStart w:id="7"/>
            <w:r w:rsidR="00701F54" w:rsidRPr="29D7CC2A">
              <w:rPr>
                <w:rFonts w:eastAsia="Times New Roman"/>
                <w:lang w:eastAsia="en-GB"/>
              </w:rPr>
              <w:t>chosen</w:t>
            </w:r>
            <w:commentRangeEnd w:id="6"/>
            <w:r w:rsidR="00701F54">
              <w:rPr>
                <w:rStyle w:val="CommentReference"/>
              </w:rPr>
              <w:commentReference w:id="6"/>
            </w:r>
            <w:commentRangeEnd w:id="7"/>
            <w:r w:rsidR="00701F54">
              <w:rPr>
                <w:rStyle w:val="CommentReference"/>
              </w:rPr>
              <w:commentReference w:id="7"/>
            </w:r>
            <w:r w:rsidR="00701F54" w:rsidRPr="29D7CC2A">
              <w:rPr>
                <w:rFonts w:eastAsia="Times New Roman"/>
                <w:lang w:eastAsia="en-GB"/>
              </w:rPr>
              <w:t xml:space="preserve">. </w:t>
            </w:r>
          </w:p>
          <w:p w14:paraId="5DF5E497" w14:textId="2FDC4341" w:rsidR="00085980" w:rsidRPr="004545A3" w:rsidRDefault="00085980" w:rsidP="29D7CC2A"/>
        </w:tc>
      </w:tr>
      <w:tr w:rsidR="00085980" w14:paraId="482C08DB" w14:textId="77777777" w:rsidTr="29D7CC2A">
        <w:tc>
          <w:tcPr>
            <w:tcW w:w="4077" w:type="dxa"/>
          </w:tcPr>
          <w:p w14:paraId="2A95A5C8" w14:textId="268960A1" w:rsidR="00085980" w:rsidRPr="00496450" w:rsidRDefault="00085980" w:rsidP="6D404215">
            <w:pPr>
              <w:numPr>
                <w:ilvl w:val="0"/>
                <w:numId w:val="16"/>
              </w:numPr>
              <w:rPr>
                <w:color w:val="000000" w:themeColor="text1"/>
              </w:rPr>
            </w:pPr>
            <w:r w:rsidRPr="6D404215">
              <w:rPr>
                <w:color w:val="000000" w:themeColor="text1"/>
              </w:rPr>
              <w:t>Barriers and impact identified, however having considered all available options carefully, there appear to be no other proportionate ways to achieve the aim of the policy or practice (</w:t>
            </w:r>
            <w:r w:rsidR="55B570CC" w:rsidRPr="6D404215">
              <w:rPr>
                <w:color w:val="000000" w:themeColor="text1"/>
              </w:rPr>
              <w:t>e.g.,</w:t>
            </w:r>
            <w:r w:rsidRPr="6D404215">
              <w:rPr>
                <w:color w:val="000000" w:themeColor="text1"/>
              </w:rPr>
              <w:t xml:space="preserve"> in extreme cases or where positive action is taken). </w:t>
            </w:r>
            <w:bookmarkStart w:id="8" w:name="_Int_Up1vEDDL"/>
            <w:proofErr w:type="gramStart"/>
            <w:r w:rsidRPr="6D404215">
              <w:rPr>
                <w:color w:val="000000" w:themeColor="text1"/>
              </w:rPr>
              <w:t>Therefore</w:t>
            </w:r>
            <w:bookmarkEnd w:id="8"/>
            <w:proofErr w:type="gramEnd"/>
            <w:r w:rsidRPr="6D404215">
              <w:rPr>
                <w:color w:val="000000" w:themeColor="text1"/>
              </w:rPr>
              <w:t xml:space="preserve"> you are going to </w:t>
            </w:r>
            <w:r w:rsidRPr="6D404215">
              <w:rPr>
                <w:b/>
                <w:bCs/>
                <w:color w:val="000000" w:themeColor="text1"/>
              </w:rPr>
              <w:t>proceed with caution</w:t>
            </w:r>
            <w:r w:rsidRPr="6D404215">
              <w:rPr>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7541EA">
            <w:pPr>
              <w:rPr>
                <w:rFonts w:cstheme="minorHAnsi"/>
              </w:rPr>
            </w:pPr>
          </w:p>
        </w:tc>
        <w:tc>
          <w:tcPr>
            <w:tcW w:w="3889" w:type="dxa"/>
          </w:tcPr>
          <w:p w14:paraId="563B9E12" w14:textId="77777777" w:rsidR="00085980" w:rsidRPr="004545A3" w:rsidRDefault="00085980" w:rsidP="007541EA">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6D404215">
        <w:tc>
          <w:tcPr>
            <w:tcW w:w="4621" w:type="dxa"/>
            <w:shd w:val="clear" w:color="auto" w:fill="C6D9F1" w:themeFill="text2" w:themeFillTint="33"/>
          </w:tcPr>
          <w:p w14:paraId="682A8F3B" w14:textId="77777777" w:rsidR="00085980" w:rsidRDefault="00085980" w:rsidP="6D404215">
            <w:pPr>
              <w:rPr>
                <w:b/>
                <w:bCs/>
                <w:color w:val="000000" w:themeColor="text1"/>
              </w:rPr>
            </w:pPr>
            <w:r w:rsidRPr="6D404215">
              <w:rPr>
                <w:b/>
                <w:bCs/>
                <w:color w:val="000000" w:themeColor="text1"/>
              </w:rPr>
              <w:t xml:space="preserve">Will this </w:t>
            </w:r>
            <w:bookmarkStart w:id="9" w:name="_Int_80wOD70b"/>
            <w:r w:rsidRPr="6D404215">
              <w:rPr>
                <w:b/>
                <w:bCs/>
                <w:color w:val="000000" w:themeColor="text1"/>
              </w:rPr>
              <w:t>EIA</w:t>
            </w:r>
            <w:bookmarkEnd w:id="9"/>
            <w:r w:rsidRPr="6D404215">
              <w:rPr>
                <w:b/>
                <w:bCs/>
                <w:color w:val="000000" w:themeColor="text1"/>
              </w:rPr>
              <w:t xml:space="preserve"> be published* Yes/Not </w:t>
            </w:r>
            <w:proofErr w:type="gramStart"/>
            <w:r w:rsidRPr="6D404215">
              <w:rPr>
                <w:b/>
                <w:bCs/>
                <w:color w:val="000000" w:themeColor="text1"/>
              </w:rPr>
              <w:t>required</w:t>
            </w:r>
            <w:proofErr w:type="gramEnd"/>
          </w:p>
          <w:p w14:paraId="43C5BC53" w14:textId="1E08FEDA" w:rsidR="00085980" w:rsidRPr="00A55355" w:rsidRDefault="00085980" w:rsidP="6D404215">
            <w:pPr>
              <w:rPr>
                <w:color w:val="000000" w:themeColor="text1"/>
              </w:rPr>
            </w:pPr>
            <w:r w:rsidRPr="6D404215">
              <w:rPr>
                <w:color w:val="000000" w:themeColor="text1"/>
              </w:rPr>
              <w:t>(*</w:t>
            </w:r>
            <w:bookmarkStart w:id="10" w:name="_Int_IUDPb6Bp"/>
            <w:proofErr w:type="gramStart"/>
            <w:r w:rsidRPr="6D404215">
              <w:rPr>
                <w:color w:val="000000" w:themeColor="text1"/>
              </w:rPr>
              <w:t>EIA’s</w:t>
            </w:r>
            <w:bookmarkEnd w:id="10"/>
            <w:proofErr w:type="gramEnd"/>
            <w:r w:rsidRPr="6D404215">
              <w:rPr>
                <w:color w:val="000000" w:themeColor="text1"/>
              </w:rPr>
              <w:t xml:space="preserve"> should be published alongside relevant funding activities </w:t>
            </w:r>
            <w:r w:rsidR="0A3BBC4C" w:rsidRPr="6D404215">
              <w:rPr>
                <w:color w:val="000000" w:themeColor="text1"/>
              </w:rPr>
              <w:t>e.g.,</w:t>
            </w:r>
            <w:r w:rsidRPr="6D404215">
              <w:rPr>
                <w:color w:val="000000" w:themeColor="text1"/>
              </w:rPr>
              <w:t xml:space="preserve"> calls and events: </w:t>
            </w:r>
          </w:p>
          <w:p w14:paraId="13D69997" w14:textId="77777777" w:rsidR="00085980" w:rsidRPr="00D10282" w:rsidRDefault="00085980" w:rsidP="007541EA">
            <w:pPr>
              <w:rPr>
                <w:rFonts w:cstheme="minorHAnsi"/>
                <w:b/>
                <w:color w:val="000000" w:themeColor="text1"/>
              </w:rPr>
            </w:pPr>
          </w:p>
        </w:tc>
        <w:tc>
          <w:tcPr>
            <w:tcW w:w="4621" w:type="dxa"/>
          </w:tcPr>
          <w:p w14:paraId="2ACEFCBD" w14:textId="0574CF74" w:rsidR="00085980" w:rsidRPr="00D10282" w:rsidRDefault="00426674" w:rsidP="007541EA">
            <w:pPr>
              <w:rPr>
                <w:rFonts w:cstheme="minorHAnsi"/>
                <w:b/>
                <w:color w:val="000000" w:themeColor="text1"/>
              </w:rPr>
            </w:pPr>
            <w:r>
              <w:rPr>
                <w:rFonts w:cstheme="minorHAnsi"/>
                <w:b/>
                <w:color w:val="000000" w:themeColor="text1"/>
              </w:rPr>
              <w:t>Yes</w:t>
            </w:r>
          </w:p>
        </w:tc>
      </w:tr>
      <w:tr w:rsidR="00085980" w:rsidRPr="00D10282" w14:paraId="5E80159D" w14:textId="77777777" w:rsidTr="6D404215">
        <w:tc>
          <w:tcPr>
            <w:tcW w:w="4621" w:type="dxa"/>
            <w:shd w:val="clear" w:color="auto" w:fill="C6D9F1" w:themeFill="text2" w:themeFillTint="33"/>
          </w:tcPr>
          <w:p w14:paraId="0535A34C" w14:textId="77777777" w:rsidR="00085980" w:rsidRPr="00496450" w:rsidRDefault="00085980" w:rsidP="007541EA">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7541EA">
            <w:pPr>
              <w:rPr>
                <w:rFonts w:cstheme="minorHAnsi"/>
                <w:b/>
                <w:color w:val="000000" w:themeColor="text1"/>
              </w:rPr>
            </w:pPr>
          </w:p>
        </w:tc>
        <w:tc>
          <w:tcPr>
            <w:tcW w:w="4621" w:type="dxa"/>
          </w:tcPr>
          <w:p w14:paraId="54FBE4A9" w14:textId="5E9BA53C" w:rsidR="00085980" w:rsidRPr="00D10282" w:rsidRDefault="00B06F6B" w:rsidP="007541EA">
            <w:pPr>
              <w:rPr>
                <w:rFonts w:cstheme="minorHAnsi"/>
                <w:b/>
                <w:color w:val="000000" w:themeColor="text1"/>
              </w:rPr>
            </w:pPr>
            <w:r>
              <w:rPr>
                <w:rFonts w:cstheme="minorHAnsi"/>
                <w:b/>
                <w:color w:val="000000" w:themeColor="text1"/>
              </w:rPr>
              <w:t>19/12</w:t>
            </w:r>
            <w:r w:rsidR="002B6A56">
              <w:rPr>
                <w:rFonts w:cstheme="minorHAnsi"/>
                <w:b/>
                <w:color w:val="000000" w:themeColor="text1"/>
              </w:rPr>
              <w:t>/2023</w:t>
            </w:r>
          </w:p>
        </w:tc>
      </w:tr>
      <w:tr w:rsidR="00085980" w:rsidRPr="00D10282" w14:paraId="37BC28EC" w14:textId="77777777" w:rsidTr="6D404215">
        <w:tc>
          <w:tcPr>
            <w:tcW w:w="4621" w:type="dxa"/>
            <w:shd w:val="clear" w:color="auto" w:fill="C6D9F1" w:themeFill="text2" w:themeFillTint="33"/>
          </w:tcPr>
          <w:p w14:paraId="72CA094A" w14:textId="77777777" w:rsidR="00085980" w:rsidRPr="00496450" w:rsidRDefault="00085980" w:rsidP="007541EA">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7541EA">
            <w:pPr>
              <w:rPr>
                <w:rFonts w:cstheme="minorHAnsi"/>
                <w:b/>
                <w:color w:val="000000" w:themeColor="text1"/>
              </w:rPr>
            </w:pPr>
          </w:p>
        </w:tc>
        <w:tc>
          <w:tcPr>
            <w:tcW w:w="4621" w:type="dxa"/>
          </w:tcPr>
          <w:p w14:paraId="052D5901" w14:textId="77777777" w:rsidR="00085980" w:rsidRPr="00D10282" w:rsidRDefault="00085980" w:rsidP="007541EA">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11"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 xml:space="preserve">Change </w:t>
      </w:r>
      <w:proofErr w:type="gramStart"/>
      <w:r w:rsidRPr="00140012">
        <w:rPr>
          <w:rFonts w:cstheme="minorHAnsi"/>
          <w:b/>
          <w:color w:val="000000" w:themeColor="text1"/>
        </w:rPr>
        <w:t>log</w:t>
      </w:r>
      <w:bookmarkEnd w:id="11"/>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lastRenderedPageBreak/>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1D880457" w:rsidR="00140012" w:rsidRPr="00140012" w:rsidRDefault="00140012" w:rsidP="00140012">
            <w:pPr>
              <w:spacing w:after="0" w:line="240" w:lineRule="auto"/>
              <w:rPr>
                <w:rFonts w:cstheme="minorHAnsi"/>
                <w:color w:val="000000" w:themeColor="text1"/>
              </w:rPr>
            </w:pPr>
          </w:p>
        </w:tc>
        <w:tc>
          <w:tcPr>
            <w:tcW w:w="1161" w:type="pct"/>
          </w:tcPr>
          <w:p w14:paraId="41181E89" w14:textId="20941CB9" w:rsidR="00140012" w:rsidRPr="00140012" w:rsidRDefault="00140012" w:rsidP="00140012">
            <w:pPr>
              <w:spacing w:after="0" w:line="240" w:lineRule="auto"/>
              <w:rPr>
                <w:rFonts w:cstheme="minorHAnsi"/>
                <w:color w:val="000000" w:themeColor="text1"/>
              </w:rPr>
            </w:pPr>
          </w:p>
        </w:tc>
        <w:tc>
          <w:tcPr>
            <w:tcW w:w="621" w:type="pct"/>
          </w:tcPr>
          <w:p w14:paraId="5558455C" w14:textId="6D1E9EAD" w:rsidR="00140012" w:rsidRPr="00140012" w:rsidRDefault="00140012" w:rsidP="00140012">
            <w:pPr>
              <w:spacing w:after="0" w:line="240" w:lineRule="auto"/>
              <w:rPr>
                <w:rFonts w:cstheme="minorHAnsi"/>
                <w:color w:val="000000" w:themeColor="text1"/>
              </w:rPr>
            </w:pPr>
          </w:p>
        </w:tc>
        <w:tc>
          <w:tcPr>
            <w:tcW w:w="2219" w:type="pct"/>
          </w:tcPr>
          <w:p w14:paraId="3669C139" w14:textId="220772AF"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sa Coles - EPSRC UKRI" w:date="2023-12-19T13:58:00Z" w:initials="LCEU">
    <w:p w14:paraId="183340FF" w14:textId="77777777" w:rsidR="008B179F" w:rsidRDefault="008B179F">
      <w:pPr>
        <w:pStyle w:val="CommentText"/>
      </w:pPr>
      <w:r>
        <w:rPr>
          <w:rStyle w:val="CommentReference"/>
        </w:rPr>
        <w:annotationRef/>
      </w:r>
      <w:r>
        <w:t>Add panel will be virtual</w:t>
      </w:r>
    </w:p>
    <w:p w14:paraId="0151252C" w14:textId="77777777" w:rsidR="008B179F" w:rsidRDefault="008B179F">
      <w:pPr>
        <w:pStyle w:val="CommentText"/>
      </w:pPr>
    </w:p>
    <w:p w14:paraId="67029A8E" w14:textId="77777777" w:rsidR="008B179F" w:rsidRDefault="008B179F" w:rsidP="007541EA">
      <w:pPr>
        <w:pStyle w:val="CommentText"/>
      </w:pPr>
      <w:r>
        <w:t>Dates for workshop will be communicated as early as possible</w:t>
      </w:r>
    </w:p>
  </w:comment>
  <w:comment w:id="6" w:author="Lisa Coles - EPSRC UKRI" w:date="2023-12-19T13:59:00Z" w:initials="LU">
    <w:p w14:paraId="300CE29D" w14:textId="77777777" w:rsidR="00701F54" w:rsidRDefault="00701F54" w:rsidP="00701F54">
      <w:pPr>
        <w:pStyle w:val="CommentText"/>
      </w:pPr>
      <w:r>
        <w:t>Add in pregnancy/caring mitigations</w:t>
      </w:r>
      <w:r>
        <w:rPr>
          <w:rStyle w:val="CommentReference"/>
        </w:rPr>
        <w:annotationRef/>
      </w:r>
    </w:p>
  </w:comment>
  <w:comment w:id="7" w:author="Helen Hunt - EPSRC UKRI" w:date="2023-12-19T14:05:00Z" w:initials="HU">
    <w:p w14:paraId="795E7E3E" w14:textId="77777777" w:rsidR="00701F54" w:rsidRDefault="00701F54" w:rsidP="00701F54">
      <w:pPr>
        <w:pStyle w:val="CommentText"/>
      </w:pPr>
      <w:r>
        <w:t>done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029A8E" w15:done="1"/>
  <w15:commentEx w15:paraId="300CE29D" w15:done="1"/>
  <w15:commentEx w15:paraId="795E7E3E" w15:paraIdParent="300CE2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C2018" w16cex:dateUtc="2023-12-19T13:58:00Z"/>
  <w16cex:commentExtensible w16cex:durableId="292C2AC8" w16cex:dateUtc="2023-12-19T13:59:00Z"/>
  <w16cex:commentExtensible w16cex:durableId="292C2AC7" w16cex:dateUtc="2023-12-19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9A8E" w16cid:durableId="292C2018"/>
  <w16cid:commentId w16cid:paraId="300CE29D" w16cid:durableId="292C2AC8"/>
  <w16cid:commentId w16cid:paraId="795E7E3E" w16cid:durableId="292C2A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413E" w14:textId="77777777" w:rsidR="003426CE" w:rsidRDefault="003426CE" w:rsidP="000D1683">
      <w:pPr>
        <w:spacing w:after="0" w:line="240" w:lineRule="auto"/>
      </w:pPr>
      <w:r>
        <w:separator/>
      </w:r>
    </w:p>
  </w:endnote>
  <w:endnote w:type="continuationSeparator" w:id="0">
    <w:p w14:paraId="09D35E22" w14:textId="77777777" w:rsidR="003426CE" w:rsidRDefault="003426CE" w:rsidP="000D1683">
      <w:pPr>
        <w:spacing w:after="0" w:line="240" w:lineRule="auto"/>
      </w:pPr>
      <w:r>
        <w:continuationSeparator/>
      </w:r>
    </w:p>
  </w:endnote>
  <w:endnote w:type="continuationNotice" w:id="1">
    <w:p w14:paraId="145B3377" w14:textId="77777777" w:rsidR="00E75374" w:rsidRDefault="00E75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5469" w14:textId="77777777" w:rsidR="003426CE" w:rsidRDefault="003426CE" w:rsidP="000D1683">
      <w:pPr>
        <w:spacing w:after="0" w:line="240" w:lineRule="auto"/>
      </w:pPr>
      <w:r>
        <w:separator/>
      </w:r>
    </w:p>
  </w:footnote>
  <w:footnote w:type="continuationSeparator" w:id="0">
    <w:p w14:paraId="2498BF07" w14:textId="77777777" w:rsidR="003426CE" w:rsidRDefault="003426CE" w:rsidP="000D1683">
      <w:pPr>
        <w:spacing w:after="0" w:line="240" w:lineRule="auto"/>
      </w:pPr>
      <w:r>
        <w:continuationSeparator/>
      </w:r>
    </w:p>
  </w:footnote>
  <w:footnote w:type="continuationNotice" w:id="1">
    <w:p w14:paraId="6FC92E05" w14:textId="77777777" w:rsidR="00E75374" w:rsidRDefault="00E7537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wSF/ofZJndpQY0" int2:id="GF09bCrA">
      <int2:state int2:value="Rejected" int2:type="AugLoop_Text_Critique"/>
    </int2:textHash>
    <int2:textHash int2:hashCode="tXPyTlXWt1R8tT" int2:id="ZBGMBz6D">
      <int2:state int2:value="Rejected" int2:type="AugLoop_Text_Critique"/>
    </int2:textHash>
    <int2:textHash int2:hashCode="zXOOvbEIZF9g5U" int2:id="tekAl6jg">
      <int2:state int2:value="Rejected" int2:type="AugLoop_Text_Critique"/>
    </int2:textHash>
    <int2:bookmark int2:bookmarkName="_Int_FzPOZi2g" int2:invalidationBookmarkName="" int2:hashCode="5HJc95n6ojgjd/" int2:id="CoZSIoOx">
      <int2:state int2:value="Rejected" int2:type="AugLoop_Acronyms_AcronymsCritique"/>
    </int2:bookmark>
    <int2:bookmark int2:bookmarkName="_Int_JNhQy4O7" int2:invalidationBookmarkName="" int2:hashCode="wYBAQbIVzVCihN" int2:id="Edvdxmoj">
      <int2:state int2:value="Rejected" int2:type="AugLoop_Text_Critique"/>
    </int2:bookmark>
    <int2:bookmark int2:bookmarkName="_Int_cOa64RIP" int2:invalidationBookmarkName="" int2:hashCode="d3DQTHv7eR58lZ" int2:id="xsKGpTuH">
      <int2:state int2:value="Rejected" int2:type="AugLoop_Acronyms_AcronymsCritique"/>
    </int2:bookmark>
    <int2:bookmark int2:bookmarkName="_Int_80wOD70b" int2:invalidationBookmarkName="" int2:hashCode="ebraZoI1oWNKhJ" int2:id="gDNDmG3P">
      <int2:state int2:value="Rejected" int2:type="AugLoop_Acronyms_AcronymsCritique"/>
    </int2:bookmark>
    <int2:bookmark int2:bookmarkName="_Int_DM2e2ZyQ" int2:invalidationBookmarkName="" int2:hashCode="W5Z4vmu9anL2GF" int2:id="ixA2HPS9">
      <int2:state int2:value="Rejected" int2:type="AugLoop_Text_Critique"/>
    </int2:bookmark>
    <int2:bookmark int2:bookmarkName="_Int_IUDPb6Bp" int2:invalidationBookmarkName="" int2:hashCode="Qd1yCD3HaU895g" int2:id="jKulNUxy">
      <int2:state int2:value="Rejected" int2:type="AugLoop_Text_Critique"/>
    </int2:bookmark>
    <int2:bookmark int2:bookmarkName="_Int_JyffuHUB" int2:invalidationBookmarkName="" int2:hashCode="4POtgYSXcDw+yv" int2:id="naC265BB">
      <int2:state int2:value="Rejected" int2:type="AugLoop_Text_Critique"/>
    </int2:bookmark>
    <int2:bookmark int2:bookmarkName="_Int_Up1vEDDL" int2:invalidationBookmarkName="" int2:hashCode="9vNuwSXy+JWl7y" int2:id="sGWFZYX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612174">
    <w:abstractNumId w:val="12"/>
  </w:num>
  <w:num w:numId="2" w16cid:durableId="2077512021">
    <w:abstractNumId w:val="14"/>
  </w:num>
  <w:num w:numId="3" w16cid:durableId="353239129">
    <w:abstractNumId w:val="21"/>
  </w:num>
  <w:num w:numId="4" w16cid:durableId="1444769134">
    <w:abstractNumId w:val="17"/>
  </w:num>
  <w:num w:numId="5" w16cid:durableId="1597669163">
    <w:abstractNumId w:val="16"/>
  </w:num>
  <w:num w:numId="6" w16cid:durableId="1578705476">
    <w:abstractNumId w:val="0"/>
  </w:num>
  <w:num w:numId="7" w16cid:durableId="378820725">
    <w:abstractNumId w:val="13"/>
  </w:num>
  <w:num w:numId="8" w16cid:durableId="1982811444">
    <w:abstractNumId w:val="15"/>
  </w:num>
  <w:num w:numId="9" w16cid:durableId="1494250947">
    <w:abstractNumId w:val="19"/>
  </w:num>
  <w:num w:numId="10" w16cid:durableId="1139615416">
    <w:abstractNumId w:val="18"/>
  </w:num>
  <w:num w:numId="11" w16cid:durableId="1728990962">
    <w:abstractNumId w:val="7"/>
  </w:num>
  <w:num w:numId="12" w16cid:durableId="194003690">
    <w:abstractNumId w:val="1"/>
  </w:num>
  <w:num w:numId="13" w16cid:durableId="1218004601">
    <w:abstractNumId w:val="2"/>
  </w:num>
  <w:num w:numId="14" w16cid:durableId="1117259684">
    <w:abstractNumId w:val="10"/>
  </w:num>
  <w:num w:numId="15" w16cid:durableId="1193303351">
    <w:abstractNumId w:val="11"/>
  </w:num>
  <w:num w:numId="16" w16cid:durableId="1756707653">
    <w:abstractNumId w:val="9"/>
  </w:num>
  <w:num w:numId="17" w16cid:durableId="1018385160">
    <w:abstractNumId w:val="4"/>
  </w:num>
  <w:num w:numId="18" w16cid:durableId="1068189370">
    <w:abstractNumId w:val="8"/>
  </w:num>
  <w:num w:numId="19" w16cid:durableId="2046908916">
    <w:abstractNumId w:val="3"/>
  </w:num>
  <w:num w:numId="20" w16cid:durableId="1112358560">
    <w:abstractNumId w:val="20"/>
  </w:num>
  <w:num w:numId="21" w16cid:durableId="1956477285">
    <w:abstractNumId w:val="5"/>
  </w:num>
  <w:num w:numId="22" w16cid:durableId="6488994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Coles - EPSRC UKRI">
    <w15:presenceInfo w15:providerId="AD" w15:userId="S::Lisa.Coles@epsrc.ukri.org::0bd1dc61-aea6-4ee6-9178-2d2608887106"/>
  </w15:person>
  <w15:person w15:author="Helen Hunt - EPSRC UKRI">
    <w15:presenceInfo w15:providerId="AD" w15:userId="S::helen.hunt@epsrc.ukri.org::5bdd3f11-f4e2-4cd7-a790-c7b69728e1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3703"/>
    <w:rsid w:val="00025537"/>
    <w:rsid w:val="00026FD7"/>
    <w:rsid w:val="000333FE"/>
    <w:rsid w:val="0003602C"/>
    <w:rsid w:val="00042121"/>
    <w:rsid w:val="00044EE5"/>
    <w:rsid w:val="00046702"/>
    <w:rsid w:val="000572D4"/>
    <w:rsid w:val="00060EC8"/>
    <w:rsid w:val="0006470A"/>
    <w:rsid w:val="00085980"/>
    <w:rsid w:val="00086838"/>
    <w:rsid w:val="000A6941"/>
    <w:rsid w:val="000D1683"/>
    <w:rsid w:val="000D7F16"/>
    <w:rsid w:val="000E4BEF"/>
    <w:rsid w:val="000F1669"/>
    <w:rsid w:val="000F44F6"/>
    <w:rsid w:val="001067FB"/>
    <w:rsid w:val="00114DC2"/>
    <w:rsid w:val="0012321A"/>
    <w:rsid w:val="0013051E"/>
    <w:rsid w:val="00140012"/>
    <w:rsid w:val="00143657"/>
    <w:rsid w:val="00146DF9"/>
    <w:rsid w:val="00147180"/>
    <w:rsid w:val="00152A89"/>
    <w:rsid w:val="0017557D"/>
    <w:rsid w:val="00185E31"/>
    <w:rsid w:val="00196546"/>
    <w:rsid w:val="001966C9"/>
    <w:rsid w:val="001A1180"/>
    <w:rsid w:val="001A6058"/>
    <w:rsid w:val="001A6706"/>
    <w:rsid w:val="001B2F53"/>
    <w:rsid w:val="001B31C1"/>
    <w:rsid w:val="001B3BF3"/>
    <w:rsid w:val="001B64DD"/>
    <w:rsid w:val="001C6A66"/>
    <w:rsid w:val="001C70EA"/>
    <w:rsid w:val="001D0B61"/>
    <w:rsid w:val="001D10FA"/>
    <w:rsid w:val="001E042B"/>
    <w:rsid w:val="001E6F33"/>
    <w:rsid w:val="002116CF"/>
    <w:rsid w:val="00225889"/>
    <w:rsid w:val="00257FA8"/>
    <w:rsid w:val="002621F4"/>
    <w:rsid w:val="00265EC7"/>
    <w:rsid w:val="002701D8"/>
    <w:rsid w:val="00272233"/>
    <w:rsid w:val="002777DD"/>
    <w:rsid w:val="00281B4F"/>
    <w:rsid w:val="00287F54"/>
    <w:rsid w:val="00297166"/>
    <w:rsid w:val="002A1D48"/>
    <w:rsid w:val="002B0AD8"/>
    <w:rsid w:val="002B13E0"/>
    <w:rsid w:val="002B6A56"/>
    <w:rsid w:val="002C1EFD"/>
    <w:rsid w:val="002C5C6A"/>
    <w:rsid w:val="002D091D"/>
    <w:rsid w:val="002E2AF8"/>
    <w:rsid w:val="002E31C9"/>
    <w:rsid w:val="002E7989"/>
    <w:rsid w:val="002F6B9A"/>
    <w:rsid w:val="0030084C"/>
    <w:rsid w:val="00304981"/>
    <w:rsid w:val="00312193"/>
    <w:rsid w:val="0031442F"/>
    <w:rsid w:val="003149B2"/>
    <w:rsid w:val="00337F48"/>
    <w:rsid w:val="00341C3E"/>
    <w:rsid w:val="003424A8"/>
    <w:rsid w:val="003426CE"/>
    <w:rsid w:val="00373BC9"/>
    <w:rsid w:val="003B63D0"/>
    <w:rsid w:val="003C1526"/>
    <w:rsid w:val="003C74BB"/>
    <w:rsid w:val="003D67D3"/>
    <w:rsid w:val="0040127F"/>
    <w:rsid w:val="00407CAC"/>
    <w:rsid w:val="00410F84"/>
    <w:rsid w:val="00421A48"/>
    <w:rsid w:val="00426674"/>
    <w:rsid w:val="0042762E"/>
    <w:rsid w:val="004321D1"/>
    <w:rsid w:val="004326A0"/>
    <w:rsid w:val="00436992"/>
    <w:rsid w:val="0044529C"/>
    <w:rsid w:val="00451B8A"/>
    <w:rsid w:val="004545A3"/>
    <w:rsid w:val="0045733D"/>
    <w:rsid w:val="00486D41"/>
    <w:rsid w:val="00490F3C"/>
    <w:rsid w:val="00496450"/>
    <w:rsid w:val="004A68E3"/>
    <w:rsid w:val="004D08E1"/>
    <w:rsid w:val="004D1B8C"/>
    <w:rsid w:val="004D4479"/>
    <w:rsid w:val="004E7A88"/>
    <w:rsid w:val="004F3520"/>
    <w:rsid w:val="004F5FF6"/>
    <w:rsid w:val="004F619C"/>
    <w:rsid w:val="00507A03"/>
    <w:rsid w:val="00512644"/>
    <w:rsid w:val="00512EF1"/>
    <w:rsid w:val="00530B0B"/>
    <w:rsid w:val="00533BFF"/>
    <w:rsid w:val="00535D1B"/>
    <w:rsid w:val="005446DD"/>
    <w:rsid w:val="0055034E"/>
    <w:rsid w:val="00551A11"/>
    <w:rsid w:val="0056238A"/>
    <w:rsid w:val="00582D7D"/>
    <w:rsid w:val="00585DA9"/>
    <w:rsid w:val="00594183"/>
    <w:rsid w:val="005A118C"/>
    <w:rsid w:val="005D41A4"/>
    <w:rsid w:val="005D7A66"/>
    <w:rsid w:val="005E54B9"/>
    <w:rsid w:val="005F0F19"/>
    <w:rsid w:val="00605F3D"/>
    <w:rsid w:val="006100AA"/>
    <w:rsid w:val="00613354"/>
    <w:rsid w:val="00614BBF"/>
    <w:rsid w:val="00614FD5"/>
    <w:rsid w:val="00615A3B"/>
    <w:rsid w:val="0063518D"/>
    <w:rsid w:val="0063681E"/>
    <w:rsid w:val="00637423"/>
    <w:rsid w:val="00640D79"/>
    <w:rsid w:val="00641A5C"/>
    <w:rsid w:val="00654767"/>
    <w:rsid w:val="0065601D"/>
    <w:rsid w:val="00661CA1"/>
    <w:rsid w:val="00662A15"/>
    <w:rsid w:val="00664E75"/>
    <w:rsid w:val="00673D82"/>
    <w:rsid w:val="00680982"/>
    <w:rsid w:val="0068208D"/>
    <w:rsid w:val="00682FAD"/>
    <w:rsid w:val="006A027C"/>
    <w:rsid w:val="006A042C"/>
    <w:rsid w:val="006A5080"/>
    <w:rsid w:val="006B450A"/>
    <w:rsid w:val="006B7A5B"/>
    <w:rsid w:val="006C1045"/>
    <w:rsid w:val="006D7320"/>
    <w:rsid w:val="006E386A"/>
    <w:rsid w:val="00701F54"/>
    <w:rsid w:val="007101F4"/>
    <w:rsid w:val="00714BF1"/>
    <w:rsid w:val="007541EA"/>
    <w:rsid w:val="007828DC"/>
    <w:rsid w:val="0078308D"/>
    <w:rsid w:val="00784ECA"/>
    <w:rsid w:val="0078792C"/>
    <w:rsid w:val="007A4440"/>
    <w:rsid w:val="007C55DF"/>
    <w:rsid w:val="007E23BE"/>
    <w:rsid w:val="00807410"/>
    <w:rsid w:val="00811008"/>
    <w:rsid w:val="0082058D"/>
    <w:rsid w:val="0083392C"/>
    <w:rsid w:val="00842311"/>
    <w:rsid w:val="008459E9"/>
    <w:rsid w:val="00861CBA"/>
    <w:rsid w:val="0086287D"/>
    <w:rsid w:val="00863105"/>
    <w:rsid w:val="00875260"/>
    <w:rsid w:val="0087595F"/>
    <w:rsid w:val="00882B2A"/>
    <w:rsid w:val="008917B8"/>
    <w:rsid w:val="008B179F"/>
    <w:rsid w:val="008B5715"/>
    <w:rsid w:val="008B7A3E"/>
    <w:rsid w:val="008C6385"/>
    <w:rsid w:val="008C67E8"/>
    <w:rsid w:val="008D7F38"/>
    <w:rsid w:val="008E2DA4"/>
    <w:rsid w:val="008E68A2"/>
    <w:rsid w:val="008E6905"/>
    <w:rsid w:val="008E7EE5"/>
    <w:rsid w:val="008F474C"/>
    <w:rsid w:val="00900273"/>
    <w:rsid w:val="00900407"/>
    <w:rsid w:val="00910E5D"/>
    <w:rsid w:val="00916646"/>
    <w:rsid w:val="009269EE"/>
    <w:rsid w:val="00930ED5"/>
    <w:rsid w:val="00934A83"/>
    <w:rsid w:val="0094461F"/>
    <w:rsid w:val="00977C69"/>
    <w:rsid w:val="00977FD8"/>
    <w:rsid w:val="009A2149"/>
    <w:rsid w:val="009B7246"/>
    <w:rsid w:val="009C03DC"/>
    <w:rsid w:val="009C07BE"/>
    <w:rsid w:val="009E02E6"/>
    <w:rsid w:val="009E7B47"/>
    <w:rsid w:val="009F0254"/>
    <w:rsid w:val="009F201B"/>
    <w:rsid w:val="009F53DB"/>
    <w:rsid w:val="00A0161E"/>
    <w:rsid w:val="00A04410"/>
    <w:rsid w:val="00A0447C"/>
    <w:rsid w:val="00A06D2B"/>
    <w:rsid w:val="00A17196"/>
    <w:rsid w:val="00A20D7C"/>
    <w:rsid w:val="00A2543C"/>
    <w:rsid w:val="00A254F1"/>
    <w:rsid w:val="00A342F0"/>
    <w:rsid w:val="00A34418"/>
    <w:rsid w:val="00A4217F"/>
    <w:rsid w:val="00A55355"/>
    <w:rsid w:val="00A60FD7"/>
    <w:rsid w:val="00A666E1"/>
    <w:rsid w:val="00AC13E7"/>
    <w:rsid w:val="00AC1957"/>
    <w:rsid w:val="00AC283E"/>
    <w:rsid w:val="00AC6456"/>
    <w:rsid w:val="00AD6056"/>
    <w:rsid w:val="00AE0663"/>
    <w:rsid w:val="00AE1507"/>
    <w:rsid w:val="00AE5CC2"/>
    <w:rsid w:val="00B00C1B"/>
    <w:rsid w:val="00B06F6B"/>
    <w:rsid w:val="00B0751D"/>
    <w:rsid w:val="00B10DBC"/>
    <w:rsid w:val="00B17023"/>
    <w:rsid w:val="00B17DB7"/>
    <w:rsid w:val="00B304D5"/>
    <w:rsid w:val="00B32C89"/>
    <w:rsid w:val="00B55651"/>
    <w:rsid w:val="00B737F9"/>
    <w:rsid w:val="00BA0B0E"/>
    <w:rsid w:val="00BA6978"/>
    <w:rsid w:val="00BA70BA"/>
    <w:rsid w:val="00BB4687"/>
    <w:rsid w:val="00BB5445"/>
    <w:rsid w:val="00BC0BD1"/>
    <w:rsid w:val="00BC2455"/>
    <w:rsid w:val="00BD2B02"/>
    <w:rsid w:val="00BD7386"/>
    <w:rsid w:val="00BD73DA"/>
    <w:rsid w:val="00BD7E49"/>
    <w:rsid w:val="00BE0AB8"/>
    <w:rsid w:val="00BF0D40"/>
    <w:rsid w:val="00BF7561"/>
    <w:rsid w:val="00C03C2E"/>
    <w:rsid w:val="00C06BBB"/>
    <w:rsid w:val="00C274B5"/>
    <w:rsid w:val="00C40435"/>
    <w:rsid w:val="00C44F3C"/>
    <w:rsid w:val="00C55DAF"/>
    <w:rsid w:val="00C60DE7"/>
    <w:rsid w:val="00C66FE5"/>
    <w:rsid w:val="00C713BA"/>
    <w:rsid w:val="00C85D0E"/>
    <w:rsid w:val="00C86381"/>
    <w:rsid w:val="00CA4AA3"/>
    <w:rsid w:val="00CB4C60"/>
    <w:rsid w:val="00CC1C2F"/>
    <w:rsid w:val="00CC6020"/>
    <w:rsid w:val="00CD13EF"/>
    <w:rsid w:val="00CE0A6F"/>
    <w:rsid w:val="00CE4031"/>
    <w:rsid w:val="00D05C17"/>
    <w:rsid w:val="00D111AC"/>
    <w:rsid w:val="00D125C9"/>
    <w:rsid w:val="00D16014"/>
    <w:rsid w:val="00D16AAB"/>
    <w:rsid w:val="00D2001D"/>
    <w:rsid w:val="00D34C4E"/>
    <w:rsid w:val="00D50B65"/>
    <w:rsid w:val="00D66CE3"/>
    <w:rsid w:val="00D77F7E"/>
    <w:rsid w:val="00D824A3"/>
    <w:rsid w:val="00D87CBC"/>
    <w:rsid w:val="00D96598"/>
    <w:rsid w:val="00DA1C1C"/>
    <w:rsid w:val="00DB03E7"/>
    <w:rsid w:val="00DB15C3"/>
    <w:rsid w:val="00DB3DAA"/>
    <w:rsid w:val="00DC03C0"/>
    <w:rsid w:val="00DD30EB"/>
    <w:rsid w:val="00DE0D63"/>
    <w:rsid w:val="00DF3407"/>
    <w:rsid w:val="00E168E4"/>
    <w:rsid w:val="00E174E5"/>
    <w:rsid w:val="00E4117F"/>
    <w:rsid w:val="00E437BE"/>
    <w:rsid w:val="00E50541"/>
    <w:rsid w:val="00E50DF2"/>
    <w:rsid w:val="00E53A75"/>
    <w:rsid w:val="00E55E19"/>
    <w:rsid w:val="00E65DBD"/>
    <w:rsid w:val="00E67BAC"/>
    <w:rsid w:val="00E703BC"/>
    <w:rsid w:val="00E71408"/>
    <w:rsid w:val="00E71C6C"/>
    <w:rsid w:val="00E75374"/>
    <w:rsid w:val="00E7543E"/>
    <w:rsid w:val="00E800A6"/>
    <w:rsid w:val="00E91270"/>
    <w:rsid w:val="00EB18B8"/>
    <w:rsid w:val="00EB7CF0"/>
    <w:rsid w:val="00EC0C58"/>
    <w:rsid w:val="00ED47B0"/>
    <w:rsid w:val="00EF510D"/>
    <w:rsid w:val="00EF628A"/>
    <w:rsid w:val="00EF72B3"/>
    <w:rsid w:val="00EF76CF"/>
    <w:rsid w:val="00F202E6"/>
    <w:rsid w:val="00F24022"/>
    <w:rsid w:val="00F259FF"/>
    <w:rsid w:val="00F27B0F"/>
    <w:rsid w:val="00F4288A"/>
    <w:rsid w:val="00F4729F"/>
    <w:rsid w:val="00F52EB9"/>
    <w:rsid w:val="00F7750A"/>
    <w:rsid w:val="00FA0C5F"/>
    <w:rsid w:val="00FA1C7B"/>
    <w:rsid w:val="00FB042E"/>
    <w:rsid w:val="00FC2A48"/>
    <w:rsid w:val="00FC3E00"/>
    <w:rsid w:val="00FC60DF"/>
    <w:rsid w:val="00FF3ABB"/>
    <w:rsid w:val="00FF42DC"/>
    <w:rsid w:val="00FF4CB6"/>
    <w:rsid w:val="00FF7296"/>
    <w:rsid w:val="00FF7C66"/>
    <w:rsid w:val="01EBB079"/>
    <w:rsid w:val="027C7CF4"/>
    <w:rsid w:val="02A8FC7D"/>
    <w:rsid w:val="02E3C54B"/>
    <w:rsid w:val="045DBCD2"/>
    <w:rsid w:val="04A7F25A"/>
    <w:rsid w:val="0745A709"/>
    <w:rsid w:val="07B5538F"/>
    <w:rsid w:val="08F8AD59"/>
    <w:rsid w:val="098AB3BC"/>
    <w:rsid w:val="0A3BBC4C"/>
    <w:rsid w:val="0AA2C7E7"/>
    <w:rsid w:val="0EF423A4"/>
    <w:rsid w:val="0F51AAE3"/>
    <w:rsid w:val="0F529B68"/>
    <w:rsid w:val="0FA58392"/>
    <w:rsid w:val="10FCF0A4"/>
    <w:rsid w:val="13C5F81F"/>
    <w:rsid w:val="1523142A"/>
    <w:rsid w:val="155B3380"/>
    <w:rsid w:val="1AFD3189"/>
    <w:rsid w:val="1B900B3D"/>
    <w:rsid w:val="1FE1412D"/>
    <w:rsid w:val="2334CE8E"/>
    <w:rsid w:val="28DF2E7B"/>
    <w:rsid w:val="29D7CC2A"/>
    <w:rsid w:val="2AC8914F"/>
    <w:rsid w:val="321EE9EC"/>
    <w:rsid w:val="35D70240"/>
    <w:rsid w:val="360D8C4F"/>
    <w:rsid w:val="360FEDDF"/>
    <w:rsid w:val="374C2A20"/>
    <w:rsid w:val="37ABBE40"/>
    <w:rsid w:val="37E4BDAE"/>
    <w:rsid w:val="48C77348"/>
    <w:rsid w:val="4CCEC9E5"/>
    <w:rsid w:val="4E391114"/>
    <w:rsid w:val="4EA0596B"/>
    <w:rsid w:val="4EFA9735"/>
    <w:rsid w:val="55B570CC"/>
    <w:rsid w:val="5A27CE94"/>
    <w:rsid w:val="60F04400"/>
    <w:rsid w:val="63B02F6A"/>
    <w:rsid w:val="64004D67"/>
    <w:rsid w:val="65381E77"/>
    <w:rsid w:val="67F11289"/>
    <w:rsid w:val="68BB3A3A"/>
    <w:rsid w:val="68D69A24"/>
    <w:rsid w:val="69CDA7BC"/>
    <w:rsid w:val="6CC71348"/>
    <w:rsid w:val="6CFEB005"/>
    <w:rsid w:val="6D3C1EA8"/>
    <w:rsid w:val="6D404215"/>
    <w:rsid w:val="6E48FD6B"/>
    <w:rsid w:val="6EBB8E2F"/>
    <w:rsid w:val="7769C475"/>
    <w:rsid w:val="77BCA9B0"/>
    <w:rsid w:val="78C6B7A2"/>
    <w:rsid w:val="79560B61"/>
    <w:rsid w:val="7CE5B971"/>
    <w:rsid w:val="7F221A33"/>
    <w:rsid w:val="7FA059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39A09BBF-51F0-445B-AA5A-162F5744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styleId="UnresolvedMention">
    <w:name w:val="Unresolved Mention"/>
    <w:basedOn w:val="DefaultParagraphFont"/>
    <w:uiPriority w:val="99"/>
    <w:semiHidden/>
    <w:unhideWhenUsed/>
    <w:rsid w:val="001966C9"/>
    <w:rPr>
      <w:color w:val="605E5C"/>
      <w:shd w:val="clear" w:color="auto" w:fill="E1DFDD"/>
    </w:rPr>
  </w:style>
  <w:style w:type="character" w:customStyle="1" w:styleId="normaltextrun">
    <w:name w:val="normaltextrun"/>
    <w:basedOn w:val="DefaultParagraphFont"/>
    <w:uiPriority w:val="1"/>
    <w:rsid w:val="4EA0596B"/>
  </w:style>
  <w:style w:type="paragraph" w:styleId="Revision">
    <w:name w:val="Revision"/>
    <w:hidden/>
    <w:uiPriority w:val="99"/>
    <w:semiHidden/>
    <w:rsid w:val="00615A3B"/>
    <w:pPr>
      <w:spacing w:after="0" w:line="240" w:lineRule="auto"/>
    </w:pPr>
  </w:style>
  <w:style w:type="character" w:styleId="Mention">
    <w:name w:val="Mention"/>
    <w:basedOn w:val="DefaultParagraphFont"/>
    <w:uiPriority w:val="99"/>
    <w:unhideWhenUsed/>
    <w:rsid w:val="0056238A"/>
    <w:rPr>
      <w:color w:val="2B579A"/>
      <w:shd w:val="clear" w:color="auto" w:fill="E1DFDD"/>
    </w:rPr>
  </w:style>
  <w:style w:type="paragraph" w:styleId="Header">
    <w:name w:val="header"/>
    <w:basedOn w:val="Normal"/>
    <w:link w:val="HeaderChar"/>
    <w:uiPriority w:val="99"/>
    <w:semiHidden/>
    <w:unhideWhenUsed/>
    <w:rsid w:val="00E753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374"/>
  </w:style>
  <w:style w:type="paragraph" w:styleId="Footer">
    <w:name w:val="footer"/>
    <w:basedOn w:val="Normal"/>
    <w:link w:val="FooterChar"/>
    <w:uiPriority w:val="99"/>
    <w:semiHidden/>
    <w:unhideWhenUsed/>
    <w:rsid w:val="00E753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psrc.ukri.org/funding/applicationprocess/basics/caringresponsibiliti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kri.org/files/legacy/documents/actionplan2016-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heccc.org.uk/topic/low-carbon-energy/"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t-zero-research-and-innovation-frame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_dlc_DocId xmlns="36ebd4db-6f78-4d9b-a8bd-dda683c55855">SSVJ533UJCM2-2088875932-13376</_dlc_DocId>
    <_dlc_DocIdUrl xmlns="36ebd4db-6f78-4d9b-a8bd-dda683c55855">
      <Url>https://ukri.sharepoint.com/sites/og_SP-Grants/_layouts/15/DocIdRedir.aspx?ID=SSVJ533UJCM2-2088875932-13376</Url>
      <Description>SSVJ533UJCM2-2088875932-13376</Description>
    </_dlc_DocIdUrl>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1" ma:contentTypeDescription="Create a new document." ma:contentTypeScope="" ma:versionID="9a39779e36742f5428aa118762c9efa9">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5861898c977a76a8b494b0e368aa0291"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2.xml><?xml version="1.0" encoding="utf-8"?>
<ds:datastoreItem xmlns:ds="http://schemas.openxmlformats.org/officeDocument/2006/customXml" ds:itemID="{286E9CEC-BEF9-4917-9E9F-4DD3EFC1D0FB}">
  <ds:schemaRefs>
    <ds:schemaRef ds:uri="http://schemas.microsoft.com/sharepoint/events"/>
  </ds:schemaRefs>
</ds:datastoreItem>
</file>

<file path=customXml/itemProps3.xml><?xml version="1.0" encoding="utf-8"?>
<ds:datastoreItem xmlns:ds="http://schemas.openxmlformats.org/officeDocument/2006/customXml" ds:itemID="{289396D4-4CDC-4F17-9621-7C6F90189CB8}">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36ebd4db-6f78-4d9b-a8bd-dda683c55855"/>
    <ds:schemaRef ds:uri="2e24dfb7-a69e-40eb-b94f-44b9ca9c25ed"/>
    <ds:schemaRef ds:uri="4069d3dd-aad9-4e38-b1c0-16c2c423882e"/>
    <ds:schemaRef ds:uri="http://schemas.microsoft.com/office/2006/metadata/properties"/>
  </ds:schemaRefs>
</ds:datastoreItem>
</file>

<file path=customXml/itemProps4.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5.xml><?xml version="1.0" encoding="utf-8"?>
<ds:datastoreItem xmlns:ds="http://schemas.openxmlformats.org/officeDocument/2006/customXml" ds:itemID="{5368AA18-8BC2-4020-9FC4-454097191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8037</Characters>
  <Application>Microsoft Office Word</Application>
  <DocSecurity>0</DocSecurity>
  <Lines>66</Lines>
  <Paragraphs>18</Paragraphs>
  <ScaleCrop>false</ScaleCrop>
  <Company>RCUK SSC Ltd</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
  <dc:creator>Lucy Currie (EPSRC)</dc:creator>
  <cp:keywords/>
  <cp:lastModifiedBy>Kayleigh Gough - UKRI</cp:lastModifiedBy>
  <cp:revision>2</cp:revision>
  <cp:lastPrinted>2017-07-13T07:15:00Z</cp:lastPrinted>
  <dcterms:created xsi:type="dcterms:W3CDTF">2024-01-16T09:46:00Z</dcterms:created>
  <dcterms:modified xsi:type="dcterms:W3CDTF">2024-01-16T09:46:00Z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aff90cff-a791-49c0-a1ec-7c4169743d20</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MediaServiceImageTags">
    <vt:lpwstr/>
  </property>
</Properties>
</file>