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C28F" w14:textId="0CA8CED1" w:rsidR="00CB1169" w:rsidRPr="006A0C5B" w:rsidRDefault="00CB1169" w:rsidP="006A0C5B">
      <w:pPr>
        <w:tabs>
          <w:tab w:val="num" w:pos="720"/>
        </w:tabs>
        <w:spacing w:after="0"/>
        <w:textAlignment w:val="baseline"/>
        <w:rPr>
          <w:b/>
          <w:bCs/>
        </w:rPr>
      </w:pPr>
      <w:r w:rsidRPr="006A0C5B">
        <w:rPr>
          <w:b/>
          <w:bCs/>
        </w:rPr>
        <w:t>OFFSEN</w:t>
      </w:r>
    </w:p>
    <w:p w14:paraId="21C63A58" w14:textId="77777777" w:rsidR="00CB1169" w:rsidRDefault="00CB1169" w:rsidP="00CA556C">
      <w:pPr>
        <w:tabs>
          <w:tab w:val="num" w:pos="720"/>
        </w:tabs>
        <w:spacing w:after="0"/>
        <w:ind w:left="1080"/>
        <w:textAlignment w:val="baseline"/>
      </w:pPr>
    </w:p>
    <w:p w14:paraId="393480B7" w14:textId="20475FAA" w:rsidR="005A1933" w:rsidRPr="00374E61" w:rsidRDefault="005A1933" w:rsidP="005A1933">
      <w:pPr>
        <w:jc w:val="center"/>
        <w:rPr>
          <w:b/>
          <w:bCs/>
        </w:rPr>
      </w:pPr>
      <w:r w:rsidRPr="00374E61">
        <w:rPr>
          <w:b/>
          <w:bCs/>
        </w:rPr>
        <w:t>Terms of Reference: Research England Equality, Diversity and Inclusion Expert Advisory Group</w:t>
      </w:r>
    </w:p>
    <w:p w14:paraId="2E3AB024" w14:textId="19A26947" w:rsidR="005A1933" w:rsidRPr="00374E61" w:rsidRDefault="001731BC" w:rsidP="005A1933">
      <w:pPr>
        <w:jc w:val="center"/>
        <w:rPr>
          <w:b/>
          <w:bCs/>
        </w:rPr>
      </w:pPr>
      <w:r w:rsidRPr="1C25D06F">
        <w:rPr>
          <w:b/>
          <w:bCs/>
        </w:rPr>
        <w:t>December</w:t>
      </w:r>
      <w:r w:rsidR="000074A0" w:rsidRPr="1C25D06F">
        <w:rPr>
          <w:b/>
          <w:bCs/>
        </w:rPr>
        <w:t xml:space="preserve"> </w:t>
      </w:r>
      <w:r w:rsidR="005A1933" w:rsidRPr="1C25D06F">
        <w:rPr>
          <w:b/>
          <w:bCs/>
        </w:rPr>
        <w:t>202</w:t>
      </w:r>
      <w:r w:rsidR="0A0049B7" w:rsidRPr="1C25D06F">
        <w:rPr>
          <w:b/>
          <w:bCs/>
        </w:rPr>
        <w:t>5</w:t>
      </w:r>
    </w:p>
    <w:p w14:paraId="1C842FBE" w14:textId="77777777" w:rsidR="005A1933" w:rsidRDefault="005A1933" w:rsidP="005A1933"/>
    <w:p w14:paraId="3CB86381" w14:textId="63B0C72A" w:rsidR="008421D2" w:rsidRDefault="008421D2" w:rsidP="007522AA">
      <w:pPr>
        <w:tabs>
          <w:tab w:val="right" w:pos="9475"/>
        </w:tabs>
        <w:rPr>
          <w:b/>
          <w:bCs/>
        </w:rPr>
      </w:pPr>
      <w:r>
        <w:rPr>
          <w:b/>
          <w:bCs/>
        </w:rPr>
        <w:t>Background and Context</w:t>
      </w:r>
      <w:r w:rsidR="007522AA">
        <w:rPr>
          <w:b/>
          <w:bCs/>
        </w:rPr>
        <w:tab/>
      </w:r>
    </w:p>
    <w:p w14:paraId="6A16F9D3" w14:textId="002EB4C7" w:rsidR="006C5BF8" w:rsidRDefault="006C5BF8" w:rsidP="62E0475F">
      <w:pPr>
        <w:spacing w:line="257" w:lineRule="auto"/>
        <w:rPr>
          <w:rFonts w:eastAsia="Arial" w:cs="Arial"/>
        </w:rPr>
      </w:pPr>
      <w:r w:rsidRPr="62E0475F">
        <w:rPr>
          <w:rFonts w:eastAsia="Arial" w:cs="Arial"/>
        </w:rPr>
        <w:t xml:space="preserve">In July 2021, the </w:t>
      </w:r>
      <w:r w:rsidR="00486DC5" w:rsidRPr="62E0475F">
        <w:rPr>
          <w:rFonts w:eastAsia="Arial" w:cs="Arial"/>
        </w:rPr>
        <w:t>G</w:t>
      </w:r>
      <w:r w:rsidRPr="62E0475F">
        <w:rPr>
          <w:rFonts w:eastAsia="Arial" w:cs="Arial"/>
        </w:rPr>
        <w:t xml:space="preserve">overnment’s </w:t>
      </w:r>
      <w:hyperlink r:id="rId11">
        <w:r w:rsidRPr="62E0475F">
          <w:rPr>
            <w:rStyle w:val="Hyperlink"/>
            <w:rFonts w:eastAsia="Arial" w:cs="Arial"/>
          </w:rPr>
          <w:t>Research and Development (R&amp;D) People and Culture Strategy</w:t>
        </w:r>
      </w:hyperlink>
      <w:r w:rsidRPr="62E0475F">
        <w:rPr>
          <w:rFonts w:eastAsia="Arial" w:cs="Arial"/>
        </w:rPr>
        <w:t xml:space="preserve"> set out clearly a sector-wide vision for placing people at the heart of an ambitious plan to drive and grow the UK’s role as a global leader in R&amp;D. This strategy provided a blueprint to ensure that all contributions are valued, and that the UK has an outstanding R&amp;D culture that nurtures discovery, diversity and innovation, and offers varied and diverse careers that bring excitement and recognition</w:t>
      </w:r>
      <w:r w:rsidR="00486DC5" w:rsidRPr="62E0475F">
        <w:rPr>
          <w:rFonts w:eastAsia="Arial" w:cs="Arial"/>
        </w:rPr>
        <w:t xml:space="preserve">. </w:t>
      </w:r>
    </w:p>
    <w:p w14:paraId="0E7B0FE3" w14:textId="0DED7E10" w:rsidR="006C5BF8" w:rsidRDefault="006C5BF8" w:rsidP="006C5BF8">
      <w:pPr>
        <w:spacing w:line="257" w:lineRule="auto"/>
        <w:rPr>
          <w:rFonts w:eastAsia="Arial" w:cs="Arial"/>
          <w:szCs w:val="21"/>
        </w:rPr>
      </w:pPr>
      <w:r w:rsidRPr="35CCFC13">
        <w:rPr>
          <w:rFonts w:eastAsia="Arial" w:cs="Arial"/>
          <w:szCs w:val="21"/>
        </w:rPr>
        <w:t xml:space="preserve">In its current </w:t>
      </w:r>
      <w:hyperlink r:id="rId12" w:history="1">
        <w:r w:rsidRPr="35CCFC13">
          <w:rPr>
            <w:rStyle w:val="Hyperlink"/>
            <w:rFonts w:eastAsia="Arial" w:cs="Arial"/>
            <w:szCs w:val="21"/>
          </w:rPr>
          <w:t>five-year strategy (2022-2027)</w:t>
        </w:r>
      </w:hyperlink>
      <w:r w:rsidRPr="35CCFC13">
        <w:rPr>
          <w:rFonts w:eastAsia="Arial" w:cs="Arial"/>
          <w:szCs w:val="21"/>
        </w:rPr>
        <w:t>, UKRI outlines how it aims to deliver on</w:t>
      </w:r>
      <w:r w:rsidR="004876E9">
        <w:rPr>
          <w:rFonts w:eastAsia="Arial" w:cs="Arial"/>
          <w:szCs w:val="21"/>
        </w:rPr>
        <w:t xml:space="preserve"> the</w:t>
      </w:r>
      <w:r w:rsidRPr="35CCFC13">
        <w:rPr>
          <w:rFonts w:eastAsia="Arial" w:cs="Arial"/>
          <w:szCs w:val="21"/>
        </w:rPr>
        <w:t xml:space="preserve"> </w:t>
      </w:r>
      <w:r w:rsidR="004876E9">
        <w:rPr>
          <w:rFonts w:eastAsia="Arial" w:cs="Arial"/>
          <w:szCs w:val="21"/>
        </w:rPr>
        <w:t>G</w:t>
      </w:r>
      <w:r w:rsidRPr="35CCFC13">
        <w:rPr>
          <w:rFonts w:eastAsia="Arial" w:cs="Arial"/>
          <w:szCs w:val="21"/>
        </w:rPr>
        <w:t xml:space="preserve">overnment’s ambitions for the UK, outlining the long-term priorities for supporting a thriving, creative and agile research and innovation system that creates opportunities and benefits for all. UKRI’s </w:t>
      </w:r>
      <w:hyperlink r:id="rId13" w:history="1">
        <w:r w:rsidR="00292A8F">
          <w:rPr>
            <w:rStyle w:val="Hyperlink"/>
            <w:rFonts w:eastAsia="Arial" w:cs="Arial"/>
            <w:szCs w:val="21"/>
          </w:rPr>
          <w:t>Equality</w:t>
        </w:r>
        <w:r w:rsidR="009224D3">
          <w:rPr>
            <w:rStyle w:val="Hyperlink"/>
            <w:rFonts w:eastAsia="Arial" w:cs="Arial"/>
            <w:szCs w:val="21"/>
          </w:rPr>
          <w:t>, Diversity and Inclusion (</w:t>
        </w:r>
        <w:r w:rsidRPr="35CCFC13">
          <w:rPr>
            <w:rStyle w:val="Hyperlink"/>
            <w:rFonts w:eastAsia="Arial" w:cs="Arial"/>
            <w:szCs w:val="21"/>
          </w:rPr>
          <w:t>EDI</w:t>
        </w:r>
        <w:r w:rsidR="009224D3">
          <w:rPr>
            <w:rStyle w:val="Hyperlink"/>
            <w:rFonts w:eastAsia="Arial" w:cs="Arial"/>
            <w:szCs w:val="21"/>
          </w:rPr>
          <w:t>)</w:t>
        </w:r>
        <w:r w:rsidRPr="35CCFC13">
          <w:rPr>
            <w:rStyle w:val="Hyperlink"/>
            <w:rFonts w:eastAsia="Arial" w:cs="Arial"/>
            <w:szCs w:val="21"/>
          </w:rPr>
          <w:t xml:space="preserve"> strategy</w:t>
        </w:r>
      </w:hyperlink>
      <w:r w:rsidRPr="35CCFC13">
        <w:rPr>
          <w:rFonts w:eastAsia="Arial" w:cs="Arial"/>
          <w:szCs w:val="21"/>
        </w:rPr>
        <w:t xml:space="preserve"> sets out how it will use its role as a leader, a funder and partner, and an employer to foster a more diverse and inclusive research and innovation system; a system where everyone feels included, can participate in, contribute to, and benefit from our investments in research and innovation; in short, a research and innovation system by everyone, for everyone.</w:t>
      </w:r>
    </w:p>
    <w:p w14:paraId="2AD975D4" w14:textId="3164EF3B" w:rsidR="00A932B0" w:rsidRDefault="006C5BF8" w:rsidP="006C5BF8">
      <w:pPr>
        <w:spacing w:line="257" w:lineRule="auto"/>
        <w:rPr>
          <w:rFonts w:eastAsia="Arial" w:cs="Arial"/>
          <w:szCs w:val="21"/>
        </w:rPr>
      </w:pPr>
      <w:r w:rsidRPr="35CCFC13">
        <w:rPr>
          <w:rFonts w:eastAsia="Arial" w:cs="Arial"/>
          <w:szCs w:val="21"/>
        </w:rPr>
        <w:t xml:space="preserve">UKRI’s seven disciplinary councils, Research England and Innovate UK have committed to developing and delivering </w:t>
      </w:r>
      <w:r w:rsidR="001A1E06">
        <w:rPr>
          <w:rFonts w:eastAsia="Arial" w:cs="Arial"/>
          <w:szCs w:val="21"/>
        </w:rPr>
        <w:t>council specific</w:t>
      </w:r>
      <w:r w:rsidRPr="35CCFC13">
        <w:rPr>
          <w:rFonts w:eastAsia="Arial" w:cs="Arial"/>
          <w:szCs w:val="21"/>
        </w:rPr>
        <w:t xml:space="preserve"> EDI action plans which, while being anchored and supported by the UKRI EDI Strategy, will also respond to the specific needs of their respective communities and sectors.</w:t>
      </w:r>
      <w:r w:rsidR="00A666DE">
        <w:rPr>
          <w:rFonts w:eastAsia="Arial" w:cs="Arial"/>
          <w:szCs w:val="21"/>
        </w:rPr>
        <w:t xml:space="preserve"> </w:t>
      </w:r>
    </w:p>
    <w:p w14:paraId="54F0E69E" w14:textId="774AACBE" w:rsidR="006C5BF8" w:rsidRPr="001731BC" w:rsidRDefault="006C5BF8" w:rsidP="1962BA6D">
      <w:pPr>
        <w:spacing w:line="257" w:lineRule="auto"/>
        <w:rPr>
          <w:rFonts w:eastAsia="Arial" w:cs="Arial"/>
        </w:rPr>
      </w:pPr>
      <w:r w:rsidRPr="1962BA6D">
        <w:rPr>
          <w:rFonts w:eastAsia="Arial" w:cs="Arial"/>
        </w:rPr>
        <w:t xml:space="preserve">Research England </w:t>
      </w:r>
      <w:r w:rsidR="001A1E06" w:rsidRPr="1962BA6D">
        <w:rPr>
          <w:rFonts w:eastAsia="Arial" w:cs="Arial"/>
        </w:rPr>
        <w:t xml:space="preserve">has </w:t>
      </w:r>
      <w:r w:rsidRPr="1962BA6D">
        <w:rPr>
          <w:rFonts w:eastAsia="Arial" w:cs="Arial"/>
        </w:rPr>
        <w:t>establish</w:t>
      </w:r>
      <w:r w:rsidR="001A1E06" w:rsidRPr="1962BA6D">
        <w:rPr>
          <w:rFonts w:eastAsia="Arial" w:cs="Arial"/>
        </w:rPr>
        <w:t>ed</w:t>
      </w:r>
      <w:r w:rsidRPr="1962BA6D">
        <w:rPr>
          <w:rFonts w:eastAsia="Arial" w:cs="Arial"/>
        </w:rPr>
        <w:t xml:space="preserve"> an external EDI expert advisory group to </w:t>
      </w:r>
      <w:r w:rsidR="001A1E06" w:rsidRPr="1962BA6D">
        <w:rPr>
          <w:rFonts w:eastAsia="Arial" w:cs="Arial"/>
        </w:rPr>
        <w:t xml:space="preserve">provide advice on </w:t>
      </w:r>
      <w:r w:rsidRPr="1962BA6D">
        <w:rPr>
          <w:rFonts w:eastAsia="Arial" w:cs="Arial"/>
        </w:rPr>
        <w:t>the de</w:t>
      </w:r>
      <w:r w:rsidR="008F22E3" w:rsidRPr="1962BA6D">
        <w:rPr>
          <w:rFonts w:eastAsia="Arial" w:cs="Arial"/>
        </w:rPr>
        <w:t>velopment</w:t>
      </w:r>
      <w:r w:rsidRPr="1962BA6D">
        <w:rPr>
          <w:rFonts w:eastAsia="Arial" w:cs="Arial"/>
        </w:rPr>
        <w:t xml:space="preserve"> and implementation of our EDI action plan. Our action plan will </w:t>
      </w:r>
      <w:r w:rsidR="006525F5" w:rsidRPr="1962BA6D">
        <w:rPr>
          <w:rFonts w:eastAsia="Arial" w:cs="Arial"/>
        </w:rPr>
        <w:t xml:space="preserve">be driven by the Research England Executive and will </w:t>
      </w:r>
      <w:r w:rsidRPr="1962BA6D">
        <w:rPr>
          <w:rFonts w:eastAsia="Arial" w:cs="Arial"/>
        </w:rPr>
        <w:t>set out our ambitions</w:t>
      </w:r>
      <w:r w:rsidR="002A3FBF" w:rsidRPr="1962BA6D">
        <w:rPr>
          <w:rFonts w:eastAsia="Arial" w:cs="Arial"/>
        </w:rPr>
        <w:t xml:space="preserve"> and activities</w:t>
      </w:r>
      <w:r w:rsidRPr="1962BA6D">
        <w:rPr>
          <w:rFonts w:eastAsia="Arial" w:cs="Arial"/>
        </w:rPr>
        <w:t xml:space="preserve"> to advance a positive, diverse and inclusive culture and way of working both for the sector we support and our own people.</w:t>
      </w:r>
    </w:p>
    <w:p w14:paraId="38CC1C22" w14:textId="6EAB74B0" w:rsidR="006C5BF8" w:rsidRPr="001731BC" w:rsidRDefault="006C5BF8" w:rsidP="165A16A2">
      <w:pPr>
        <w:spacing w:line="257" w:lineRule="auto"/>
        <w:rPr>
          <w:rFonts w:eastAsia="Arial" w:cs="Arial"/>
        </w:rPr>
      </w:pPr>
      <w:r w:rsidRPr="001731BC">
        <w:rPr>
          <w:rFonts w:eastAsia="Arial" w:cs="Arial"/>
        </w:rPr>
        <w:t>The ex</w:t>
      </w:r>
      <w:r w:rsidR="008F22E3" w:rsidRPr="001731BC">
        <w:rPr>
          <w:rFonts w:eastAsia="Arial" w:cs="Arial"/>
        </w:rPr>
        <w:t>pert</w:t>
      </w:r>
      <w:r w:rsidRPr="001731BC">
        <w:rPr>
          <w:rFonts w:eastAsia="Arial" w:cs="Arial"/>
        </w:rPr>
        <w:t xml:space="preserve"> advisory group </w:t>
      </w:r>
      <w:r w:rsidR="7D56F86F" w:rsidRPr="001731BC">
        <w:rPr>
          <w:rFonts w:eastAsia="Arial" w:cs="Arial"/>
        </w:rPr>
        <w:t xml:space="preserve">brings </w:t>
      </w:r>
      <w:r w:rsidRPr="001731BC">
        <w:rPr>
          <w:rFonts w:eastAsia="Arial" w:cs="Arial"/>
        </w:rPr>
        <w:t>strong experience and a high level of expertise in EDI, higher education, research and knowledge exchange to ensure the plan reflects and responds to the needs and experiences of research and knowledge exchange communities across the English higher education sector.</w:t>
      </w:r>
    </w:p>
    <w:p w14:paraId="2F3AD18A" w14:textId="2B24B910" w:rsidR="002A3FBF" w:rsidRPr="001731BC" w:rsidRDefault="002A3FBF" w:rsidP="1962BA6D">
      <w:pPr>
        <w:spacing w:line="257" w:lineRule="auto"/>
        <w:rPr>
          <w:rFonts w:eastAsia="Arial" w:cs="Arial"/>
        </w:rPr>
      </w:pPr>
      <w:r w:rsidRPr="79946EB9">
        <w:rPr>
          <w:rFonts w:eastAsia="Arial" w:cs="Arial"/>
        </w:rPr>
        <w:t>Research England delivers the Research Excellence Framework in collaboration with the Higher Education Funding Bodies in Northern Ireland, Scotland and Wales</w:t>
      </w:r>
      <w:r w:rsidR="009935D7" w:rsidRPr="79946EB9">
        <w:rPr>
          <w:rFonts w:eastAsia="Arial" w:cs="Arial"/>
        </w:rPr>
        <w:t>. S</w:t>
      </w:r>
      <w:r w:rsidRPr="79946EB9">
        <w:rPr>
          <w:rFonts w:eastAsia="Arial" w:cs="Arial"/>
        </w:rPr>
        <w:t xml:space="preserve">eparate specific </w:t>
      </w:r>
      <w:r w:rsidR="002D0EC4" w:rsidRPr="79946EB9">
        <w:rPr>
          <w:rFonts w:eastAsia="Arial" w:cs="Arial"/>
        </w:rPr>
        <w:t xml:space="preserve">EDI </w:t>
      </w:r>
      <w:r w:rsidRPr="79946EB9">
        <w:rPr>
          <w:rFonts w:eastAsia="Arial" w:cs="Arial"/>
        </w:rPr>
        <w:t xml:space="preserve">advice for </w:t>
      </w:r>
      <w:r w:rsidR="002D0EC4" w:rsidRPr="79946EB9">
        <w:rPr>
          <w:rFonts w:eastAsia="Arial" w:cs="Arial"/>
        </w:rPr>
        <w:t xml:space="preserve">the </w:t>
      </w:r>
      <w:r w:rsidRPr="79946EB9">
        <w:rPr>
          <w:rFonts w:eastAsia="Arial" w:cs="Arial"/>
        </w:rPr>
        <w:t>REF2029</w:t>
      </w:r>
      <w:r w:rsidR="00E761C2" w:rsidRPr="79946EB9">
        <w:rPr>
          <w:rFonts w:eastAsia="Arial" w:cs="Arial"/>
        </w:rPr>
        <w:t xml:space="preserve"> </w:t>
      </w:r>
      <w:r w:rsidR="002D0EC4" w:rsidRPr="79946EB9">
        <w:rPr>
          <w:rFonts w:eastAsia="Arial" w:cs="Arial"/>
        </w:rPr>
        <w:t xml:space="preserve">programme </w:t>
      </w:r>
      <w:r w:rsidR="00BB2C34" w:rsidRPr="79946EB9">
        <w:rPr>
          <w:rFonts w:eastAsia="Arial" w:cs="Arial"/>
        </w:rPr>
        <w:t xml:space="preserve">is provided </w:t>
      </w:r>
      <w:r w:rsidR="00E761C2" w:rsidRPr="79946EB9">
        <w:rPr>
          <w:rFonts w:eastAsia="Arial" w:cs="Arial"/>
        </w:rPr>
        <w:t>through its</w:t>
      </w:r>
      <w:r w:rsidR="00BB2C34" w:rsidRPr="79946EB9">
        <w:rPr>
          <w:rFonts w:eastAsia="Arial" w:cs="Arial"/>
        </w:rPr>
        <w:t xml:space="preserve"> </w:t>
      </w:r>
      <w:r w:rsidR="65795802" w:rsidRPr="79946EB9">
        <w:rPr>
          <w:rFonts w:eastAsia="Arial" w:cs="Arial"/>
        </w:rPr>
        <w:t>People and Diversity Advisory Panel.</w:t>
      </w:r>
      <w:r w:rsidR="00793BF0" w:rsidRPr="79946EB9">
        <w:rPr>
          <w:rFonts w:eastAsia="Arial" w:cs="Arial"/>
        </w:rPr>
        <w:t xml:space="preserve"> </w:t>
      </w:r>
    </w:p>
    <w:p w14:paraId="2FD8686E" w14:textId="77777777" w:rsidR="00C33416" w:rsidRPr="001731BC" w:rsidRDefault="00C33416" w:rsidP="006C5BF8">
      <w:pPr>
        <w:spacing w:line="257" w:lineRule="auto"/>
        <w:rPr>
          <w:rFonts w:eastAsia="Arial" w:cs="Arial"/>
          <w:szCs w:val="21"/>
        </w:rPr>
      </w:pPr>
    </w:p>
    <w:p w14:paraId="16285DA0" w14:textId="0F03683D" w:rsidR="005A1933" w:rsidRPr="001731BC" w:rsidRDefault="005A1933" w:rsidP="005A1933">
      <w:pPr>
        <w:rPr>
          <w:b/>
          <w:bCs/>
        </w:rPr>
      </w:pPr>
      <w:r w:rsidRPr="001731BC">
        <w:rPr>
          <w:b/>
          <w:bCs/>
        </w:rPr>
        <w:t>Purpose</w:t>
      </w:r>
    </w:p>
    <w:p w14:paraId="259C6F2F" w14:textId="5FDD26A3" w:rsidR="005A1933" w:rsidRDefault="005A1933" w:rsidP="005A1933">
      <w:r>
        <w:t xml:space="preserve">The purpose of the Research England </w:t>
      </w:r>
      <w:r w:rsidR="4615935C">
        <w:t>EDI</w:t>
      </w:r>
      <w:r>
        <w:t xml:space="preserve"> Expert Advisory Group is to provide expert external advice </w:t>
      </w:r>
      <w:r w:rsidR="00995008">
        <w:t xml:space="preserve">on the development and implementation of </w:t>
      </w:r>
      <w:r w:rsidR="00C307E4">
        <w:t>an</w:t>
      </w:r>
      <w:r w:rsidR="00995008">
        <w:t xml:space="preserve"> EDI action plan which will be aimed at </w:t>
      </w:r>
      <w:r w:rsidR="00D55440">
        <w:t xml:space="preserve">addressing </w:t>
      </w:r>
      <w:r w:rsidR="0063272C">
        <w:t>diversity and inclusion</w:t>
      </w:r>
      <w:r w:rsidR="00C62B51">
        <w:t xml:space="preserve"> in research and knowledge exchange in the Higher Education sector</w:t>
      </w:r>
      <w:r w:rsidR="2E405C7E">
        <w:t xml:space="preserve"> in England</w:t>
      </w:r>
      <w:r w:rsidR="00C62B51">
        <w:t>, creating opportunities, reducing barriers and ensuring that people can succeed irrespective of their characteristics or background.</w:t>
      </w:r>
    </w:p>
    <w:p w14:paraId="7BB5BA8B" w14:textId="77777777" w:rsidR="00230E5D" w:rsidRDefault="00230E5D" w:rsidP="005A1933"/>
    <w:p w14:paraId="3AE86A9D" w14:textId="07ADE20A" w:rsidR="005A1933" w:rsidRDefault="006C5BF8" w:rsidP="005A1933">
      <w:pPr>
        <w:rPr>
          <w:b/>
          <w:bCs/>
        </w:rPr>
      </w:pPr>
      <w:r>
        <w:rPr>
          <w:b/>
          <w:bCs/>
        </w:rPr>
        <w:lastRenderedPageBreak/>
        <w:t>Objectives</w:t>
      </w:r>
    </w:p>
    <w:p w14:paraId="36DAE298" w14:textId="52254E7F" w:rsidR="009954F8" w:rsidRDefault="009954F8" w:rsidP="009954F8">
      <w:r>
        <w:t>The R</w:t>
      </w:r>
      <w:r w:rsidR="00E506CF">
        <w:t xml:space="preserve">esearch </w:t>
      </w:r>
      <w:r>
        <w:t>E</w:t>
      </w:r>
      <w:r w:rsidR="00E506CF">
        <w:t>ngland</w:t>
      </w:r>
      <w:r>
        <w:t xml:space="preserve"> EDI Expert Advisory Group will:</w:t>
      </w:r>
    </w:p>
    <w:p w14:paraId="0633C148" w14:textId="7B073FB0" w:rsidR="009954F8" w:rsidRPr="001731BC" w:rsidRDefault="009954F8" w:rsidP="009954F8">
      <w:pPr>
        <w:pStyle w:val="ListParagraph"/>
        <w:numPr>
          <w:ilvl w:val="0"/>
          <w:numId w:val="1"/>
        </w:numPr>
      </w:pPr>
      <w:r>
        <w:t xml:space="preserve">Provide expert advice </w:t>
      </w:r>
      <w:r w:rsidR="59CE0466">
        <w:t>on R</w:t>
      </w:r>
      <w:r w:rsidR="00C62B51">
        <w:t>esearch England’s</w:t>
      </w:r>
      <w:r>
        <w:t xml:space="preserve"> EDI </w:t>
      </w:r>
      <w:r w:rsidR="004A101E">
        <w:t>a</w:t>
      </w:r>
      <w:r>
        <w:t xml:space="preserve">ction </w:t>
      </w:r>
      <w:r w:rsidR="004A101E">
        <w:t>p</w:t>
      </w:r>
      <w:r>
        <w:t xml:space="preserve">lan in the context of the </w:t>
      </w:r>
      <w:hyperlink r:id="rId14">
        <w:r w:rsidRPr="7465A50C">
          <w:rPr>
            <w:rStyle w:val="Hyperlink"/>
          </w:rPr>
          <w:t>UKRI EDI Strategy</w:t>
        </w:r>
      </w:hyperlink>
      <w:r>
        <w:t xml:space="preserve"> and the </w:t>
      </w:r>
      <w:hyperlink r:id="rId15" w:history="1">
        <w:r w:rsidRPr="001731BC">
          <w:rPr>
            <w:rStyle w:val="Hyperlink"/>
          </w:rPr>
          <w:t>R</w:t>
        </w:r>
        <w:r w:rsidR="00C62B51" w:rsidRPr="001731BC">
          <w:rPr>
            <w:rStyle w:val="Hyperlink"/>
          </w:rPr>
          <w:t>esearch England</w:t>
        </w:r>
        <w:r w:rsidRPr="001731BC">
          <w:rPr>
            <w:rStyle w:val="Hyperlink"/>
          </w:rPr>
          <w:t xml:space="preserve"> Strategic Delivery Plan</w:t>
        </w:r>
      </w:hyperlink>
      <w:r w:rsidRPr="001731BC">
        <w:t>, including:</w:t>
      </w:r>
    </w:p>
    <w:p w14:paraId="0A8A9564" w14:textId="18A03AFD" w:rsidR="009954F8" w:rsidRPr="001731BC" w:rsidRDefault="009954F8" w:rsidP="009954F8">
      <w:pPr>
        <w:pStyle w:val="ListParagraph"/>
        <w:numPr>
          <w:ilvl w:val="1"/>
          <w:numId w:val="1"/>
        </w:numPr>
      </w:pPr>
      <w:r>
        <w:t xml:space="preserve">Acting as a ‘critical friend’ </w:t>
      </w:r>
      <w:r w:rsidR="00BC2278">
        <w:t>i</w:t>
      </w:r>
      <w:r>
        <w:t xml:space="preserve">n </w:t>
      </w:r>
      <w:r w:rsidR="00BC2278">
        <w:t xml:space="preserve">supporting as well as </w:t>
      </w:r>
      <w:r>
        <w:t>challenging R</w:t>
      </w:r>
      <w:r w:rsidR="00C62B51">
        <w:t>esearch England’s</w:t>
      </w:r>
      <w:r>
        <w:t xml:space="preserve"> work</w:t>
      </w:r>
    </w:p>
    <w:p w14:paraId="526E9BB9" w14:textId="73D0EF7C" w:rsidR="009954F8" w:rsidRPr="001731BC" w:rsidRDefault="009954F8" w:rsidP="009954F8">
      <w:pPr>
        <w:pStyle w:val="ListParagraph"/>
        <w:numPr>
          <w:ilvl w:val="1"/>
          <w:numId w:val="1"/>
        </w:numPr>
      </w:pPr>
      <w:r w:rsidRPr="001731BC">
        <w:t>Advising on whether</w:t>
      </w:r>
      <w:r w:rsidR="00A512EB" w:rsidRPr="001731BC">
        <w:t xml:space="preserve"> </w:t>
      </w:r>
      <w:r w:rsidRPr="001731BC">
        <w:t>activities align with UKRI and R</w:t>
      </w:r>
      <w:r w:rsidR="00A512EB" w:rsidRPr="001731BC">
        <w:t>esearch Englan</w:t>
      </w:r>
      <w:r w:rsidR="00964A34" w:rsidRPr="001731BC">
        <w:t>d</w:t>
      </w:r>
      <w:r w:rsidRPr="001731BC">
        <w:t xml:space="preserve"> priorities </w:t>
      </w:r>
      <w:r w:rsidR="00790746" w:rsidRPr="001731BC">
        <w:t>in relation to EDI</w:t>
      </w:r>
      <w:r w:rsidRPr="001731BC">
        <w:t xml:space="preserve"> and support a balanced portfolio of activities which have greatest impact for the </w:t>
      </w:r>
      <w:r w:rsidR="00BC2278" w:rsidRPr="001731BC">
        <w:t xml:space="preserve">highly diverse </w:t>
      </w:r>
      <w:r w:rsidRPr="001731BC">
        <w:t>HE sector.</w:t>
      </w:r>
    </w:p>
    <w:p w14:paraId="7858E292" w14:textId="76B8D3F2" w:rsidR="009954F8" w:rsidRPr="001731BC" w:rsidRDefault="00F26ABE" w:rsidP="009954F8">
      <w:pPr>
        <w:pStyle w:val="ListParagraph"/>
        <w:numPr>
          <w:ilvl w:val="0"/>
          <w:numId w:val="1"/>
        </w:numPr>
      </w:pPr>
      <w:r>
        <w:t>Cont</w:t>
      </w:r>
      <w:r w:rsidR="003565BA">
        <w:t>ribute to the i</w:t>
      </w:r>
      <w:r w:rsidR="009954F8">
        <w:t>dentif</w:t>
      </w:r>
      <w:r w:rsidR="003565BA">
        <w:t>ication</w:t>
      </w:r>
      <w:r w:rsidR="009954F8">
        <w:t xml:space="preserve"> </w:t>
      </w:r>
      <w:r w:rsidR="00DC588D">
        <w:t xml:space="preserve">of </w:t>
      </w:r>
      <w:r w:rsidR="009954F8">
        <w:t>key EDI issues in the HE sector in England, providing advice</w:t>
      </w:r>
      <w:r w:rsidR="007B5A6A">
        <w:t xml:space="preserve"> </w:t>
      </w:r>
      <w:r w:rsidR="009954F8">
        <w:t>on where and how R</w:t>
      </w:r>
      <w:r w:rsidR="00A512EB">
        <w:t>esearch England</w:t>
      </w:r>
      <w:r w:rsidR="009954F8">
        <w:t xml:space="preserve"> could help address these challenges in the short and longer terms</w:t>
      </w:r>
      <w:r w:rsidR="007B5A6A">
        <w:t xml:space="preserve"> through the work </w:t>
      </w:r>
      <w:r w:rsidR="008F22E3">
        <w:t>detailed</w:t>
      </w:r>
      <w:r w:rsidR="007B5A6A">
        <w:t xml:space="preserve"> in the action plan</w:t>
      </w:r>
      <w:r w:rsidR="009954F8">
        <w:t>.</w:t>
      </w:r>
    </w:p>
    <w:p w14:paraId="04F8E298" w14:textId="6A8242A1" w:rsidR="009954F8" w:rsidRDefault="008C3F62" w:rsidP="009954F8">
      <w:pPr>
        <w:pStyle w:val="ListParagraph"/>
        <w:numPr>
          <w:ilvl w:val="0"/>
          <w:numId w:val="1"/>
        </w:numPr>
      </w:pPr>
      <w:r>
        <w:t>In</w:t>
      </w:r>
      <w:r w:rsidR="001743B7">
        <w:t xml:space="preserve"> the</w:t>
      </w:r>
      <w:r w:rsidR="008F22E3">
        <w:t xml:space="preserve"> development </w:t>
      </w:r>
      <w:r w:rsidR="001743B7">
        <w:t>and implementation</w:t>
      </w:r>
      <w:r>
        <w:t xml:space="preserve"> of the EDI action plan, p</w:t>
      </w:r>
      <w:r w:rsidR="009954F8">
        <w:t>rovide external guidance on R</w:t>
      </w:r>
      <w:r w:rsidR="00A512EB">
        <w:t xml:space="preserve">esearch </w:t>
      </w:r>
      <w:r w:rsidR="00964A34">
        <w:t>England’s</w:t>
      </w:r>
      <w:r w:rsidR="00797DD0">
        <w:t xml:space="preserve"> </w:t>
      </w:r>
      <w:r w:rsidR="009954F8">
        <w:t>EDI evidence base to identify areas for intervention or further investigation, to include for example:</w:t>
      </w:r>
    </w:p>
    <w:p w14:paraId="5B1995E4" w14:textId="77777777" w:rsidR="009954F8" w:rsidRDefault="009954F8" w:rsidP="009954F8">
      <w:pPr>
        <w:pStyle w:val="ListParagraph"/>
        <w:numPr>
          <w:ilvl w:val="1"/>
          <w:numId w:val="1"/>
        </w:numPr>
      </w:pPr>
      <w:r>
        <w:t>Advising on ongoing or future evidence requirements</w:t>
      </w:r>
    </w:p>
    <w:p w14:paraId="7F984043" w14:textId="235F736C" w:rsidR="009954F8" w:rsidRDefault="009954F8" w:rsidP="009954F8">
      <w:pPr>
        <w:pStyle w:val="ListParagraph"/>
        <w:numPr>
          <w:ilvl w:val="1"/>
          <w:numId w:val="1"/>
        </w:numPr>
      </w:pPr>
      <w:r>
        <w:t xml:space="preserve">Identifying any specific EDI issues that have arisen </w:t>
      </w:r>
      <w:r w:rsidR="00230E5D">
        <w:t>due to the</w:t>
      </w:r>
      <w:r>
        <w:t xml:space="preserve"> coronavirus pandemic; and how these should be resolved in the short and longer terms.</w:t>
      </w:r>
    </w:p>
    <w:p w14:paraId="0EE654E3" w14:textId="230B50E0" w:rsidR="009954F8" w:rsidRDefault="009954F8" w:rsidP="009954F8">
      <w:pPr>
        <w:pStyle w:val="ListParagraph"/>
        <w:numPr>
          <w:ilvl w:val="1"/>
          <w:numId w:val="1"/>
        </w:numPr>
      </w:pPr>
      <w:r>
        <w:t>Advising on how existing R</w:t>
      </w:r>
      <w:r w:rsidR="00E506CF">
        <w:t xml:space="preserve">esearch </w:t>
      </w:r>
      <w:r>
        <w:t>E</w:t>
      </w:r>
      <w:r w:rsidR="00E506CF">
        <w:t>ngland</w:t>
      </w:r>
      <w:r>
        <w:t xml:space="preserve"> investment mechanisms and policies are effectively advancing EDI in the sector, through evidence and data.</w:t>
      </w:r>
    </w:p>
    <w:p w14:paraId="06FF7F9C" w14:textId="24297F73" w:rsidR="006E7215" w:rsidRPr="001731BC" w:rsidRDefault="00B749A8" w:rsidP="005A1933">
      <w:pPr>
        <w:rPr>
          <w:b/>
          <w:bCs/>
        </w:rPr>
      </w:pPr>
      <w:r w:rsidRPr="1962BA6D">
        <w:rPr>
          <w:b/>
          <w:bCs/>
        </w:rPr>
        <w:t>Ways of working</w:t>
      </w:r>
    </w:p>
    <w:p w14:paraId="3DCF8541" w14:textId="0A3CB724" w:rsidR="00B749A8" w:rsidRPr="001731BC" w:rsidRDefault="00B749A8" w:rsidP="59C28E67">
      <w:pPr>
        <w:pStyle w:val="pf0"/>
        <w:rPr>
          <w:rFonts w:ascii="Arial" w:eastAsiaTheme="minorEastAsia" w:hAnsi="Arial" w:cstheme="minorBidi"/>
          <w:sz w:val="21"/>
          <w:szCs w:val="21"/>
          <w:lang w:val="en-US" w:eastAsia="en-US"/>
        </w:rPr>
      </w:pPr>
      <w:r w:rsidRPr="59C28E67">
        <w:rPr>
          <w:rFonts w:ascii="Arial" w:eastAsiaTheme="minorEastAsia" w:hAnsi="Arial" w:cstheme="minorBidi"/>
          <w:sz w:val="21"/>
          <w:szCs w:val="21"/>
          <w:lang w:val="en-US" w:eastAsia="en-US"/>
        </w:rPr>
        <w:t xml:space="preserve">Research England will provide details of </w:t>
      </w:r>
      <w:r w:rsidR="00571D7E" w:rsidRPr="59C28E67">
        <w:rPr>
          <w:rFonts w:ascii="Arial" w:eastAsiaTheme="minorEastAsia" w:hAnsi="Arial" w:cstheme="minorBidi"/>
          <w:sz w:val="21"/>
          <w:szCs w:val="21"/>
          <w:lang w:val="en-US" w:eastAsia="en-US"/>
        </w:rPr>
        <w:t>its</w:t>
      </w:r>
      <w:r w:rsidR="00496A29" w:rsidRPr="59C28E67">
        <w:rPr>
          <w:rFonts w:ascii="Arial" w:eastAsiaTheme="minorEastAsia" w:hAnsi="Arial" w:cstheme="minorBidi"/>
          <w:sz w:val="21"/>
          <w:szCs w:val="21"/>
          <w:lang w:val="en-US" w:eastAsia="en-US"/>
        </w:rPr>
        <w:t xml:space="preserve"> work </w:t>
      </w:r>
      <w:r w:rsidR="00554EE7" w:rsidRPr="59C28E67">
        <w:rPr>
          <w:rFonts w:ascii="Arial" w:eastAsiaTheme="minorEastAsia" w:hAnsi="Arial" w:cstheme="minorBidi"/>
          <w:sz w:val="21"/>
          <w:szCs w:val="21"/>
          <w:lang w:val="en-US" w:eastAsia="en-US"/>
        </w:rPr>
        <w:t xml:space="preserve">programme </w:t>
      </w:r>
      <w:r w:rsidR="00496A29" w:rsidRPr="59C28E67">
        <w:rPr>
          <w:rFonts w:ascii="Arial" w:eastAsiaTheme="minorEastAsia" w:hAnsi="Arial" w:cstheme="minorBidi"/>
          <w:sz w:val="21"/>
          <w:szCs w:val="21"/>
          <w:lang w:val="en-US" w:eastAsia="en-US"/>
        </w:rPr>
        <w:t>including its</w:t>
      </w:r>
      <w:r w:rsidR="00417D6D" w:rsidRPr="59C28E67">
        <w:rPr>
          <w:rFonts w:ascii="Arial" w:eastAsiaTheme="minorEastAsia" w:hAnsi="Arial" w:cstheme="minorBidi"/>
          <w:sz w:val="21"/>
          <w:szCs w:val="21"/>
          <w:lang w:val="en-US" w:eastAsia="en-US"/>
        </w:rPr>
        <w:t xml:space="preserve"> </w:t>
      </w:r>
      <w:r w:rsidR="00496A29" w:rsidRPr="59C28E67">
        <w:rPr>
          <w:rFonts w:ascii="Arial" w:eastAsiaTheme="minorEastAsia" w:hAnsi="Arial" w:cstheme="minorBidi"/>
          <w:sz w:val="21"/>
          <w:szCs w:val="21"/>
          <w:lang w:val="en-US" w:eastAsia="en-US"/>
        </w:rPr>
        <w:t xml:space="preserve">funding streams </w:t>
      </w:r>
      <w:r w:rsidR="00417D6D" w:rsidRPr="59C28E67">
        <w:rPr>
          <w:rFonts w:ascii="Arial" w:eastAsiaTheme="minorEastAsia" w:hAnsi="Arial" w:cstheme="minorBidi"/>
          <w:sz w:val="21"/>
          <w:szCs w:val="21"/>
          <w:lang w:val="en-US" w:eastAsia="en-US"/>
        </w:rPr>
        <w:t xml:space="preserve">and </w:t>
      </w:r>
      <w:r w:rsidR="00496A29" w:rsidRPr="59C28E67">
        <w:rPr>
          <w:rFonts w:ascii="Arial" w:eastAsiaTheme="minorEastAsia" w:hAnsi="Arial" w:cstheme="minorBidi"/>
          <w:sz w:val="21"/>
          <w:szCs w:val="21"/>
          <w:lang w:val="en-US" w:eastAsia="en-US"/>
        </w:rPr>
        <w:t xml:space="preserve">other </w:t>
      </w:r>
      <w:r w:rsidR="009E4920" w:rsidRPr="59C28E67">
        <w:rPr>
          <w:rFonts w:ascii="Arial" w:eastAsiaTheme="minorEastAsia" w:hAnsi="Arial" w:cstheme="minorBidi"/>
          <w:sz w:val="21"/>
          <w:szCs w:val="21"/>
          <w:lang w:val="en-US" w:eastAsia="en-US"/>
        </w:rPr>
        <w:t>initiatives</w:t>
      </w:r>
      <w:r w:rsidR="00557C12" w:rsidRPr="59C28E67">
        <w:rPr>
          <w:rFonts w:ascii="Arial" w:eastAsiaTheme="minorEastAsia" w:hAnsi="Arial" w:cstheme="minorBidi"/>
          <w:sz w:val="21"/>
          <w:szCs w:val="21"/>
          <w:lang w:val="en-US" w:eastAsia="en-US"/>
        </w:rPr>
        <w:t xml:space="preserve"> and seek advice from</w:t>
      </w:r>
      <w:r w:rsidR="007C3D1B" w:rsidRPr="59C28E67">
        <w:rPr>
          <w:rFonts w:ascii="Arial" w:eastAsiaTheme="minorEastAsia" w:hAnsi="Arial" w:cstheme="minorBidi"/>
          <w:sz w:val="21"/>
          <w:szCs w:val="21"/>
          <w:lang w:val="en-US" w:eastAsia="en-US"/>
        </w:rPr>
        <w:t xml:space="preserve"> the EDI EAG</w:t>
      </w:r>
      <w:r w:rsidR="00557C12" w:rsidRPr="59C28E67">
        <w:rPr>
          <w:rFonts w:ascii="Arial" w:eastAsiaTheme="minorEastAsia" w:hAnsi="Arial" w:cstheme="minorBidi"/>
          <w:sz w:val="21"/>
          <w:szCs w:val="21"/>
          <w:lang w:val="en-US" w:eastAsia="en-US"/>
        </w:rPr>
        <w:t xml:space="preserve"> </w:t>
      </w:r>
      <w:r w:rsidRPr="59C28E67">
        <w:rPr>
          <w:rFonts w:ascii="Arial" w:eastAsiaTheme="minorEastAsia" w:hAnsi="Arial" w:cstheme="minorBidi"/>
          <w:sz w:val="21"/>
          <w:szCs w:val="21"/>
          <w:lang w:val="en-US" w:eastAsia="en-US"/>
        </w:rPr>
        <w:t xml:space="preserve">in relation to increasing diversity and inclusion </w:t>
      </w:r>
      <w:r w:rsidR="00635360" w:rsidRPr="59C28E67">
        <w:rPr>
          <w:rFonts w:ascii="Arial" w:eastAsiaTheme="minorEastAsia" w:hAnsi="Arial" w:cstheme="minorBidi"/>
          <w:sz w:val="21"/>
          <w:szCs w:val="21"/>
          <w:lang w:val="en-US" w:eastAsia="en-US"/>
        </w:rPr>
        <w:t>through that work</w:t>
      </w:r>
      <w:r w:rsidR="007545C3" w:rsidRPr="59C28E67">
        <w:rPr>
          <w:rFonts w:ascii="Arial" w:eastAsiaTheme="minorEastAsia" w:hAnsi="Arial" w:cstheme="minorBidi"/>
          <w:sz w:val="21"/>
          <w:szCs w:val="21"/>
          <w:lang w:val="en-US" w:eastAsia="en-US"/>
        </w:rPr>
        <w:t xml:space="preserve">; members are </w:t>
      </w:r>
      <w:r w:rsidR="00635360" w:rsidRPr="59C28E67">
        <w:rPr>
          <w:rFonts w:ascii="Arial" w:eastAsiaTheme="minorEastAsia" w:hAnsi="Arial" w:cstheme="minorBidi"/>
          <w:sz w:val="21"/>
          <w:szCs w:val="21"/>
          <w:lang w:val="en-US" w:eastAsia="en-US"/>
        </w:rPr>
        <w:t>n</w:t>
      </w:r>
      <w:r w:rsidR="007545C3" w:rsidRPr="59C28E67">
        <w:rPr>
          <w:rFonts w:ascii="Arial" w:eastAsiaTheme="minorEastAsia" w:hAnsi="Arial" w:cstheme="minorBidi"/>
          <w:sz w:val="21"/>
          <w:szCs w:val="21"/>
          <w:lang w:val="en-US" w:eastAsia="en-US"/>
        </w:rPr>
        <w:t>either responsible nor</w:t>
      </w:r>
      <w:r w:rsidR="00635360" w:rsidRPr="59C28E67">
        <w:rPr>
          <w:rFonts w:ascii="Arial" w:eastAsiaTheme="minorEastAsia" w:hAnsi="Arial" w:cstheme="minorBidi"/>
          <w:sz w:val="21"/>
          <w:szCs w:val="21"/>
          <w:lang w:val="en-US" w:eastAsia="en-US"/>
        </w:rPr>
        <w:t xml:space="preserve"> accountable for the outcomes </w:t>
      </w:r>
      <w:r w:rsidR="007545C3" w:rsidRPr="59C28E67">
        <w:rPr>
          <w:rFonts w:ascii="Arial" w:eastAsiaTheme="minorEastAsia" w:hAnsi="Arial" w:cstheme="minorBidi"/>
          <w:sz w:val="21"/>
          <w:szCs w:val="21"/>
          <w:lang w:val="en-US" w:eastAsia="en-US"/>
        </w:rPr>
        <w:t>or outputs of the activities described in the action plan.</w:t>
      </w:r>
    </w:p>
    <w:p w14:paraId="4E881D8C" w14:textId="0A073A26" w:rsidR="00230E5D" w:rsidRPr="001731BC" w:rsidRDefault="00C73343" w:rsidP="305634C2">
      <w:pPr>
        <w:pStyle w:val="pf0"/>
        <w:rPr>
          <w:rFonts w:ascii="Arial" w:eastAsiaTheme="minorEastAsia" w:hAnsi="Arial" w:cstheme="minorBidi"/>
          <w:sz w:val="21"/>
          <w:szCs w:val="21"/>
          <w:lang w:val="en-US" w:eastAsia="en-US"/>
        </w:rPr>
      </w:pPr>
      <w:r w:rsidRPr="305634C2">
        <w:rPr>
          <w:rFonts w:ascii="Arial" w:eastAsiaTheme="minorEastAsia" w:hAnsi="Arial" w:cstheme="minorBidi"/>
          <w:sz w:val="21"/>
          <w:szCs w:val="21"/>
          <w:lang w:val="en-US" w:eastAsia="en-US"/>
        </w:rPr>
        <w:t>Research England’s response to the advice received from the EAG will be reflected in the published action plan.</w:t>
      </w:r>
      <w:r w:rsidR="00BC2278" w:rsidRPr="305634C2">
        <w:rPr>
          <w:rFonts w:ascii="Arial" w:eastAsiaTheme="minorEastAsia" w:hAnsi="Arial" w:cstheme="minorBidi"/>
          <w:sz w:val="21"/>
          <w:szCs w:val="21"/>
          <w:lang w:val="en-US" w:eastAsia="en-US"/>
        </w:rPr>
        <w:t xml:space="preserve"> Research England may also seek other forms of advice in support of EDI in addition to that </w:t>
      </w:r>
      <w:r w:rsidR="009E7BBA" w:rsidRPr="305634C2">
        <w:rPr>
          <w:rFonts w:ascii="Arial" w:eastAsiaTheme="minorEastAsia" w:hAnsi="Arial" w:cstheme="minorBidi"/>
          <w:sz w:val="21"/>
          <w:szCs w:val="21"/>
          <w:lang w:val="en-US" w:eastAsia="en-US"/>
        </w:rPr>
        <w:t xml:space="preserve">provided by </w:t>
      </w:r>
      <w:r w:rsidR="00BC2278" w:rsidRPr="305634C2">
        <w:rPr>
          <w:rFonts w:ascii="Arial" w:eastAsiaTheme="minorEastAsia" w:hAnsi="Arial" w:cstheme="minorBidi"/>
          <w:sz w:val="21"/>
          <w:szCs w:val="21"/>
          <w:lang w:val="en-US" w:eastAsia="en-US"/>
        </w:rPr>
        <w:t>the EAG.</w:t>
      </w:r>
    </w:p>
    <w:p w14:paraId="587B1FC0" w14:textId="343F863B" w:rsidR="305634C2" w:rsidRDefault="305634C2" w:rsidP="305634C2">
      <w:pPr>
        <w:pStyle w:val="pf0"/>
        <w:rPr>
          <w:rFonts w:ascii="Arial" w:eastAsiaTheme="minorEastAsia" w:hAnsi="Arial" w:cstheme="minorBidi"/>
          <w:sz w:val="21"/>
          <w:szCs w:val="21"/>
          <w:lang w:val="en-US" w:eastAsia="en-US"/>
        </w:rPr>
      </w:pPr>
    </w:p>
    <w:p w14:paraId="33500E6E" w14:textId="1C906DA9" w:rsidR="005A1933" w:rsidRPr="001731BC" w:rsidRDefault="005A1933" w:rsidP="005A1933">
      <w:pPr>
        <w:rPr>
          <w:b/>
          <w:bCs/>
        </w:rPr>
      </w:pPr>
      <w:r w:rsidRPr="001731BC">
        <w:rPr>
          <w:b/>
          <w:bCs/>
        </w:rPr>
        <w:t>Terms of appointment</w:t>
      </w:r>
    </w:p>
    <w:p w14:paraId="0830B8DB" w14:textId="5B85071A" w:rsidR="005A1933" w:rsidRPr="001731BC" w:rsidRDefault="005A1933" w:rsidP="005A1933">
      <w:pPr>
        <w:spacing w:after="0"/>
      </w:pPr>
      <w:r>
        <w:t>All</w:t>
      </w:r>
      <w:r w:rsidR="006533F1">
        <w:t xml:space="preserve"> </w:t>
      </w:r>
      <w:r>
        <w:t xml:space="preserve">appointments will be </w:t>
      </w:r>
      <w:r w:rsidR="006533F1">
        <w:t xml:space="preserve">made for the period </w:t>
      </w:r>
      <w:r w:rsidR="3F0B5328">
        <w:t>December 2025</w:t>
      </w:r>
      <w:r w:rsidR="006533F1">
        <w:t xml:space="preserve"> - December 202</w:t>
      </w:r>
      <w:r w:rsidR="2B916213">
        <w:t>6</w:t>
      </w:r>
      <w:r>
        <w:t>. However, we recognise that in some instances</w:t>
      </w:r>
      <w:r w:rsidR="000A5893">
        <w:t>,</w:t>
      </w:r>
      <w:r>
        <w:t xml:space="preserve"> appointment for the whole duration may not be possible. Membership will be kept under review</w:t>
      </w:r>
      <w:r w:rsidR="00DA2C8A">
        <w:t xml:space="preserve"> </w:t>
      </w:r>
      <w:r>
        <w:t>to ensure that a range of experiences and expertise is maintained throughout</w:t>
      </w:r>
      <w:r w:rsidR="00364AA8">
        <w:t>.</w:t>
      </w:r>
    </w:p>
    <w:p w14:paraId="50306520" w14:textId="77777777" w:rsidR="005A1933" w:rsidRPr="001731BC" w:rsidRDefault="005A1933" w:rsidP="005A1933">
      <w:pPr>
        <w:spacing w:after="0"/>
      </w:pPr>
    </w:p>
    <w:p w14:paraId="6BA465F9" w14:textId="5336D851" w:rsidR="005A1933" w:rsidRDefault="005A1933" w:rsidP="005A1933">
      <w:pPr>
        <w:spacing w:after="0"/>
      </w:pPr>
      <w:r w:rsidRPr="001731BC">
        <w:t xml:space="preserve">The panel will be appointed as individuals </w:t>
      </w:r>
      <w:r w:rsidR="00C3437C" w:rsidRPr="001731BC">
        <w:t xml:space="preserve">and not as representatives of an institution </w:t>
      </w:r>
      <w:r w:rsidRPr="001731BC">
        <w:t>and</w:t>
      </w:r>
      <w:r>
        <w:t>, as such, deputies may not be appointed.</w:t>
      </w:r>
      <w:r>
        <w:cr/>
      </w:r>
    </w:p>
    <w:p w14:paraId="0E49076E" w14:textId="148DF7FD" w:rsidR="79DB3315" w:rsidRDefault="79DB3315" w:rsidP="79DB3315">
      <w:pPr>
        <w:rPr>
          <w:b/>
          <w:bCs/>
        </w:rPr>
      </w:pPr>
    </w:p>
    <w:p w14:paraId="007A76ED" w14:textId="69EC14BE" w:rsidR="006B0809" w:rsidRPr="006C5BF8" w:rsidRDefault="006B0809" w:rsidP="005A1933">
      <w:pPr>
        <w:rPr>
          <w:b/>
          <w:bCs/>
        </w:rPr>
      </w:pPr>
      <w:r w:rsidRPr="006C5BF8">
        <w:rPr>
          <w:b/>
          <w:bCs/>
        </w:rPr>
        <w:t>Remuneration</w:t>
      </w:r>
    </w:p>
    <w:p w14:paraId="56AE7C14" w14:textId="5BC1AA89" w:rsidR="78E2A3C8" w:rsidRDefault="000D3C9D" w:rsidP="004006A0">
      <w:pPr>
        <w:spacing w:after="0"/>
      </w:pPr>
      <w:r>
        <w:t xml:space="preserve">Advisory Group </w:t>
      </w:r>
      <w:r w:rsidR="005A1933">
        <w:t xml:space="preserve">members will be </w:t>
      </w:r>
      <w:r>
        <w:t xml:space="preserve">remunerated for </w:t>
      </w:r>
      <w:r w:rsidR="00065D9B">
        <w:t xml:space="preserve">any meeting of the whole group with a formal agenda and minute. </w:t>
      </w:r>
      <w:r w:rsidR="009B4D25">
        <w:t xml:space="preserve">Members will be </w:t>
      </w:r>
      <w:r w:rsidR="005A1933">
        <w:t>paid at a rate of £170 per day.</w:t>
      </w:r>
      <w:r w:rsidR="00DE402D">
        <w:t xml:space="preserve"> </w:t>
      </w:r>
      <w:r w:rsidR="009D0D06">
        <w:t xml:space="preserve">Chairs receive a higher fee of </w:t>
      </w:r>
      <w:r w:rsidR="009D0D06">
        <w:lastRenderedPageBreak/>
        <w:t>£230 when acting in the role of Chair. Deputy Chairs do not receive this higher fee unless they are acting in the role as the Chair for the duration of the meeting in the absence of the Chair.</w:t>
      </w:r>
      <w:r w:rsidR="009B4D25">
        <w:t xml:space="preserve"> Th</w:t>
      </w:r>
      <w:r w:rsidR="00291B8A">
        <w:t>e above</w:t>
      </w:r>
      <w:r w:rsidR="009B4D25">
        <w:t xml:space="preserve"> fee</w:t>
      </w:r>
      <w:r w:rsidR="00291B8A">
        <w:t>s</w:t>
      </w:r>
      <w:r w:rsidR="009B4D25">
        <w:t xml:space="preserve"> </w:t>
      </w:r>
      <w:r w:rsidR="00291B8A">
        <w:t>are</w:t>
      </w:r>
      <w:r w:rsidR="009B4D25">
        <w:t xml:space="preserve"> inclusive of the meeting and associated prepar</w:t>
      </w:r>
      <w:r w:rsidR="00291B8A">
        <w:t>ation time.</w:t>
      </w:r>
    </w:p>
    <w:p w14:paraId="48153401" w14:textId="77777777" w:rsidR="004006A0" w:rsidRDefault="004006A0" w:rsidP="004006A0">
      <w:pPr>
        <w:spacing w:after="0"/>
      </w:pPr>
    </w:p>
    <w:p w14:paraId="0D4CECBD" w14:textId="38BA475D" w:rsidR="00827C51" w:rsidRDefault="00DE402D" w:rsidP="78E2A3C8">
      <w:r>
        <w:t xml:space="preserve">Current members of the Research England </w:t>
      </w:r>
      <w:r w:rsidR="1CD3B116">
        <w:t>C</w:t>
      </w:r>
      <w:r>
        <w:t xml:space="preserve">ouncil, where appointed to this group, will not </w:t>
      </w:r>
      <w:r w:rsidR="00DC084C">
        <w:t>be eligible for this fee but will be reimbursed for all reasonable travel and subsistence (T&amp;S) expenses in accordance with the UKRI Travel, Subsistence and Expenses Policy</w:t>
      </w:r>
    </w:p>
    <w:p w14:paraId="3DDDCF02" w14:textId="5FF18536" w:rsidR="005A1933" w:rsidRDefault="00827C51" w:rsidP="00827C51">
      <w:r>
        <w:t xml:space="preserve">All remuneration and benefits in-kind are taxable and it is your responsibility to ensure compliance with all relevant HM Revenue and Customs’ requirements concerning payments, including expenses.  </w:t>
      </w:r>
    </w:p>
    <w:p w14:paraId="08159475" w14:textId="77777777" w:rsidR="006C5BF8" w:rsidRDefault="006C5BF8" w:rsidP="006C5BF8">
      <w:pPr>
        <w:rPr>
          <w:b/>
          <w:bCs/>
        </w:rPr>
      </w:pPr>
      <w:r>
        <w:rPr>
          <w:b/>
          <w:bCs/>
        </w:rPr>
        <w:t>Governance</w:t>
      </w:r>
    </w:p>
    <w:p w14:paraId="057320D7" w14:textId="3F89317F" w:rsidR="008505D6" w:rsidRDefault="006C5BF8" w:rsidP="00840287">
      <w:r>
        <w:t>The group will operate in an advisory capacity, providing advice to R</w:t>
      </w:r>
      <w:r w:rsidR="00E506CF">
        <w:t xml:space="preserve">esearch </w:t>
      </w:r>
      <w:r>
        <w:t>E</w:t>
      </w:r>
      <w:r w:rsidR="00E506CF">
        <w:t>ngland</w:t>
      </w:r>
      <w:r>
        <w:t xml:space="preserve"> on the development and implementation of the R</w:t>
      </w:r>
      <w:r w:rsidR="00983950">
        <w:t xml:space="preserve">esearch </w:t>
      </w:r>
      <w:r>
        <w:t>E</w:t>
      </w:r>
      <w:r w:rsidR="00983950">
        <w:t>ngland</w:t>
      </w:r>
      <w:r>
        <w:t xml:space="preserve"> EDI </w:t>
      </w:r>
      <w:r w:rsidR="00BE3691">
        <w:t>a</w:t>
      </w:r>
      <w:r>
        <w:t>ction plan. Secretariat and office support will be provided by Research England.</w:t>
      </w:r>
    </w:p>
    <w:p w14:paraId="20E7D78E" w14:textId="77777777" w:rsidR="008505D6" w:rsidRPr="00E80299" w:rsidRDefault="008505D6" w:rsidP="008505D6">
      <w:pPr>
        <w:rPr>
          <w:b/>
          <w:bCs/>
          <w:szCs w:val="21"/>
        </w:rPr>
      </w:pPr>
      <w:r w:rsidRPr="008505D6">
        <w:rPr>
          <w:b/>
          <w:bCs/>
        </w:rPr>
        <w:t>Conduct</w:t>
      </w:r>
    </w:p>
    <w:p w14:paraId="6F3A7E21" w14:textId="58A3F9DA" w:rsidR="008505D6" w:rsidRPr="00E80299" w:rsidRDefault="008505D6" w:rsidP="008505D6">
      <w:pPr>
        <w:rPr>
          <w:szCs w:val="21"/>
        </w:rPr>
      </w:pPr>
      <w:r w:rsidRPr="00E80299">
        <w:rPr>
          <w:szCs w:val="21"/>
        </w:rPr>
        <w:t>The Seven Principles of Public Life</w:t>
      </w:r>
      <w:r w:rsidR="00E80299" w:rsidRPr="00E80299">
        <w:rPr>
          <w:szCs w:val="21"/>
        </w:rPr>
        <w:t xml:space="preserve"> (</w:t>
      </w:r>
      <w:hyperlink r:id="rId16" w:history="1">
        <w:r w:rsidR="00E80299" w:rsidRPr="00E80299">
          <w:rPr>
            <w:rStyle w:val="Hyperlink"/>
            <w:rFonts w:cs="Arial"/>
            <w:szCs w:val="21"/>
          </w:rPr>
          <w:t>https://www.gov.uk/government/publications/the-7-principles-of-public-life</w:t>
        </w:r>
      </w:hyperlink>
      <w:r w:rsidR="00E80299" w:rsidRPr="00E80299">
        <w:rPr>
          <w:rFonts w:cs="Arial"/>
          <w:szCs w:val="21"/>
        </w:rPr>
        <w:t>),</w:t>
      </w:r>
      <w:r w:rsidRPr="00E80299">
        <w:rPr>
          <w:szCs w:val="21"/>
        </w:rPr>
        <w:t xml:space="preserve"> which are the foundations of public appointments and provide guidance on the standards expected of public appointees, apply to this appointment.</w:t>
      </w:r>
    </w:p>
    <w:p w14:paraId="49EAB55B" w14:textId="68D24810" w:rsidR="008505D6" w:rsidRDefault="008505D6" w:rsidP="008505D6">
      <w:r>
        <w:t xml:space="preserve">You must inform UKRI of any bankruptcy, current police investigation, unspent criminal conviction or disqualification as a company director in advance of appointment, or should any such instances occur during your appointment.  Your term of office may be terminated, without notice, in the event that you are convicted of a criminal offence, or where the UK Research and Innovation Board </w:t>
      </w:r>
      <w:r w:rsidR="00FD2E81">
        <w:t xml:space="preserve">evidence </w:t>
      </w:r>
      <w:r>
        <w:t>that your conduct means that you are no longer a</w:t>
      </w:r>
      <w:r w:rsidR="00052C12">
        <w:t>ble to continue as a</w:t>
      </w:r>
      <w:r>
        <w:t xml:space="preserve"> </w:t>
      </w:r>
      <w:r w:rsidR="00E80299">
        <w:t xml:space="preserve">member </w:t>
      </w:r>
      <w:r w:rsidR="00052C12">
        <w:t xml:space="preserve">of </w:t>
      </w:r>
      <w:r w:rsidR="00E80299">
        <w:t>the R</w:t>
      </w:r>
      <w:r w:rsidR="00983950">
        <w:t xml:space="preserve">esearch </w:t>
      </w:r>
      <w:r w:rsidR="00E80299">
        <w:t>E</w:t>
      </w:r>
      <w:r w:rsidR="00983950">
        <w:t>ngland</w:t>
      </w:r>
      <w:r w:rsidR="00E80299">
        <w:t xml:space="preserve"> EDI E</w:t>
      </w:r>
      <w:r w:rsidR="00983950">
        <w:t xml:space="preserve">xpert </w:t>
      </w:r>
      <w:r w:rsidR="00E80299">
        <w:t>A</w:t>
      </w:r>
      <w:r w:rsidR="00983950">
        <w:t xml:space="preserve">dvisory </w:t>
      </w:r>
      <w:r w:rsidR="00E80299">
        <w:t>G</w:t>
      </w:r>
      <w:r w:rsidR="00983950">
        <w:t>roup</w:t>
      </w:r>
      <w:r w:rsidR="00E80299">
        <w:t>.</w:t>
      </w:r>
    </w:p>
    <w:p w14:paraId="23D1DC1F" w14:textId="77777777" w:rsidR="00184CE6" w:rsidRPr="00184CE6" w:rsidRDefault="00184CE6" w:rsidP="00184CE6">
      <w:pPr>
        <w:autoSpaceDE w:val="0"/>
        <w:autoSpaceDN w:val="0"/>
        <w:adjustRightInd w:val="0"/>
        <w:spacing w:after="0" w:line="240" w:lineRule="auto"/>
        <w:rPr>
          <w:rFonts w:cs="Arial"/>
          <w:i/>
          <w:color w:val="000000"/>
          <w:szCs w:val="21"/>
        </w:rPr>
      </w:pPr>
      <w:r w:rsidRPr="00184CE6">
        <w:rPr>
          <w:rFonts w:cs="Arial"/>
          <w:b/>
          <w:color w:val="000000"/>
          <w:szCs w:val="21"/>
        </w:rPr>
        <w:t xml:space="preserve">Conflicts of Interest </w:t>
      </w:r>
    </w:p>
    <w:p w14:paraId="44F650A7" w14:textId="77777777" w:rsidR="00184CE6" w:rsidRPr="00184CE6" w:rsidRDefault="00184CE6" w:rsidP="00184CE6">
      <w:pPr>
        <w:autoSpaceDE w:val="0"/>
        <w:autoSpaceDN w:val="0"/>
        <w:adjustRightInd w:val="0"/>
        <w:spacing w:after="0" w:line="240" w:lineRule="auto"/>
        <w:rPr>
          <w:rFonts w:cs="Arial"/>
          <w:color w:val="000000"/>
          <w:szCs w:val="21"/>
        </w:rPr>
      </w:pPr>
    </w:p>
    <w:p w14:paraId="3880E3C5" w14:textId="50339D0F" w:rsidR="00184CE6" w:rsidRPr="00184CE6" w:rsidRDefault="00184CE6" w:rsidP="00184CE6">
      <w:pPr>
        <w:autoSpaceDE w:val="0"/>
        <w:autoSpaceDN w:val="0"/>
        <w:adjustRightInd w:val="0"/>
        <w:spacing w:after="0" w:line="240" w:lineRule="auto"/>
        <w:rPr>
          <w:rFonts w:cs="Arial"/>
          <w:color w:val="000000"/>
          <w:szCs w:val="21"/>
        </w:rPr>
      </w:pPr>
      <w:r w:rsidRPr="00184CE6">
        <w:rPr>
          <w:rFonts w:cs="Arial"/>
          <w:color w:val="000000"/>
          <w:szCs w:val="21"/>
        </w:rPr>
        <w:t xml:space="preserve">You must declare any private, personal or commercial interests which may, or may be perceived to, influence your judgements in performing your functions. These interests will be included in a register of interests maintained and </w:t>
      </w:r>
      <w:hyperlink r:id="rId17" w:history="1">
        <w:r w:rsidRPr="00184CE6">
          <w:rPr>
            <w:rStyle w:val="Hyperlink"/>
            <w:rFonts w:cs="Arial"/>
            <w:szCs w:val="21"/>
            <w:u w:val="none"/>
          </w:rPr>
          <w:t>published by R</w:t>
        </w:r>
        <w:r w:rsidR="00E506CF">
          <w:rPr>
            <w:rStyle w:val="Hyperlink"/>
            <w:rFonts w:cs="Arial"/>
            <w:szCs w:val="21"/>
            <w:u w:val="none"/>
          </w:rPr>
          <w:t xml:space="preserve">esearch </w:t>
        </w:r>
        <w:r w:rsidRPr="00184CE6">
          <w:rPr>
            <w:rStyle w:val="Hyperlink"/>
            <w:rFonts w:cs="Arial"/>
            <w:szCs w:val="21"/>
            <w:u w:val="none"/>
          </w:rPr>
          <w:t>E</w:t>
        </w:r>
      </w:hyperlink>
      <w:r w:rsidR="00E506CF">
        <w:rPr>
          <w:rStyle w:val="Hyperlink"/>
          <w:rFonts w:cs="Arial"/>
          <w:szCs w:val="21"/>
          <w:u w:val="none"/>
        </w:rPr>
        <w:t>ngland</w:t>
      </w:r>
      <w:r w:rsidRPr="00184CE6">
        <w:rPr>
          <w:rFonts w:cs="Arial"/>
          <w:szCs w:val="21"/>
        </w:rPr>
        <w:t>.</w:t>
      </w:r>
      <w:r w:rsidRPr="00184CE6">
        <w:rPr>
          <w:rFonts w:cs="Arial"/>
          <w:color w:val="000000"/>
          <w:szCs w:val="21"/>
        </w:rPr>
        <w:t xml:space="preserve"> It is your responsibility to ensure that your entries are kept up to date. Should a matter or new appointment give rise to a conflict of interest you should inform R</w:t>
      </w:r>
      <w:r w:rsidR="00B0467D">
        <w:rPr>
          <w:rFonts w:cs="Arial"/>
          <w:color w:val="000000"/>
          <w:szCs w:val="21"/>
        </w:rPr>
        <w:t xml:space="preserve">esearch </w:t>
      </w:r>
      <w:r w:rsidRPr="00184CE6">
        <w:rPr>
          <w:rFonts w:cs="Arial"/>
          <w:color w:val="000000"/>
          <w:szCs w:val="21"/>
        </w:rPr>
        <w:t>E</w:t>
      </w:r>
      <w:r w:rsidR="00B0467D">
        <w:rPr>
          <w:rFonts w:cs="Arial"/>
          <w:color w:val="000000"/>
          <w:szCs w:val="21"/>
        </w:rPr>
        <w:t>ngland</w:t>
      </w:r>
      <w:r w:rsidRPr="00184CE6">
        <w:rPr>
          <w:rFonts w:cs="Arial"/>
          <w:color w:val="000000"/>
          <w:szCs w:val="21"/>
        </w:rPr>
        <w:t xml:space="preserve"> to discuss managing this conflict and update your declaration.</w:t>
      </w:r>
    </w:p>
    <w:p w14:paraId="43AED2E2" w14:textId="77777777" w:rsidR="00184CE6" w:rsidRPr="00184CE6" w:rsidRDefault="00184CE6" w:rsidP="00184CE6">
      <w:pPr>
        <w:autoSpaceDE w:val="0"/>
        <w:autoSpaceDN w:val="0"/>
        <w:adjustRightInd w:val="0"/>
        <w:spacing w:after="0" w:line="240" w:lineRule="auto"/>
        <w:rPr>
          <w:rFonts w:cs="Arial"/>
          <w:color w:val="000000"/>
          <w:szCs w:val="21"/>
        </w:rPr>
      </w:pPr>
    </w:p>
    <w:p w14:paraId="24DD0B89" w14:textId="435E6266" w:rsidR="00184CE6" w:rsidRPr="00184CE6" w:rsidRDefault="00184CE6" w:rsidP="00184CE6">
      <w:pPr>
        <w:autoSpaceDE w:val="0"/>
        <w:autoSpaceDN w:val="0"/>
        <w:adjustRightInd w:val="0"/>
        <w:spacing w:after="0" w:line="240" w:lineRule="auto"/>
        <w:rPr>
          <w:rFonts w:cs="Arial"/>
          <w:color w:val="000000"/>
          <w:szCs w:val="21"/>
        </w:rPr>
      </w:pPr>
      <w:r w:rsidRPr="00184CE6">
        <w:rPr>
          <w:rFonts w:cs="Arial"/>
          <w:color w:val="000000"/>
          <w:szCs w:val="21"/>
        </w:rPr>
        <w:t>You are required to include on the register your own financial (direct and indirect) and non-financial (professional and personal) interests and indirect interests (close family members and persons living in the same household) which are closely related to the activities of UKRI or R</w:t>
      </w:r>
      <w:r w:rsidR="00847B44">
        <w:rPr>
          <w:rFonts w:cs="Arial"/>
          <w:color w:val="000000"/>
          <w:szCs w:val="21"/>
        </w:rPr>
        <w:t>esearch England</w:t>
      </w:r>
      <w:r w:rsidRPr="00184CE6">
        <w:rPr>
          <w:rFonts w:cs="Arial"/>
          <w:color w:val="000000"/>
          <w:szCs w:val="21"/>
        </w:rPr>
        <w:t>.</w:t>
      </w:r>
    </w:p>
    <w:p w14:paraId="4F103BAB" w14:textId="09D7FEB3" w:rsidR="00184CE6" w:rsidRPr="00184CE6" w:rsidRDefault="00184CE6" w:rsidP="00184CE6">
      <w:pPr>
        <w:autoSpaceDE w:val="0"/>
        <w:autoSpaceDN w:val="0"/>
        <w:adjustRightInd w:val="0"/>
        <w:spacing w:after="0" w:line="240" w:lineRule="auto"/>
        <w:rPr>
          <w:rFonts w:cs="Arial"/>
          <w:color w:val="000000"/>
          <w:szCs w:val="21"/>
        </w:rPr>
      </w:pPr>
      <w:r w:rsidRPr="00184CE6">
        <w:rPr>
          <w:rFonts w:cs="Arial"/>
          <w:color w:val="000000"/>
          <w:szCs w:val="21"/>
        </w:rPr>
        <w:t>You must inform UKRI and the Executive Chair of R</w:t>
      </w:r>
      <w:r w:rsidR="00847B44">
        <w:rPr>
          <w:rFonts w:cs="Arial"/>
          <w:color w:val="000000"/>
          <w:szCs w:val="21"/>
        </w:rPr>
        <w:t>esearch England</w:t>
      </w:r>
      <w:r w:rsidRPr="00184CE6">
        <w:rPr>
          <w:rFonts w:cs="Arial"/>
          <w:color w:val="000000"/>
          <w:szCs w:val="21"/>
        </w:rPr>
        <w:t xml:space="preserve"> in advance of any new appointments which may impinge on your duties as member of R</w:t>
      </w:r>
      <w:r w:rsidR="00847B44">
        <w:rPr>
          <w:rFonts w:cs="Arial"/>
          <w:color w:val="000000"/>
          <w:szCs w:val="21"/>
        </w:rPr>
        <w:t xml:space="preserve">esearch </w:t>
      </w:r>
      <w:r w:rsidRPr="00184CE6">
        <w:rPr>
          <w:rFonts w:cs="Arial"/>
          <w:color w:val="000000"/>
          <w:szCs w:val="21"/>
        </w:rPr>
        <w:t>E</w:t>
      </w:r>
      <w:r w:rsidR="00847B44">
        <w:rPr>
          <w:rFonts w:cs="Arial"/>
          <w:color w:val="000000"/>
          <w:szCs w:val="21"/>
        </w:rPr>
        <w:t>ngland</w:t>
      </w:r>
      <w:r w:rsidR="00AC7BE6">
        <w:rPr>
          <w:rFonts w:cs="Arial"/>
          <w:color w:val="000000"/>
          <w:szCs w:val="21"/>
        </w:rPr>
        <w:t>’s EDI E</w:t>
      </w:r>
      <w:r w:rsidR="009B2C31">
        <w:rPr>
          <w:rFonts w:cs="Arial"/>
          <w:color w:val="000000"/>
          <w:szCs w:val="21"/>
        </w:rPr>
        <w:t>xpert Advisory Group</w:t>
      </w:r>
      <w:r w:rsidRPr="00184CE6">
        <w:rPr>
          <w:rFonts w:cs="Arial"/>
          <w:color w:val="000000"/>
          <w:szCs w:val="21"/>
        </w:rPr>
        <w:t>.</w:t>
      </w:r>
    </w:p>
    <w:p w14:paraId="3CCDF21A" w14:textId="77777777" w:rsidR="00184CE6" w:rsidRPr="00184CE6" w:rsidRDefault="00184CE6" w:rsidP="00184CE6">
      <w:pPr>
        <w:autoSpaceDE w:val="0"/>
        <w:autoSpaceDN w:val="0"/>
        <w:adjustRightInd w:val="0"/>
        <w:spacing w:after="0" w:line="240" w:lineRule="auto"/>
        <w:rPr>
          <w:rFonts w:cs="Arial"/>
          <w:color w:val="000000"/>
          <w:szCs w:val="21"/>
        </w:rPr>
      </w:pPr>
    </w:p>
    <w:p w14:paraId="43CDA743" w14:textId="7AF6B78B" w:rsidR="00184CE6" w:rsidRPr="00184CE6" w:rsidRDefault="00184CE6" w:rsidP="00184CE6">
      <w:pPr>
        <w:autoSpaceDE w:val="0"/>
        <w:autoSpaceDN w:val="0"/>
        <w:adjustRightInd w:val="0"/>
        <w:spacing w:after="0" w:line="240" w:lineRule="auto"/>
        <w:rPr>
          <w:rFonts w:cs="Arial"/>
          <w:color w:val="000000"/>
          <w:szCs w:val="21"/>
        </w:rPr>
      </w:pPr>
      <w:r w:rsidRPr="00184CE6">
        <w:rPr>
          <w:rFonts w:cs="Arial"/>
          <w:color w:val="000000"/>
          <w:szCs w:val="21"/>
        </w:rPr>
        <w:t xml:space="preserve">The </w:t>
      </w:r>
      <w:hyperlink r:id="rId18" w:anchor="contents-list" w:history="1">
        <w:r w:rsidRPr="00184CE6">
          <w:rPr>
            <w:rStyle w:val="Hyperlink"/>
            <w:rFonts w:cs="Arial"/>
            <w:szCs w:val="21"/>
            <w:u w:val="none"/>
          </w:rPr>
          <w:t>UKRI Conflict of Interest Policy</w:t>
        </w:r>
      </w:hyperlink>
      <w:r w:rsidRPr="00184CE6">
        <w:rPr>
          <w:rFonts w:cs="Arial"/>
          <w:color w:val="000000"/>
          <w:szCs w:val="21"/>
        </w:rPr>
        <w:t xml:space="preserve"> </w:t>
      </w:r>
      <w:proofErr w:type="spellStart"/>
      <w:r w:rsidRPr="00184CE6">
        <w:rPr>
          <w:rFonts w:cs="Arial"/>
          <w:color w:val="000000"/>
          <w:szCs w:val="21"/>
        </w:rPr>
        <w:t>summarises</w:t>
      </w:r>
      <w:proofErr w:type="spellEnd"/>
      <w:r w:rsidRPr="00184CE6">
        <w:rPr>
          <w:rFonts w:cs="Arial"/>
          <w:color w:val="000000"/>
          <w:szCs w:val="21"/>
        </w:rPr>
        <w:t xml:space="preserve"> our approach</w:t>
      </w:r>
      <w:r w:rsidR="00394E3B">
        <w:rPr>
          <w:rFonts w:cs="Arial"/>
          <w:color w:val="000000"/>
          <w:szCs w:val="21"/>
        </w:rPr>
        <w:t xml:space="preserve"> and is applicable to you as a member of the Research England EDI Expert Advisory Group.</w:t>
      </w:r>
    </w:p>
    <w:p w14:paraId="4CD1B321" w14:textId="77777777" w:rsidR="00184CE6" w:rsidRPr="00805DD8" w:rsidRDefault="00184CE6" w:rsidP="008505D6">
      <w:pPr>
        <w:rPr>
          <w:b/>
          <w:bCs/>
        </w:rPr>
      </w:pPr>
    </w:p>
    <w:p w14:paraId="76977323" w14:textId="77777777" w:rsidR="00444819" w:rsidRPr="00805DD8" w:rsidRDefault="00444819" w:rsidP="00805DD8">
      <w:pPr>
        <w:rPr>
          <w:b/>
          <w:bCs/>
        </w:rPr>
      </w:pPr>
      <w:r w:rsidRPr="00805DD8">
        <w:rPr>
          <w:b/>
          <w:bCs/>
        </w:rPr>
        <w:t xml:space="preserve">Gifts and Hospitality </w:t>
      </w:r>
    </w:p>
    <w:p w14:paraId="2EC6B82D" w14:textId="1EF24FCE" w:rsidR="00444819" w:rsidRDefault="00444819" w:rsidP="00DC084C">
      <w:pPr>
        <w:autoSpaceDE w:val="0"/>
        <w:autoSpaceDN w:val="0"/>
        <w:adjustRightInd w:val="0"/>
        <w:spacing w:after="0" w:line="240" w:lineRule="auto"/>
      </w:pPr>
      <w:r w:rsidRPr="687AA9A9">
        <w:rPr>
          <w:rFonts w:cs="Arial"/>
          <w:color w:val="000000" w:themeColor="text1"/>
        </w:rPr>
        <w:t xml:space="preserve">You are expected to ensure that acceptance of gifts and hospitality can stand up to public scrutiny and must not accept any gifts or hospitality which might, or might reasonably appear to, compromise your personal judgement, integrity, or place you under an improper obligation. Gifts should be </w:t>
      </w:r>
      <w:r w:rsidRPr="687AA9A9">
        <w:rPr>
          <w:rFonts w:cs="Arial"/>
          <w:color w:val="000000" w:themeColor="text1"/>
        </w:rPr>
        <w:lastRenderedPageBreak/>
        <w:t xml:space="preserve">declined wherever possible and offers should be reported to the </w:t>
      </w:r>
      <w:r w:rsidR="00052C12">
        <w:rPr>
          <w:rFonts w:cs="Arial"/>
          <w:color w:val="000000" w:themeColor="text1"/>
        </w:rPr>
        <w:t>Associate Director for Governance and Risk</w:t>
      </w:r>
      <w:r w:rsidRPr="687AA9A9">
        <w:rPr>
          <w:rFonts w:cs="Arial"/>
          <w:color w:val="000000" w:themeColor="text1"/>
        </w:rPr>
        <w:t xml:space="preserve">. Where it would be ungracious or otherwise difficult not to accept, you should inform the </w:t>
      </w:r>
      <w:r w:rsidR="00052C12">
        <w:rPr>
          <w:rFonts w:cs="Arial"/>
          <w:color w:val="000000" w:themeColor="text1"/>
        </w:rPr>
        <w:t>Associate Director for Governance and Risk</w:t>
      </w:r>
      <w:r w:rsidRPr="687AA9A9">
        <w:rPr>
          <w:rFonts w:cs="Arial"/>
          <w:color w:val="000000" w:themeColor="text1"/>
        </w:rPr>
        <w:t xml:space="preserve"> of the gift, the estimate or actual value and the donor/organisation. You must take personal responsibility to ensure that a record is placed in the UKRI gifts and hospitality register.  Similarly, care should be taken that no extravagance is involved with working lunches, dinners and other social occasions linked to your role as a member of R</w:t>
      </w:r>
      <w:r w:rsidR="00983950">
        <w:rPr>
          <w:rFonts w:cs="Arial"/>
          <w:color w:val="000000" w:themeColor="text1"/>
        </w:rPr>
        <w:t xml:space="preserve">esearch </w:t>
      </w:r>
      <w:r w:rsidRPr="687AA9A9">
        <w:rPr>
          <w:rFonts w:cs="Arial"/>
          <w:color w:val="000000" w:themeColor="text1"/>
        </w:rPr>
        <w:t>E</w:t>
      </w:r>
      <w:r w:rsidR="00983950">
        <w:rPr>
          <w:rFonts w:cs="Arial"/>
          <w:color w:val="000000" w:themeColor="text1"/>
        </w:rPr>
        <w:t>ngland</w:t>
      </w:r>
      <w:r w:rsidR="00397555">
        <w:rPr>
          <w:rFonts w:cs="Arial"/>
          <w:color w:val="000000" w:themeColor="text1"/>
        </w:rPr>
        <w:t>’s EDI Expert Advisory Group</w:t>
      </w:r>
      <w:r w:rsidRPr="687AA9A9">
        <w:rPr>
          <w:rFonts w:cs="Arial"/>
          <w:color w:val="000000" w:themeColor="text1"/>
        </w:rPr>
        <w:t xml:space="preserve">. </w:t>
      </w:r>
      <w:r w:rsidR="00DC084C">
        <w:t xml:space="preserve">The UKRI Gifts and Hospitality Policy </w:t>
      </w:r>
      <w:proofErr w:type="spellStart"/>
      <w:r w:rsidR="00DC084C">
        <w:t>summarises</w:t>
      </w:r>
      <w:proofErr w:type="spellEnd"/>
      <w:r w:rsidR="00DC084C">
        <w:t xml:space="preserve"> the UKRI approach to the management of conflicts of interest.</w:t>
      </w:r>
    </w:p>
    <w:p w14:paraId="37F6670E" w14:textId="77777777" w:rsidR="00DC084C" w:rsidRDefault="00DC084C" w:rsidP="00DC084C">
      <w:pPr>
        <w:autoSpaceDE w:val="0"/>
        <w:autoSpaceDN w:val="0"/>
        <w:adjustRightInd w:val="0"/>
        <w:spacing w:after="0" w:line="240" w:lineRule="auto"/>
      </w:pPr>
    </w:p>
    <w:p w14:paraId="712B91A8" w14:textId="77777777" w:rsidR="00DC65BD" w:rsidRPr="00DC65BD" w:rsidRDefault="00DC65BD" w:rsidP="00DC65BD">
      <w:pPr>
        <w:rPr>
          <w:b/>
          <w:bCs/>
        </w:rPr>
      </w:pPr>
      <w:r w:rsidRPr="00DC65BD">
        <w:rPr>
          <w:b/>
          <w:bCs/>
        </w:rPr>
        <w:t xml:space="preserve">Confidentiality </w:t>
      </w:r>
    </w:p>
    <w:p w14:paraId="2D843720" w14:textId="1DD49CC5" w:rsidR="00DC65BD" w:rsidRDefault="00DC65BD" w:rsidP="00DC65BD">
      <w:r w:rsidRPr="00DC65BD">
        <w:t xml:space="preserve">You must undertake to treat in confidence all information that may be derived from or obtained </w:t>
      </w:r>
      <w:r w:rsidR="00526961" w:rsidRPr="00DC65BD">
        <w:t>during</w:t>
      </w:r>
      <w:r w:rsidRPr="00DC65BD">
        <w:t xml:space="preserve"> your period as a </w:t>
      </w:r>
      <w:r>
        <w:t>member of the R</w:t>
      </w:r>
      <w:r w:rsidR="00E506CF">
        <w:t xml:space="preserve">esearch </w:t>
      </w:r>
      <w:r>
        <w:t>E</w:t>
      </w:r>
      <w:r w:rsidR="00E506CF">
        <w:t>ngland</w:t>
      </w:r>
      <w:r>
        <w:t xml:space="preserve"> EDI EAG</w:t>
      </w:r>
      <w:r w:rsidRPr="00DC65BD">
        <w:t xml:space="preserve"> and not to divulge this information to other parties without the prior written approval </w:t>
      </w:r>
      <w:r>
        <w:t xml:space="preserve">from Research England. </w:t>
      </w:r>
    </w:p>
    <w:p w14:paraId="79F554CB" w14:textId="2054B3F8" w:rsidR="00F755C3" w:rsidRDefault="00F755C3" w:rsidP="1962BA6D">
      <w:pPr>
        <w:rPr>
          <w:b/>
          <w:bCs/>
        </w:rPr>
      </w:pPr>
      <w:r w:rsidRPr="1962BA6D">
        <w:rPr>
          <w:b/>
          <w:bCs/>
        </w:rPr>
        <w:br w:type="page"/>
      </w:r>
    </w:p>
    <w:p w14:paraId="72334AB1" w14:textId="6DD75C1A" w:rsidR="00074E86" w:rsidRPr="00074E86" w:rsidRDefault="00074E86" w:rsidP="00074E86">
      <w:pPr>
        <w:rPr>
          <w:b/>
          <w:bCs/>
        </w:rPr>
      </w:pPr>
      <w:r w:rsidRPr="00074E86">
        <w:rPr>
          <w:b/>
          <w:bCs/>
        </w:rPr>
        <w:lastRenderedPageBreak/>
        <w:t>Accepting terms of appointment:</w:t>
      </w:r>
    </w:p>
    <w:p w14:paraId="120DC838" w14:textId="41D12FA9" w:rsidR="00074E86" w:rsidRDefault="00074E86" w:rsidP="00074E86">
      <w:r>
        <w:t xml:space="preserve">I confirm that I have read, understood and agree to the terms and conditions of my appointment to the </w:t>
      </w:r>
      <w:r w:rsidR="00FB4F5A">
        <w:t>Research England</w:t>
      </w:r>
      <w:r>
        <w:t xml:space="preserve"> </w:t>
      </w:r>
      <w:r w:rsidR="00FB4F5A">
        <w:t>Equality, Diversity and Inclusion Expert Advisory Group</w:t>
      </w:r>
      <w:r>
        <w:t xml:space="preserve">.  </w:t>
      </w:r>
    </w:p>
    <w:p w14:paraId="6E104427" w14:textId="06C340D3" w:rsidR="00074E86" w:rsidRDefault="00074E86" w:rsidP="00074E86">
      <w:r w:rsidRPr="00074E86">
        <w:rPr>
          <w:b/>
          <w:bCs/>
        </w:rPr>
        <w:t>Signature</w:t>
      </w:r>
      <w:r>
        <w:t>:</w:t>
      </w:r>
      <w:r>
        <w:tab/>
      </w:r>
    </w:p>
    <w:p w14:paraId="6FD9703D" w14:textId="77777777" w:rsidR="00074E86" w:rsidRDefault="00074E86" w:rsidP="00074E86">
      <w:r w:rsidRPr="00074E86">
        <w:rPr>
          <w:b/>
          <w:bCs/>
        </w:rPr>
        <w:t>Print Name</w:t>
      </w:r>
      <w:r>
        <w:t>:</w:t>
      </w:r>
      <w:r>
        <w:tab/>
        <w:t xml:space="preserve">     </w:t>
      </w:r>
    </w:p>
    <w:p w14:paraId="6840B0A5" w14:textId="77777777" w:rsidR="00074E86" w:rsidRDefault="00074E86" w:rsidP="00074E86">
      <w:r w:rsidRPr="00074E86">
        <w:rPr>
          <w:b/>
          <w:bCs/>
        </w:rPr>
        <w:t>Date</w:t>
      </w:r>
      <w:r>
        <w:t>:</w:t>
      </w:r>
      <w:r>
        <w:tab/>
      </w:r>
    </w:p>
    <w:p w14:paraId="2B43B426" w14:textId="39B42764" w:rsidR="00074E86" w:rsidRPr="00DC65BD" w:rsidRDefault="00074E86" w:rsidP="00074E86">
      <w:r>
        <w:t xml:space="preserve">Once signed, please scan and email to </w:t>
      </w:r>
      <w:r w:rsidR="6408624B">
        <w:t>imogen.foster@re.ukri.org</w:t>
      </w:r>
    </w:p>
    <w:sectPr w:rsidR="00074E86" w:rsidRPr="00DC65BD" w:rsidSect="00860FB5">
      <w:headerReference w:type="even" r:id="rId19"/>
      <w:headerReference w:type="default" r:id="rId20"/>
      <w:footerReference w:type="default" r:id="rId21"/>
      <w:headerReference w:type="first" r:id="rId22"/>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21D5" w14:textId="77777777" w:rsidR="00CB5FC3" w:rsidRDefault="00CB5FC3">
      <w:pPr>
        <w:spacing w:after="0" w:line="240" w:lineRule="auto"/>
      </w:pPr>
      <w:r>
        <w:separator/>
      </w:r>
    </w:p>
  </w:endnote>
  <w:endnote w:type="continuationSeparator" w:id="0">
    <w:p w14:paraId="07FBB320" w14:textId="77777777" w:rsidR="00CB5FC3" w:rsidRDefault="00CB5FC3">
      <w:pPr>
        <w:spacing w:after="0" w:line="240" w:lineRule="auto"/>
      </w:pPr>
      <w:r>
        <w:continuationSeparator/>
      </w:r>
    </w:p>
  </w:endnote>
  <w:endnote w:type="continuationNotice" w:id="1">
    <w:p w14:paraId="2B8E41D4" w14:textId="77777777" w:rsidR="00CB5FC3" w:rsidRDefault="00CB5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466302"/>
      <w:docPartObj>
        <w:docPartGallery w:val="Page Numbers (Bottom of Page)"/>
        <w:docPartUnique/>
      </w:docPartObj>
    </w:sdtPr>
    <w:sdtEndPr>
      <w:rPr>
        <w:noProof/>
      </w:rPr>
    </w:sdtEndPr>
    <w:sdtContent>
      <w:p w14:paraId="1F469F23" w14:textId="7D59A9FF" w:rsidR="00810B4D" w:rsidRDefault="00810B4D">
        <w:pPr>
          <w:pStyle w:val="Footer"/>
        </w:pPr>
        <w:r>
          <w:fldChar w:fldCharType="begin"/>
        </w:r>
        <w:r>
          <w:instrText xml:space="preserve"> PAGE   \* MERGEFORMAT </w:instrText>
        </w:r>
        <w:r>
          <w:fldChar w:fldCharType="separate"/>
        </w:r>
        <w:r>
          <w:rPr>
            <w:noProof/>
          </w:rPr>
          <w:t>2</w:t>
        </w:r>
        <w:r>
          <w:rPr>
            <w:noProof/>
          </w:rPr>
          <w:fldChar w:fldCharType="end"/>
        </w:r>
      </w:p>
    </w:sdtContent>
  </w:sdt>
  <w:p w14:paraId="739AD483" w14:textId="77777777" w:rsidR="00810B4D" w:rsidRDefault="00810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9D72" w14:textId="77777777" w:rsidR="00CB5FC3" w:rsidRDefault="00CB5FC3">
      <w:pPr>
        <w:spacing w:after="0" w:line="240" w:lineRule="auto"/>
      </w:pPr>
      <w:r>
        <w:separator/>
      </w:r>
    </w:p>
  </w:footnote>
  <w:footnote w:type="continuationSeparator" w:id="0">
    <w:p w14:paraId="00699DDD" w14:textId="77777777" w:rsidR="00CB5FC3" w:rsidRDefault="00CB5FC3">
      <w:pPr>
        <w:spacing w:after="0" w:line="240" w:lineRule="auto"/>
      </w:pPr>
      <w:r>
        <w:continuationSeparator/>
      </w:r>
    </w:p>
  </w:footnote>
  <w:footnote w:type="continuationNotice" w:id="1">
    <w:p w14:paraId="3881A74E" w14:textId="77777777" w:rsidR="00CB5FC3" w:rsidRDefault="00CB5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1EDF" w14:textId="7F80CC73" w:rsidR="007522AA" w:rsidRDefault="00000000">
    <w:pPr>
      <w:pStyle w:val="Header"/>
    </w:pPr>
    <w:r>
      <w:rPr>
        <w:noProof/>
      </w:rPr>
      <w:pict w14:anchorId="43D28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258141" o:spid="_x0000_s1027" type="#_x0000_t136" style="position:absolute;margin-left:0;margin-top:0;width:477.1pt;height:190.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76B3" w14:textId="4BFDF589" w:rsidR="00A0473E" w:rsidRDefault="005A1933">
    <w:pPr>
      <w:pStyle w:val="Header"/>
    </w:pPr>
    <w:r>
      <w:rPr>
        <w:noProof/>
      </w:rPr>
      <w:drawing>
        <wp:anchor distT="0" distB="0" distL="114300" distR="114300" simplePos="0" relativeHeight="251658240" behindDoc="1" locked="0" layoutInCell="1" allowOverlap="1" wp14:anchorId="1E99FA22" wp14:editId="141DB0B6">
          <wp:simplePos x="0" y="0"/>
          <wp:positionH relativeFrom="margin">
            <wp:posOffset>4867275</wp:posOffset>
          </wp:positionH>
          <wp:positionV relativeFrom="paragraph">
            <wp:posOffset>-266700</wp:posOffset>
          </wp:positionV>
          <wp:extent cx="156210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953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22C7" w14:textId="3914A096" w:rsidR="007522AA" w:rsidRDefault="00000000">
    <w:pPr>
      <w:pStyle w:val="Header"/>
    </w:pPr>
    <w:r>
      <w:rPr>
        <w:noProof/>
      </w:rPr>
      <w:pict w14:anchorId="73F27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258140" o:spid="_x0000_s1026" type="#_x0000_t136" style="position:absolute;margin-left:0;margin-top:0;width:477.1pt;height:190.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00E"/>
    <w:multiLevelType w:val="multilevel"/>
    <w:tmpl w:val="78D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F7F97"/>
    <w:multiLevelType w:val="hybridMultilevel"/>
    <w:tmpl w:val="3996B5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4584A"/>
    <w:multiLevelType w:val="hybridMultilevel"/>
    <w:tmpl w:val="89A6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91C55"/>
    <w:multiLevelType w:val="multilevel"/>
    <w:tmpl w:val="3ECA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E2AD5"/>
    <w:multiLevelType w:val="multilevel"/>
    <w:tmpl w:val="E4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D24128"/>
    <w:multiLevelType w:val="multilevel"/>
    <w:tmpl w:val="D12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D749ED"/>
    <w:multiLevelType w:val="multilevel"/>
    <w:tmpl w:val="AC60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B36840"/>
    <w:multiLevelType w:val="multilevel"/>
    <w:tmpl w:val="7B32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9638775">
    <w:abstractNumId w:val="1"/>
  </w:num>
  <w:num w:numId="2" w16cid:durableId="633029450">
    <w:abstractNumId w:val="2"/>
  </w:num>
  <w:num w:numId="3" w16cid:durableId="1690981490">
    <w:abstractNumId w:val="0"/>
  </w:num>
  <w:num w:numId="4" w16cid:durableId="1379672285">
    <w:abstractNumId w:val="5"/>
  </w:num>
  <w:num w:numId="5" w16cid:durableId="2827076">
    <w:abstractNumId w:val="6"/>
  </w:num>
  <w:num w:numId="6" w16cid:durableId="835727101">
    <w:abstractNumId w:val="3"/>
  </w:num>
  <w:num w:numId="7" w16cid:durableId="1550190602">
    <w:abstractNumId w:val="4"/>
  </w:num>
  <w:num w:numId="8" w16cid:durableId="576862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MLM0tzQ2MTS1sLBQ0lEKTi0uzszPAykwrAUAwrppziwAAAA="/>
  </w:docVars>
  <w:rsids>
    <w:rsidRoot w:val="005A1933"/>
    <w:rsid w:val="00006EDD"/>
    <w:rsid w:val="000074A0"/>
    <w:rsid w:val="00020280"/>
    <w:rsid w:val="00020F6E"/>
    <w:rsid w:val="00024041"/>
    <w:rsid w:val="0003559D"/>
    <w:rsid w:val="00052C12"/>
    <w:rsid w:val="00065D9B"/>
    <w:rsid w:val="00066C8E"/>
    <w:rsid w:val="00074E86"/>
    <w:rsid w:val="00081638"/>
    <w:rsid w:val="000A449E"/>
    <w:rsid w:val="000A5893"/>
    <w:rsid w:val="000B6EF7"/>
    <w:rsid w:val="000D3C9D"/>
    <w:rsid w:val="000E271C"/>
    <w:rsid w:val="000F2795"/>
    <w:rsid w:val="001005F5"/>
    <w:rsid w:val="00101C06"/>
    <w:rsid w:val="0010331A"/>
    <w:rsid w:val="001241D0"/>
    <w:rsid w:val="001516BE"/>
    <w:rsid w:val="00155FC7"/>
    <w:rsid w:val="001678F2"/>
    <w:rsid w:val="001731BC"/>
    <w:rsid w:val="001743B7"/>
    <w:rsid w:val="00184CE6"/>
    <w:rsid w:val="001A1E06"/>
    <w:rsid w:val="001A25E8"/>
    <w:rsid w:val="001B18A5"/>
    <w:rsid w:val="001B1CC6"/>
    <w:rsid w:val="001C758A"/>
    <w:rsid w:val="001F1785"/>
    <w:rsid w:val="001F3C56"/>
    <w:rsid w:val="00200836"/>
    <w:rsid w:val="00201A4E"/>
    <w:rsid w:val="00230E5D"/>
    <w:rsid w:val="00237637"/>
    <w:rsid w:val="002423A0"/>
    <w:rsid w:val="002451E2"/>
    <w:rsid w:val="00270943"/>
    <w:rsid w:val="00270DFC"/>
    <w:rsid w:val="0029061A"/>
    <w:rsid w:val="00291B8A"/>
    <w:rsid w:val="00292A8F"/>
    <w:rsid w:val="002A3FBF"/>
    <w:rsid w:val="002A46D6"/>
    <w:rsid w:val="002C7625"/>
    <w:rsid w:val="002D0EC4"/>
    <w:rsid w:val="002D1FF7"/>
    <w:rsid w:val="002F7357"/>
    <w:rsid w:val="003210F9"/>
    <w:rsid w:val="00326D13"/>
    <w:rsid w:val="003315EA"/>
    <w:rsid w:val="003565BA"/>
    <w:rsid w:val="00364AA8"/>
    <w:rsid w:val="003754E2"/>
    <w:rsid w:val="00383E56"/>
    <w:rsid w:val="00392D25"/>
    <w:rsid w:val="00394E3B"/>
    <w:rsid w:val="00397555"/>
    <w:rsid w:val="003A6350"/>
    <w:rsid w:val="003D50EE"/>
    <w:rsid w:val="003D687F"/>
    <w:rsid w:val="003E3B9F"/>
    <w:rsid w:val="003E3E2C"/>
    <w:rsid w:val="003F1F4C"/>
    <w:rsid w:val="004006A0"/>
    <w:rsid w:val="00406DD2"/>
    <w:rsid w:val="00417D6D"/>
    <w:rsid w:val="00426511"/>
    <w:rsid w:val="00444819"/>
    <w:rsid w:val="00486DC5"/>
    <w:rsid w:val="004873C9"/>
    <w:rsid w:val="004876E9"/>
    <w:rsid w:val="00496A29"/>
    <w:rsid w:val="004A03D8"/>
    <w:rsid w:val="004A101E"/>
    <w:rsid w:val="004A38F9"/>
    <w:rsid w:val="004B1262"/>
    <w:rsid w:val="004B2EC7"/>
    <w:rsid w:val="004B3555"/>
    <w:rsid w:val="004B648F"/>
    <w:rsid w:val="004C462E"/>
    <w:rsid w:val="004D3276"/>
    <w:rsid w:val="004D4259"/>
    <w:rsid w:val="004E0164"/>
    <w:rsid w:val="00526961"/>
    <w:rsid w:val="00530376"/>
    <w:rsid w:val="00543C4C"/>
    <w:rsid w:val="00554EE7"/>
    <w:rsid w:val="00557C12"/>
    <w:rsid w:val="005668E4"/>
    <w:rsid w:val="00571D7E"/>
    <w:rsid w:val="00573083"/>
    <w:rsid w:val="00574173"/>
    <w:rsid w:val="005826A2"/>
    <w:rsid w:val="0058344E"/>
    <w:rsid w:val="005847F1"/>
    <w:rsid w:val="005867BB"/>
    <w:rsid w:val="00592A79"/>
    <w:rsid w:val="005A1933"/>
    <w:rsid w:val="005A331F"/>
    <w:rsid w:val="005C61C7"/>
    <w:rsid w:val="005C73CB"/>
    <w:rsid w:val="005C7F9F"/>
    <w:rsid w:val="005D0416"/>
    <w:rsid w:val="005E1228"/>
    <w:rsid w:val="005E65B8"/>
    <w:rsid w:val="005F76B8"/>
    <w:rsid w:val="0061625B"/>
    <w:rsid w:val="00623644"/>
    <w:rsid w:val="00626F76"/>
    <w:rsid w:val="0063272C"/>
    <w:rsid w:val="00635360"/>
    <w:rsid w:val="00640AB8"/>
    <w:rsid w:val="0064332F"/>
    <w:rsid w:val="00643653"/>
    <w:rsid w:val="006525F5"/>
    <w:rsid w:val="00652C5D"/>
    <w:rsid w:val="006533F1"/>
    <w:rsid w:val="0067172C"/>
    <w:rsid w:val="00684D1B"/>
    <w:rsid w:val="00684EEC"/>
    <w:rsid w:val="006A0C5B"/>
    <w:rsid w:val="006A58CB"/>
    <w:rsid w:val="006B0809"/>
    <w:rsid w:val="006B230F"/>
    <w:rsid w:val="006C141B"/>
    <w:rsid w:val="006C5877"/>
    <w:rsid w:val="006C5BF8"/>
    <w:rsid w:val="006E0850"/>
    <w:rsid w:val="006E7215"/>
    <w:rsid w:val="006F6054"/>
    <w:rsid w:val="0070334C"/>
    <w:rsid w:val="00711FAD"/>
    <w:rsid w:val="007122BE"/>
    <w:rsid w:val="00737694"/>
    <w:rsid w:val="007522AA"/>
    <w:rsid w:val="007545C3"/>
    <w:rsid w:val="00756EBC"/>
    <w:rsid w:val="00790746"/>
    <w:rsid w:val="007918E7"/>
    <w:rsid w:val="00793BF0"/>
    <w:rsid w:val="00797C8D"/>
    <w:rsid w:val="00797DD0"/>
    <w:rsid w:val="007A7233"/>
    <w:rsid w:val="007B02A6"/>
    <w:rsid w:val="007B5A6A"/>
    <w:rsid w:val="007C3D1B"/>
    <w:rsid w:val="007D74FC"/>
    <w:rsid w:val="007D7503"/>
    <w:rsid w:val="007E3A3F"/>
    <w:rsid w:val="007E42AA"/>
    <w:rsid w:val="007E4743"/>
    <w:rsid w:val="007E4D61"/>
    <w:rsid w:val="007E75A7"/>
    <w:rsid w:val="007F5216"/>
    <w:rsid w:val="00803B84"/>
    <w:rsid w:val="00805DD8"/>
    <w:rsid w:val="00805F98"/>
    <w:rsid w:val="00810B4D"/>
    <w:rsid w:val="00827C51"/>
    <w:rsid w:val="00840287"/>
    <w:rsid w:val="008421D2"/>
    <w:rsid w:val="00847B44"/>
    <w:rsid w:val="008505D6"/>
    <w:rsid w:val="00875266"/>
    <w:rsid w:val="0089227D"/>
    <w:rsid w:val="008958E8"/>
    <w:rsid w:val="008A7D52"/>
    <w:rsid w:val="008C3F62"/>
    <w:rsid w:val="008D0EE9"/>
    <w:rsid w:val="008F22E3"/>
    <w:rsid w:val="0091010B"/>
    <w:rsid w:val="00915080"/>
    <w:rsid w:val="009224D3"/>
    <w:rsid w:val="00930492"/>
    <w:rsid w:val="00934B95"/>
    <w:rsid w:val="00936D98"/>
    <w:rsid w:val="0095318C"/>
    <w:rsid w:val="00963917"/>
    <w:rsid w:val="00964A34"/>
    <w:rsid w:val="00982BFA"/>
    <w:rsid w:val="00983950"/>
    <w:rsid w:val="009935D7"/>
    <w:rsid w:val="00995008"/>
    <w:rsid w:val="009954F8"/>
    <w:rsid w:val="009B28D3"/>
    <w:rsid w:val="009B2C31"/>
    <w:rsid w:val="009B4C7F"/>
    <w:rsid w:val="009B4D25"/>
    <w:rsid w:val="009C3C01"/>
    <w:rsid w:val="009C57A4"/>
    <w:rsid w:val="009D0D06"/>
    <w:rsid w:val="009E4920"/>
    <w:rsid w:val="009E7749"/>
    <w:rsid w:val="009E7BBA"/>
    <w:rsid w:val="00A0473E"/>
    <w:rsid w:val="00A10C60"/>
    <w:rsid w:val="00A10CB7"/>
    <w:rsid w:val="00A269D7"/>
    <w:rsid w:val="00A512EB"/>
    <w:rsid w:val="00A666DE"/>
    <w:rsid w:val="00A71B65"/>
    <w:rsid w:val="00A768B7"/>
    <w:rsid w:val="00A83C2B"/>
    <w:rsid w:val="00A932B0"/>
    <w:rsid w:val="00AA657E"/>
    <w:rsid w:val="00AB65AD"/>
    <w:rsid w:val="00AC7BE6"/>
    <w:rsid w:val="00AD3F3D"/>
    <w:rsid w:val="00AE12D2"/>
    <w:rsid w:val="00AF24DA"/>
    <w:rsid w:val="00AF5E65"/>
    <w:rsid w:val="00B0467D"/>
    <w:rsid w:val="00B11DBE"/>
    <w:rsid w:val="00B328AC"/>
    <w:rsid w:val="00B369DD"/>
    <w:rsid w:val="00B522E8"/>
    <w:rsid w:val="00B62090"/>
    <w:rsid w:val="00B63B92"/>
    <w:rsid w:val="00B7061B"/>
    <w:rsid w:val="00B749A8"/>
    <w:rsid w:val="00B91C14"/>
    <w:rsid w:val="00B93A37"/>
    <w:rsid w:val="00B943C8"/>
    <w:rsid w:val="00BB2C34"/>
    <w:rsid w:val="00BB4225"/>
    <w:rsid w:val="00BC2278"/>
    <w:rsid w:val="00BC4340"/>
    <w:rsid w:val="00BC765F"/>
    <w:rsid w:val="00BD6454"/>
    <w:rsid w:val="00BD6B58"/>
    <w:rsid w:val="00BE3691"/>
    <w:rsid w:val="00BE751F"/>
    <w:rsid w:val="00C307E4"/>
    <w:rsid w:val="00C33416"/>
    <w:rsid w:val="00C3437C"/>
    <w:rsid w:val="00C40E82"/>
    <w:rsid w:val="00C62B51"/>
    <w:rsid w:val="00C73343"/>
    <w:rsid w:val="00C94E49"/>
    <w:rsid w:val="00C975F6"/>
    <w:rsid w:val="00CA556C"/>
    <w:rsid w:val="00CB1169"/>
    <w:rsid w:val="00CB197C"/>
    <w:rsid w:val="00CB5FC3"/>
    <w:rsid w:val="00CB609D"/>
    <w:rsid w:val="00CC12F4"/>
    <w:rsid w:val="00CC45B3"/>
    <w:rsid w:val="00CE58DC"/>
    <w:rsid w:val="00CF484B"/>
    <w:rsid w:val="00D060A9"/>
    <w:rsid w:val="00D145CC"/>
    <w:rsid w:val="00D37C9D"/>
    <w:rsid w:val="00D43B93"/>
    <w:rsid w:val="00D532CE"/>
    <w:rsid w:val="00D55440"/>
    <w:rsid w:val="00D776E1"/>
    <w:rsid w:val="00D80ADE"/>
    <w:rsid w:val="00D85382"/>
    <w:rsid w:val="00DA2C8A"/>
    <w:rsid w:val="00DA53AB"/>
    <w:rsid w:val="00DC084C"/>
    <w:rsid w:val="00DC10C4"/>
    <w:rsid w:val="00DC588D"/>
    <w:rsid w:val="00DC65BD"/>
    <w:rsid w:val="00DD2119"/>
    <w:rsid w:val="00DE402D"/>
    <w:rsid w:val="00E13761"/>
    <w:rsid w:val="00E25F3E"/>
    <w:rsid w:val="00E27B44"/>
    <w:rsid w:val="00E30ADF"/>
    <w:rsid w:val="00E31C2B"/>
    <w:rsid w:val="00E45FB6"/>
    <w:rsid w:val="00E506CF"/>
    <w:rsid w:val="00E55D26"/>
    <w:rsid w:val="00E658A5"/>
    <w:rsid w:val="00E7417E"/>
    <w:rsid w:val="00E761C2"/>
    <w:rsid w:val="00E80299"/>
    <w:rsid w:val="00E843EF"/>
    <w:rsid w:val="00E9108B"/>
    <w:rsid w:val="00EC447F"/>
    <w:rsid w:val="00EF0D40"/>
    <w:rsid w:val="00EF4691"/>
    <w:rsid w:val="00F00904"/>
    <w:rsid w:val="00F01AC9"/>
    <w:rsid w:val="00F159D5"/>
    <w:rsid w:val="00F26ABE"/>
    <w:rsid w:val="00F35695"/>
    <w:rsid w:val="00F70589"/>
    <w:rsid w:val="00F71DF8"/>
    <w:rsid w:val="00F72329"/>
    <w:rsid w:val="00F755C3"/>
    <w:rsid w:val="00F75ED0"/>
    <w:rsid w:val="00F85F8F"/>
    <w:rsid w:val="00FA5D00"/>
    <w:rsid w:val="00FA6A14"/>
    <w:rsid w:val="00FB4F5A"/>
    <w:rsid w:val="00FC02DB"/>
    <w:rsid w:val="00FD2E81"/>
    <w:rsid w:val="00FD5433"/>
    <w:rsid w:val="00FD5AE0"/>
    <w:rsid w:val="00FE0B01"/>
    <w:rsid w:val="0300AF57"/>
    <w:rsid w:val="0A0049B7"/>
    <w:rsid w:val="165A16A2"/>
    <w:rsid w:val="17654218"/>
    <w:rsid w:val="1962BA6D"/>
    <w:rsid w:val="1BE79644"/>
    <w:rsid w:val="1C25D06F"/>
    <w:rsid w:val="1CD3B116"/>
    <w:rsid w:val="20D15CAB"/>
    <w:rsid w:val="2B916213"/>
    <w:rsid w:val="2E405C7E"/>
    <w:rsid w:val="305634C2"/>
    <w:rsid w:val="3A39C0AE"/>
    <w:rsid w:val="3F0B5328"/>
    <w:rsid w:val="4437496C"/>
    <w:rsid w:val="4615935C"/>
    <w:rsid w:val="46C4DD09"/>
    <w:rsid w:val="51ABD605"/>
    <w:rsid w:val="584556A1"/>
    <w:rsid w:val="59C28E67"/>
    <w:rsid w:val="59CE0466"/>
    <w:rsid w:val="5CA5B6F7"/>
    <w:rsid w:val="61021E82"/>
    <w:rsid w:val="62E0475F"/>
    <w:rsid w:val="6408624B"/>
    <w:rsid w:val="65795802"/>
    <w:rsid w:val="687AA9A9"/>
    <w:rsid w:val="69962BCF"/>
    <w:rsid w:val="6C77D56C"/>
    <w:rsid w:val="6DA44435"/>
    <w:rsid w:val="71DEEB43"/>
    <w:rsid w:val="7465A50C"/>
    <w:rsid w:val="78E2A3C8"/>
    <w:rsid w:val="79946EB9"/>
    <w:rsid w:val="79DB3315"/>
    <w:rsid w:val="7D56F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90A6E"/>
  <w15:chartTrackingRefBased/>
  <w15:docId w15:val="{CB81A5BD-59D5-499B-AC90-213773C4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933"/>
    <w:pPr>
      <w:ind w:left="720"/>
      <w:contextualSpacing/>
    </w:pPr>
  </w:style>
  <w:style w:type="character" w:styleId="CommentReference">
    <w:name w:val="annotation reference"/>
    <w:basedOn w:val="DefaultParagraphFont"/>
    <w:uiPriority w:val="99"/>
    <w:semiHidden/>
    <w:unhideWhenUsed/>
    <w:rsid w:val="005A1933"/>
    <w:rPr>
      <w:sz w:val="16"/>
      <w:szCs w:val="16"/>
    </w:rPr>
  </w:style>
  <w:style w:type="paragraph" w:styleId="CommentText">
    <w:name w:val="annotation text"/>
    <w:basedOn w:val="Normal"/>
    <w:link w:val="CommentTextChar"/>
    <w:uiPriority w:val="99"/>
    <w:unhideWhenUsed/>
    <w:rsid w:val="005A1933"/>
    <w:pPr>
      <w:spacing w:line="240" w:lineRule="auto"/>
    </w:pPr>
    <w:rPr>
      <w:sz w:val="20"/>
      <w:szCs w:val="20"/>
    </w:rPr>
  </w:style>
  <w:style w:type="character" w:customStyle="1" w:styleId="CommentTextChar">
    <w:name w:val="Comment Text Char"/>
    <w:basedOn w:val="DefaultParagraphFont"/>
    <w:link w:val="CommentText"/>
    <w:uiPriority w:val="99"/>
    <w:rsid w:val="005A1933"/>
    <w:rPr>
      <w:sz w:val="20"/>
      <w:szCs w:val="20"/>
    </w:rPr>
  </w:style>
  <w:style w:type="character" w:styleId="Hyperlink">
    <w:name w:val="Hyperlink"/>
    <w:basedOn w:val="DefaultParagraphFont"/>
    <w:uiPriority w:val="99"/>
    <w:unhideWhenUsed/>
    <w:rsid w:val="005A1933"/>
    <w:rPr>
      <w:color w:val="0000FF"/>
      <w:u w:val="single"/>
    </w:rPr>
  </w:style>
  <w:style w:type="paragraph" w:styleId="Header">
    <w:name w:val="header"/>
    <w:basedOn w:val="Normal"/>
    <w:link w:val="HeaderChar"/>
    <w:uiPriority w:val="99"/>
    <w:unhideWhenUsed/>
    <w:rsid w:val="005A1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933"/>
  </w:style>
  <w:style w:type="paragraph" w:styleId="Footer">
    <w:name w:val="footer"/>
    <w:basedOn w:val="Normal"/>
    <w:link w:val="FooterChar"/>
    <w:uiPriority w:val="99"/>
    <w:unhideWhenUsed/>
    <w:rsid w:val="00582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6A2"/>
  </w:style>
  <w:style w:type="paragraph" w:styleId="CommentSubject">
    <w:name w:val="annotation subject"/>
    <w:basedOn w:val="CommentText"/>
    <w:next w:val="CommentText"/>
    <w:link w:val="CommentSubjectChar"/>
    <w:uiPriority w:val="99"/>
    <w:semiHidden/>
    <w:unhideWhenUsed/>
    <w:rsid w:val="00684EEC"/>
    <w:rPr>
      <w:b/>
      <w:bCs/>
    </w:rPr>
  </w:style>
  <w:style w:type="character" w:customStyle="1" w:styleId="CommentSubjectChar">
    <w:name w:val="Comment Subject Char"/>
    <w:basedOn w:val="CommentTextChar"/>
    <w:link w:val="CommentSubject"/>
    <w:uiPriority w:val="99"/>
    <w:semiHidden/>
    <w:rsid w:val="00684EEC"/>
    <w:rPr>
      <w:b/>
      <w:bCs/>
      <w:sz w:val="20"/>
      <w:szCs w:val="20"/>
    </w:rPr>
  </w:style>
  <w:style w:type="character" w:styleId="UnresolvedMention">
    <w:name w:val="Unresolved Mention"/>
    <w:basedOn w:val="DefaultParagraphFont"/>
    <w:uiPriority w:val="99"/>
    <w:semiHidden/>
    <w:unhideWhenUsed/>
    <w:rsid w:val="00A10C60"/>
    <w:rPr>
      <w:color w:val="605E5C"/>
      <w:shd w:val="clear" w:color="auto" w:fill="E1DFDD"/>
    </w:rPr>
  </w:style>
  <w:style w:type="character" w:styleId="FollowedHyperlink">
    <w:name w:val="FollowedHyperlink"/>
    <w:basedOn w:val="DefaultParagraphFont"/>
    <w:uiPriority w:val="99"/>
    <w:semiHidden/>
    <w:unhideWhenUsed/>
    <w:rsid w:val="00444819"/>
    <w:rPr>
      <w:color w:val="954F72" w:themeColor="followedHyperlink"/>
      <w:u w:val="single"/>
    </w:rPr>
  </w:style>
  <w:style w:type="character" w:styleId="FootnoteReference">
    <w:name w:val="footnote reference"/>
    <w:rsid w:val="00E80299"/>
    <w:rPr>
      <w:vertAlign w:val="superscript"/>
    </w:rPr>
  </w:style>
  <w:style w:type="paragraph" w:styleId="Revision">
    <w:name w:val="Revision"/>
    <w:hidden/>
    <w:uiPriority w:val="99"/>
    <w:semiHidden/>
    <w:rsid w:val="00FA6A14"/>
    <w:pPr>
      <w:spacing w:after="0" w:line="240" w:lineRule="auto"/>
    </w:pPr>
  </w:style>
  <w:style w:type="paragraph" w:styleId="BodyText">
    <w:name w:val="Body Text"/>
    <w:basedOn w:val="Normal"/>
    <w:link w:val="BodyTextChar"/>
    <w:uiPriority w:val="1"/>
    <w:qFormat/>
    <w:rsid w:val="00F85F8F"/>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F85F8F"/>
    <w:rPr>
      <w:rFonts w:eastAsia="Arial" w:cs="Arial"/>
      <w:sz w:val="22"/>
    </w:rPr>
  </w:style>
  <w:style w:type="paragraph" w:customStyle="1" w:styleId="pf0">
    <w:name w:val="pf0"/>
    <w:basedOn w:val="Normal"/>
    <w:rsid w:val="006E72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6E7215"/>
    <w:rPr>
      <w:rFonts w:ascii="Segoe UI" w:hAnsi="Segoe UI" w:cs="Segoe UI" w:hint="default"/>
      <w:sz w:val="18"/>
      <w:szCs w:val="18"/>
    </w:rPr>
  </w:style>
  <w:style w:type="paragraph" w:customStyle="1" w:styleId="xmsonormal">
    <w:name w:val="x_msonormal"/>
    <w:basedOn w:val="Normal"/>
    <w:rsid w:val="0003559D"/>
    <w:pPr>
      <w:spacing w:after="0" w:line="240" w:lineRule="auto"/>
    </w:pPr>
    <w:rPr>
      <w:rFonts w:ascii="Calibri" w:hAnsi="Calibri" w:cs="Calibri"/>
      <w:sz w:val="22"/>
      <w:lang w:val="en-GB" w:eastAsia="en-GB"/>
    </w:rPr>
  </w:style>
  <w:style w:type="paragraph" w:customStyle="1" w:styleId="paragraph">
    <w:name w:val="paragraph"/>
    <w:basedOn w:val="Normal"/>
    <w:rsid w:val="00CA55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A556C"/>
  </w:style>
  <w:style w:type="character" w:customStyle="1" w:styleId="eop">
    <w:name w:val="eop"/>
    <w:basedOn w:val="DefaultParagraphFont"/>
    <w:rsid w:val="00CA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70411">
      <w:bodyDiv w:val="1"/>
      <w:marLeft w:val="0"/>
      <w:marRight w:val="0"/>
      <w:marTop w:val="0"/>
      <w:marBottom w:val="0"/>
      <w:divBdr>
        <w:top w:val="none" w:sz="0" w:space="0" w:color="auto"/>
        <w:left w:val="none" w:sz="0" w:space="0" w:color="auto"/>
        <w:bottom w:val="none" w:sz="0" w:space="0" w:color="auto"/>
        <w:right w:val="none" w:sz="0" w:space="0" w:color="auto"/>
      </w:divBdr>
    </w:div>
    <w:div w:id="641925427">
      <w:bodyDiv w:val="1"/>
      <w:marLeft w:val="0"/>
      <w:marRight w:val="0"/>
      <w:marTop w:val="0"/>
      <w:marBottom w:val="0"/>
      <w:divBdr>
        <w:top w:val="none" w:sz="0" w:space="0" w:color="auto"/>
        <w:left w:val="none" w:sz="0" w:space="0" w:color="auto"/>
        <w:bottom w:val="none" w:sz="0" w:space="0" w:color="auto"/>
        <w:right w:val="none" w:sz="0" w:space="0" w:color="auto"/>
      </w:divBdr>
    </w:div>
    <w:div w:id="1284770433">
      <w:bodyDiv w:val="1"/>
      <w:marLeft w:val="0"/>
      <w:marRight w:val="0"/>
      <w:marTop w:val="0"/>
      <w:marBottom w:val="0"/>
      <w:divBdr>
        <w:top w:val="none" w:sz="0" w:space="0" w:color="auto"/>
        <w:left w:val="none" w:sz="0" w:space="0" w:color="auto"/>
        <w:bottom w:val="none" w:sz="0" w:space="0" w:color="auto"/>
        <w:right w:val="none" w:sz="0" w:space="0" w:color="auto"/>
      </w:divBdr>
    </w:div>
    <w:div w:id="18582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ukris-equality-diversity-and-inclusion-strategy/" TargetMode="External"/><Relationship Id="rId18" Type="http://schemas.openxmlformats.org/officeDocument/2006/relationships/hyperlink" Target="https://www.ukri.org/about-us/our-structure/conflicts-of-interes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kri.org/about-us/our-vision-and-strategy/our-strategy-2022-to-2027/" TargetMode="External"/><Relationship Id="rId17" Type="http://schemas.openxmlformats.org/officeDocument/2006/relationships/hyperlink" Target="https://www.ukri.org/about-us/research-england/how-we-are-governed/" TargetMode="External"/><Relationship Id="rId2" Type="http://schemas.openxmlformats.org/officeDocument/2006/relationships/customXml" Target="../customXml/item2.xml"/><Relationship Id="rId16" Type="http://schemas.openxmlformats.org/officeDocument/2006/relationships/hyperlink" Target="https://www.gov.uk/government/publications/the-7-principles-of-public-lif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004685/r_d-people-culture-strategy.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kri.org/publications/research-england-strategic-delivery-pl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publications/ukris-equality-diversity-and-inclusion-strategy/ukris-equality-diversity-and-inclusion-strategy-research-and-innovation-by-everyone-for-everyon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f93eaa7-0f71-49f9-84a0-81af090a7c53">
      <UserInfo>
        <DisplayName>Jane McKenzie - Research England UKRI</DisplayName>
        <AccountId>47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3B8800CD2C2E48BE4B39060D559DCF" ma:contentTypeVersion="6" ma:contentTypeDescription="Create a new document." ma:contentTypeScope="" ma:versionID="87ea1a1601a161de283b6278e468adc0">
  <xsd:schema xmlns:xsd="http://www.w3.org/2001/XMLSchema" xmlns:xs="http://www.w3.org/2001/XMLSchema" xmlns:p="http://schemas.microsoft.com/office/2006/metadata/properties" xmlns:ns2="b1f7982b-fb48-4f09-a72f-87c39e9bb2ec" xmlns:ns3="ff93eaa7-0f71-49f9-84a0-81af090a7c53" targetNamespace="http://schemas.microsoft.com/office/2006/metadata/properties" ma:root="true" ma:fieldsID="9cca34e26a3b366354d65def07be4280" ns2:_="" ns3:_="">
    <xsd:import namespace="b1f7982b-fb48-4f09-a72f-87c39e9bb2ec"/>
    <xsd:import namespace="ff93eaa7-0f71-49f9-84a0-81af090a7c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7982b-fb48-4f09-a72f-87c39e9bb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3eaa7-0f71-49f9-84a0-81af090a7c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D6D38-302E-4FC3-B928-F168EA501C0F}">
  <ds:schemaRefs>
    <ds:schemaRef ds:uri="http://schemas.microsoft.com/sharepoint/v3/contenttype/forms"/>
  </ds:schemaRefs>
</ds:datastoreItem>
</file>

<file path=customXml/itemProps2.xml><?xml version="1.0" encoding="utf-8"?>
<ds:datastoreItem xmlns:ds="http://schemas.openxmlformats.org/officeDocument/2006/customXml" ds:itemID="{6DF71EC4-77D0-4DAA-9196-B8E3BD81622C}">
  <ds:schemaRefs>
    <ds:schemaRef ds:uri="http://schemas.openxmlformats.org/officeDocument/2006/bibliography"/>
  </ds:schemaRefs>
</ds:datastoreItem>
</file>

<file path=customXml/itemProps3.xml><?xml version="1.0" encoding="utf-8"?>
<ds:datastoreItem xmlns:ds="http://schemas.openxmlformats.org/officeDocument/2006/customXml" ds:itemID="{936B45EE-52CC-4375-89F2-9A66CA462C2B}">
  <ds:schemaRefs>
    <ds:schemaRef ds:uri="http://schemas.microsoft.com/office/2006/metadata/properties"/>
    <ds:schemaRef ds:uri="http://schemas.microsoft.com/office/infopath/2007/PartnerControls"/>
    <ds:schemaRef ds:uri="ff93eaa7-0f71-49f9-84a0-81af090a7c53"/>
  </ds:schemaRefs>
</ds:datastoreItem>
</file>

<file path=customXml/itemProps4.xml><?xml version="1.0" encoding="utf-8"?>
<ds:datastoreItem xmlns:ds="http://schemas.openxmlformats.org/officeDocument/2006/customXml" ds:itemID="{80774848-6BFE-4962-A7FA-84DDF939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7982b-fb48-4f09-a72f-87c39e9bb2ec"/>
    <ds:schemaRef ds:uri="ff93eaa7-0f71-49f9-84a0-81af090a7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9454</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Daisley - Research England UKRI</dc:creator>
  <cp:keywords/>
  <dc:description/>
  <cp:lastModifiedBy>Imogen Foster - Research England UKRI</cp:lastModifiedBy>
  <cp:revision>21</cp:revision>
  <dcterms:created xsi:type="dcterms:W3CDTF">2024-12-05T15:54:00Z</dcterms:created>
  <dcterms:modified xsi:type="dcterms:W3CDTF">2025-11-25T15:13:00Z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0x010100173B8800CD2C2E48BE4B39060D559DCF</vt:lpwstr>
  </property>
</Properties>
</file>