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7897E" w14:textId="77777777" w:rsidR="001F62C7" w:rsidRPr="005C3905" w:rsidRDefault="001F62C7" w:rsidP="001F62C7">
      <w:pPr>
        <w:pStyle w:val="Heading1"/>
      </w:pPr>
    </w:p>
    <w:p w14:paraId="6F8034F4" w14:textId="77777777" w:rsidR="001F62C7" w:rsidRPr="005C3905" w:rsidRDefault="001F62C7" w:rsidP="001F62C7">
      <w:pPr>
        <w:pStyle w:val="Heading1"/>
      </w:pPr>
    </w:p>
    <w:p w14:paraId="54E07CB2" w14:textId="77777777" w:rsidR="001F62C7" w:rsidRPr="005C3905" w:rsidRDefault="001F62C7" w:rsidP="001F62C7">
      <w:pPr>
        <w:pStyle w:val="Heading1"/>
        <w:rPr>
          <w:rStyle w:val="IntenseEmphasis"/>
        </w:rPr>
      </w:pPr>
    </w:p>
    <w:p w14:paraId="64526FD0" w14:textId="42199012" w:rsidR="00B55BD6" w:rsidRPr="005C3905" w:rsidRDefault="00A7587E" w:rsidP="00BF043D">
      <w:pPr>
        <w:pStyle w:val="Heading1"/>
        <w:jc w:val="center"/>
      </w:pPr>
      <w:bookmarkStart w:id="0" w:name="_Toc126840920"/>
      <w:bookmarkStart w:id="1" w:name="_Toc126841189"/>
      <w:r w:rsidRPr="005C3905">
        <w:t>UK Research and Innovation</w:t>
      </w:r>
      <w:bookmarkEnd w:id="0"/>
      <w:bookmarkEnd w:id="1"/>
    </w:p>
    <w:p w14:paraId="698AA485" w14:textId="70859FFC" w:rsidR="00B55BD6" w:rsidRPr="00802E1D" w:rsidRDefault="008E3656" w:rsidP="008B1666">
      <w:pPr>
        <w:pStyle w:val="Heading1"/>
        <w:spacing w:line="259" w:lineRule="auto"/>
        <w:jc w:val="center"/>
      </w:pPr>
      <w:bookmarkStart w:id="2" w:name="_Toc126840921"/>
      <w:bookmarkStart w:id="3" w:name="_Toc126841190"/>
      <w:r w:rsidRPr="00802E1D">
        <w:t>Equality Impact Assessment</w:t>
      </w:r>
      <w:bookmarkEnd w:id="2"/>
      <w:bookmarkEnd w:id="3"/>
      <w:r w:rsidR="00490BB8">
        <w:t xml:space="preserve"> Form</w:t>
      </w:r>
    </w:p>
    <w:p w14:paraId="690D3707" w14:textId="3B04FBE8" w:rsidR="00B55BD6" w:rsidRPr="00802E1D" w:rsidRDefault="00B55BD6" w:rsidP="001F62C7">
      <w:pPr>
        <w:rPr>
          <w:rFonts w:cs="Arial"/>
          <w:sz w:val="28"/>
          <w:szCs w:val="28"/>
        </w:rPr>
      </w:pPr>
    </w:p>
    <w:p w14:paraId="4940D07E" w14:textId="568FAAC8" w:rsidR="00B55BD6" w:rsidRPr="00802E1D" w:rsidRDefault="00F83440" w:rsidP="00F83440">
      <w:pPr>
        <w:tabs>
          <w:tab w:val="left" w:pos="6805"/>
        </w:tabs>
        <w:rPr>
          <w:rFonts w:cs="Arial"/>
          <w:sz w:val="28"/>
          <w:szCs w:val="28"/>
        </w:rPr>
      </w:pPr>
      <w:r w:rsidRPr="00802E1D">
        <w:rPr>
          <w:rFonts w:cs="Arial"/>
          <w:sz w:val="28"/>
          <w:szCs w:val="28"/>
        </w:rPr>
        <w:tab/>
      </w:r>
    </w:p>
    <w:p w14:paraId="38A71A4B" w14:textId="5A4B7BDF" w:rsidR="00B55BD6" w:rsidRPr="00802E1D" w:rsidRDefault="00B55BD6" w:rsidP="00BF043D">
      <w:pPr>
        <w:pStyle w:val="Heading2"/>
        <w:jc w:val="center"/>
      </w:pPr>
    </w:p>
    <w:p w14:paraId="10FCB705" w14:textId="5865686C" w:rsidR="0039499A" w:rsidRPr="0039499A" w:rsidRDefault="0039499A" w:rsidP="008B1666">
      <w:pPr>
        <w:pStyle w:val="Title"/>
        <w:sectPr w:rsidR="0039499A" w:rsidRPr="0039499A" w:rsidSect="001F62C7">
          <w:headerReference w:type="even" r:id="rId13"/>
          <w:headerReference w:type="default" r:id="rId14"/>
          <w:footerReference w:type="even" r:id="rId15"/>
          <w:footerReference w:type="default" r:id="rId16"/>
          <w:headerReference w:type="first" r:id="rId17"/>
          <w:footerReference w:type="first" r:id="rId18"/>
          <w:pgSz w:w="11900" w:h="16840"/>
          <w:pgMar w:top="2032" w:right="1440" w:bottom="1440" w:left="1440" w:header="267" w:footer="708" w:gutter="0"/>
          <w:cols w:space="708"/>
          <w:docGrid w:linePitch="360"/>
        </w:sectPr>
      </w:pPr>
    </w:p>
    <w:p w14:paraId="29E6F190" w14:textId="42DE00ED" w:rsidR="00C97B79" w:rsidRDefault="00A10000" w:rsidP="00E03F66">
      <w:r>
        <w:lastRenderedPageBreak/>
        <w:t>*</w:t>
      </w:r>
      <w:r w:rsidR="00C97B79">
        <w:t xml:space="preserve">See guidance document for detailed support. </w:t>
      </w:r>
    </w:p>
    <w:p w14:paraId="73BB7324" w14:textId="1541891A" w:rsidR="00551A73" w:rsidRDefault="00C97B79" w:rsidP="00E03F66">
      <w:r>
        <w:t xml:space="preserve">* </w:t>
      </w:r>
      <w:r w:rsidR="00E03F66" w:rsidRPr="00FF6147">
        <w:t>Delete the guidance text in the response</w:t>
      </w:r>
      <w:r w:rsidR="00050BF5">
        <w:t xml:space="preserve"> column</w:t>
      </w:r>
      <w:r w:rsidR="00E03F66" w:rsidRPr="00FF6147">
        <w:t xml:space="preserve"> when completing your EIA.</w:t>
      </w:r>
    </w:p>
    <w:p w14:paraId="1226C12A" w14:textId="486C2B5E" w:rsidR="00BE1795" w:rsidRPr="00FF6147" w:rsidRDefault="00E03F66" w:rsidP="00E03F66">
      <w:pPr>
        <w:pStyle w:val="Heading2"/>
      </w:pPr>
      <w:bookmarkStart w:id="4" w:name="_Toc126841206"/>
      <w:r w:rsidRPr="00FF6147">
        <w:t>Overview of activity</w:t>
      </w:r>
      <w:bookmarkEnd w:id="4"/>
    </w:p>
    <w:tbl>
      <w:tblPr>
        <w:tblStyle w:val="TableGrid"/>
        <w:tblW w:w="15021" w:type="dxa"/>
        <w:tblLook w:val="04A0" w:firstRow="1" w:lastRow="0" w:firstColumn="1" w:lastColumn="0" w:noHBand="0" w:noVBand="1"/>
      </w:tblPr>
      <w:tblGrid>
        <w:gridCol w:w="4673"/>
        <w:gridCol w:w="10348"/>
      </w:tblGrid>
      <w:tr w:rsidR="00E03F66" w:rsidRPr="00FF6147" w14:paraId="7F0236C4" w14:textId="77777777" w:rsidTr="43DF1C3F">
        <w:trPr>
          <w:trHeight w:val="274"/>
        </w:trPr>
        <w:tc>
          <w:tcPr>
            <w:tcW w:w="4673" w:type="dxa"/>
            <w:shd w:val="clear" w:color="auto" w:fill="D1DEFD" w:themeFill="accent3" w:themeFillTint="33"/>
          </w:tcPr>
          <w:p w14:paraId="7F855D60" w14:textId="77777777" w:rsidR="00E03F66" w:rsidRPr="00FF6147" w:rsidRDefault="00E03F66" w:rsidP="00623DB3"/>
        </w:tc>
        <w:tc>
          <w:tcPr>
            <w:tcW w:w="10348" w:type="dxa"/>
            <w:shd w:val="clear" w:color="auto" w:fill="D1DEFD" w:themeFill="accent3" w:themeFillTint="33"/>
          </w:tcPr>
          <w:p w14:paraId="3A5C38F7" w14:textId="0C8840AE" w:rsidR="00E03F66" w:rsidRPr="00FF6147" w:rsidRDefault="00E03F66" w:rsidP="00623DB3">
            <w:pPr>
              <w:rPr>
                <w:b/>
                <w:bCs/>
              </w:rPr>
            </w:pPr>
            <w:r w:rsidRPr="00FF6147">
              <w:rPr>
                <w:b/>
                <w:bCs/>
              </w:rPr>
              <w:t>Response</w:t>
            </w:r>
          </w:p>
        </w:tc>
      </w:tr>
      <w:tr w:rsidR="00E03F66" w:rsidRPr="00E03F66" w14:paraId="268A1295" w14:textId="77777777" w:rsidTr="43DF1C3F">
        <w:trPr>
          <w:trHeight w:val="403"/>
        </w:trPr>
        <w:tc>
          <w:tcPr>
            <w:tcW w:w="4673" w:type="dxa"/>
            <w:shd w:val="clear" w:color="auto" w:fill="D1DEFD" w:themeFill="accent3" w:themeFillTint="33"/>
          </w:tcPr>
          <w:p w14:paraId="12FBF1A5" w14:textId="77777777" w:rsidR="00E03F66" w:rsidRPr="00FF6147" w:rsidRDefault="00E03F66" w:rsidP="00623DB3">
            <w:pPr>
              <w:rPr>
                <w:bCs/>
              </w:rPr>
            </w:pPr>
            <w:r w:rsidRPr="00FF6147">
              <w:rPr>
                <w:bCs/>
              </w:rPr>
              <w:t>Name of activity being assessed</w:t>
            </w:r>
          </w:p>
          <w:p w14:paraId="667204E8" w14:textId="77777777" w:rsidR="00E03F66" w:rsidRPr="00E03F66" w:rsidRDefault="00E03F66" w:rsidP="00623DB3">
            <w:pPr>
              <w:rPr>
                <w:bCs/>
              </w:rPr>
            </w:pPr>
          </w:p>
        </w:tc>
        <w:tc>
          <w:tcPr>
            <w:tcW w:w="10348" w:type="dxa"/>
          </w:tcPr>
          <w:p w14:paraId="4180F5D3" w14:textId="4E31C7BF" w:rsidR="005B48AB" w:rsidRPr="005B48AB" w:rsidRDefault="005B48AB" w:rsidP="005B48AB">
            <w:pPr>
              <w:rPr>
                <w:color w:val="3B3838" w:themeColor="background2" w:themeShade="40"/>
              </w:rPr>
            </w:pPr>
            <w:r w:rsidRPr="005B48AB">
              <w:rPr>
                <w:color w:val="3B3838" w:themeColor="background2" w:themeShade="40"/>
              </w:rPr>
              <w:t xml:space="preserve"> Gambling </w:t>
            </w:r>
            <w:r>
              <w:rPr>
                <w:color w:val="3B3838" w:themeColor="background2" w:themeShade="40"/>
              </w:rPr>
              <w:t>H</w:t>
            </w:r>
            <w:r w:rsidRPr="005B48AB">
              <w:rPr>
                <w:color w:val="3B3838" w:themeColor="background2" w:themeShade="40"/>
              </w:rPr>
              <w:t xml:space="preserve">arms </w:t>
            </w:r>
            <w:r>
              <w:rPr>
                <w:color w:val="3B3838" w:themeColor="background2" w:themeShade="40"/>
              </w:rPr>
              <w:t>R</w:t>
            </w:r>
            <w:r w:rsidRPr="005B48AB">
              <w:rPr>
                <w:color w:val="3B3838" w:themeColor="background2" w:themeShade="40"/>
              </w:rPr>
              <w:t xml:space="preserve">esearch </w:t>
            </w:r>
            <w:r>
              <w:rPr>
                <w:color w:val="3B3838" w:themeColor="background2" w:themeShade="40"/>
              </w:rPr>
              <w:t>G</w:t>
            </w:r>
            <w:r w:rsidRPr="005B48AB">
              <w:rPr>
                <w:color w:val="3B3838" w:themeColor="background2" w:themeShade="40"/>
              </w:rPr>
              <w:t>rants</w:t>
            </w:r>
          </w:p>
          <w:p w14:paraId="3F331A70" w14:textId="776298FB" w:rsidR="004E0F63" w:rsidRPr="00E03F66" w:rsidRDefault="004E0F63" w:rsidP="004E0F63">
            <w:pPr>
              <w:rPr>
                <w:color w:val="3B3838" w:themeColor="background2" w:themeShade="40"/>
              </w:rPr>
            </w:pPr>
          </w:p>
        </w:tc>
      </w:tr>
      <w:tr w:rsidR="00E03F66" w:rsidRPr="00E03F66" w14:paraId="606DF4F7" w14:textId="77777777" w:rsidTr="43DF1C3F">
        <w:trPr>
          <w:trHeight w:val="453"/>
        </w:trPr>
        <w:tc>
          <w:tcPr>
            <w:tcW w:w="4673" w:type="dxa"/>
            <w:shd w:val="clear" w:color="auto" w:fill="D1DEFD" w:themeFill="accent3" w:themeFillTint="33"/>
          </w:tcPr>
          <w:p w14:paraId="19F79414" w14:textId="77777777" w:rsidR="00E03F66" w:rsidRPr="00FF6147" w:rsidRDefault="00E03F66" w:rsidP="00623DB3">
            <w:pPr>
              <w:rPr>
                <w:bCs/>
              </w:rPr>
            </w:pPr>
            <w:r w:rsidRPr="00FF6147">
              <w:rPr>
                <w:bCs/>
              </w:rPr>
              <w:t>Council/department/project team</w:t>
            </w:r>
          </w:p>
        </w:tc>
        <w:tc>
          <w:tcPr>
            <w:tcW w:w="10348" w:type="dxa"/>
          </w:tcPr>
          <w:p w14:paraId="1D0B5E3C" w14:textId="77777777" w:rsidR="00E03F66" w:rsidRDefault="00976FE1" w:rsidP="00623DB3">
            <w:pPr>
              <w:rPr>
                <w:color w:val="3B3838" w:themeColor="background2" w:themeShade="40"/>
              </w:rPr>
            </w:pPr>
            <w:r>
              <w:rPr>
                <w:color w:val="3B3838" w:themeColor="background2" w:themeShade="40"/>
              </w:rPr>
              <w:t xml:space="preserve">AHRC, ESRC, MRC, BBSRC, NERC, </w:t>
            </w:r>
            <w:r w:rsidR="00300B63">
              <w:rPr>
                <w:color w:val="3B3838" w:themeColor="background2" w:themeShade="40"/>
              </w:rPr>
              <w:t>EPSRC, Innovate UK, STFC, UKRI</w:t>
            </w:r>
          </w:p>
          <w:p w14:paraId="75A81268" w14:textId="77777777" w:rsidR="00435D44" w:rsidRDefault="00435D44" w:rsidP="00623DB3">
            <w:pPr>
              <w:rPr>
                <w:color w:val="3B3838" w:themeColor="background2" w:themeShade="40"/>
              </w:rPr>
            </w:pPr>
          </w:p>
          <w:p w14:paraId="49F894B6" w14:textId="52E3B5DB" w:rsidR="00057841" w:rsidRPr="00FF6147" w:rsidRDefault="00057841" w:rsidP="00623DB3">
            <w:pPr>
              <w:rPr>
                <w:color w:val="3B3838" w:themeColor="background2" w:themeShade="40"/>
              </w:rPr>
            </w:pPr>
            <w:r>
              <w:rPr>
                <w:color w:val="3B3838" w:themeColor="background2" w:themeShade="40"/>
              </w:rPr>
              <w:t>AHRC Research Programme on Gambling Team</w:t>
            </w:r>
          </w:p>
        </w:tc>
      </w:tr>
      <w:tr w:rsidR="00E03F66" w:rsidRPr="00E03F66" w14:paraId="04B491D4" w14:textId="77777777" w:rsidTr="43DF1C3F">
        <w:trPr>
          <w:trHeight w:val="1354"/>
        </w:trPr>
        <w:tc>
          <w:tcPr>
            <w:tcW w:w="4673" w:type="dxa"/>
            <w:shd w:val="clear" w:color="auto" w:fill="D1DEFD" w:themeFill="accent3" w:themeFillTint="33"/>
          </w:tcPr>
          <w:p w14:paraId="755B8251" w14:textId="77777777" w:rsidR="00E03F66" w:rsidRPr="00E03F66" w:rsidRDefault="00E03F66" w:rsidP="00623DB3">
            <w:pPr>
              <w:rPr>
                <w:bCs/>
              </w:rPr>
            </w:pPr>
            <w:r w:rsidRPr="00E03F66">
              <w:rPr>
                <w:bCs/>
              </w:rPr>
              <w:t>Aims and objectives of the activity</w:t>
            </w:r>
          </w:p>
          <w:p w14:paraId="52A34E6B" w14:textId="77777777" w:rsidR="00E03F66" w:rsidRPr="00E03F66" w:rsidRDefault="00E03F66" w:rsidP="00623DB3">
            <w:pPr>
              <w:rPr>
                <w:bCs/>
              </w:rPr>
            </w:pPr>
          </w:p>
        </w:tc>
        <w:tc>
          <w:tcPr>
            <w:tcW w:w="10348" w:type="dxa"/>
          </w:tcPr>
          <w:p w14:paraId="5E430A3E" w14:textId="6FE3EB33" w:rsidR="00014490" w:rsidRPr="00664710" w:rsidRDefault="00014490" w:rsidP="00014490">
            <w:pPr>
              <w:jc w:val="both"/>
              <w:rPr>
                <w:rFonts w:cs="Arial"/>
                <w:color w:val="auto"/>
                <w:szCs w:val="21"/>
              </w:rPr>
            </w:pPr>
            <w:r w:rsidRPr="00664710">
              <w:rPr>
                <w:rFonts w:cs="Arial"/>
                <w:color w:val="auto"/>
                <w:szCs w:val="21"/>
              </w:rPr>
              <w:t>This funding opportunity has been commissioned as part of the gambling levy funding allocated to UKRI to support the development of a bespoke Research Programme on Gambling (RPG).</w:t>
            </w:r>
          </w:p>
          <w:p w14:paraId="4CECD473" w14:textId="77777777" w:rsidR="00014490" w:rsidRPr="00664710" w:rsidRDefault="00014490" w:rsidP="00014490">
            <w:pPr>
              <w:jc w:val="both"/>
              <w:rPr>
                <w:rFonts w:cs="Arial"/>
                <w:color w:val="auto"/>
                <w:szCs w:val="21"/>
              </w:rPr>
            </w:pPr>
          </w:p>
          <w:p w14:paraId="5647B856" w14:textId="7ED9AC27" w:rsidR="00014490" w:rsidRPr="00664710" w:rsidRDefault="00664710" w:rsidP="00014490">
            <w:pPr>
              <w:jc w:val="both"/>
            </w:pPr>
            <w:r w:rsidRPr="43DF1C3F">
              <w:rPr>
                <w:rFonts w:cs="Arial"/>
                <w:color w:val="auto"/>
              </w:rPr>
              <w:t>This opportunity aims to deliver high-quality research projects and build capacity in the research ecosystem. UKRI welcomes applications addressing any question or challenge that deepens understanding or supports solutions for the prevention and treatment of gambling-related harms.</w:t>
            </w:r>
          </w:p>
          <w:p w14:paraId="73615ACA" w14:textId="61340711" w:rsidR="43DF1C3F" w:rsidRDefault="43DF1C3F" w:rsidP="43DF1C3F">
            <w:pPr>
              <w:jc w:val="both"/>
              <w:rPr>
                <w:rFonts w:cs="Arial"/>
                <w:color w:val="auto"/>
              </w:rPr>
            </w:pPr>
          </w:p>
          <w:p w14:paraId="125E9142" w14:textId="3BA5506F" w:rsidR="1AE31438" w:rsidRDefault="1AE31438" w:rsidP="43DF1C3F">
            <w:pPr>
              <w:jc w:val="both"/>
            </w:pPr>
            <w:r w:rsidRPr="43DF1C3F">
              <w:rPr>
                <w:rFonts w:cs="Arial"/>
                <w:color w:val="auto"/>
              </w:rPr>
              <w:t xml:space="preserve">This </w:t>
            </w:r>
            <w:r w:rsidR="37FF01BF" w:rsidRPr="43DF1C3F">
              <w:rPr>
                <w:rFonts w:cs="Arial"/>
                <w:color w:val="auto"/>
              </w:rPr>
              <w:t xml:space="preserve">is a cross-council opportunity and </w:t>
            </w:r>
            <w:r w:rsidRPr="43DF1C3F">
              <w:rPr>
                <w:rFonts w:cs="Arial"/>
                <w:color w:val="auto"/>
              </w:rPr>
              <w:t>is open to research communities across all UKRI research councils. Interdisciplinary or multidisciplinary approaches are encouraged.</w:t>
            </w:r>
          </w:p>
          <w:p w14:paraId="4656696E" w14:textId="2086945D" w:rsidR="43DF1C3F" w:rsidRDefault="43DF1C3F" w:rsidP="43DF1C3F">
            <w:pPr>
              <w:jc w:val="both"/>
              <w:rPr>
                <w:rFonts w:cs="Arial"/>
                <w:color w:val="auto"/>
              </w:rPr>
            </w:pPr>
          </w:p>
          <w:p w14:paraId="1877A98A" w14:textId="77777777" w:rsidR="00014490" w:rsidRPr="00664710" w:rsidRDefault="00014490" w:rsidP="00014490">
            <w:pPr>
              <w:jc w:val="both"/>
            </w:pPr>
            <w:r w:rsidRPr="43DF1C3F">
              <w:rPr>
                <w:rFonts w:cs="Arial"/>
                <w:color w:val="auto"/>
              </w:rPr>
              <w:t>Through this funding opportunity, we aim to support research projects that can generate new knowledge and have the potential for real-world impact in preventing, treating or reducing gambling-related harms.</w:t>
            </w:r>
          </w:p>
          <w:p w14:paraId="5C54B7E4" w14:textId="132C199C" w:rsidR="43DF1C3F" w:rsidRDefault="43DF1C3F" w:rsidP="43DF1C3F">
            <w:pPr>
              <w:jc w:val="both"/>
              <w:rPr>
                <w:rFonts w:cs="Arial"/>
                <w:color w:val="auto"/>
              </w:rPr>
            </w:pPr>
          </w:p>
          <w:p w14:paraId="0D0A8C61" w14:textId="2C761EE7" w:rsidR="3D5204FE" w:rsidRDefault="3D5204FE" w:rsidP="43DF1C3F">
            <w:pPr>
              <w:jc w:val="both"/>
            </w:pPr>
            <w:r w:rsidRPr="43DF1C3F">
              <w:rPr>
                <w:rFonts w:cs="Arial"/>
                <w:color w:val="auto"/>
              </w:rPr>
              <w:t xml:space="preserve">The opportunity pre-announcement can be found </w:t>
            </w:r>
            <w:hyperlink r:id="rId19">
              <w:r w:rsidRPr="43DF1C3F">
                <w:rPr>
                  <w:rStyle w:val="Hyperlink"/>
                </w:rPr>
                <w:t>here</w:t>
              </w:r>
            </w:hyperlink>
            <w:r w:rsidRPr="43DF1C3F">
              <w:rPr>
                <w:rFonts w:cs="Arial"/>
                <w:color w:val="auto"/>
              </w:rPr>
              <w:t>.</w:t>
            </w:r>
          </w:p>
          <w:p w14:paraId="41AFD4FF" w14:textId="77777777" w:rsidR="00014490" w:rsidRPr="00664710" w:rsidRDefault="00014490" w:rsidP="00014490">
            <w:pPr>
              <w:rPr>
                <w:bCs/>
                <w:color w:val="auto"/>
              </w:rPr>
            </w:pPr>
          </w:p>
          <w:p w14:paraId="118B0784" w14:textId="77777777" w:rsidR="00014490" w:rsidRPr="00664710" w:rsidRDefault="00014490" w:rsidP="00014490">
            <w:pPr>
              <w:rPr>
                <w:bCs/>
                <w:color w:val="auto"/>
              </w:rPr>
            </w:pPr>
            <w:r w:rsidRPr="00664710">
              <w:rPr>
                <w:bCs/>
                <w:color w:val="auto"/>
              </w:rPr>
              <w:t>The Equality Impact Assessment (EIA) for this activity should consider the full lifecycle of the opportunity, including:</w:t>
            </w:r>
          </w:p>
          <w:p w14:paraId="1DAC145E" w14:textId="77777777" w:rsidR="00014490" w:rsidRPr="00664710" w:rsidRDefault="00014490" w:rsidP="00014490">
            <w:pPr>
              <w:rPr>
                <w:bCs/>
                <w:color w:val="auto"/>
              </w:rPr>
            </w:pPr>
          </w:p>
          <w:p w14:paraId="6D962393" w14:textId="77777777" w:rsidR="00014490" w:rsidRPr="00664710" w:rsidRDefault="00014490" w:rsidP="00014490">
            <w:pPr>
              <w:numPr>
                <w:ilvl w:val="0"/>
                <w:numId w:val="31"/>
              </w:numPr>
              <w:rPr>
                <w:bCs/>
                <w:color w:val="auto"/>
              </w:rPr>
            </w:pPr>
            <w:r w:rsidRPr="00664710">
              <w:rPr>
                <w:bCs/>
                <w:color w:val="auto"/>
              </w:rPr>
              <w:t>advertising and promotion</w:t>
            </w:r>
          </w:p>
          <w:p w14:paraId="33DFBEE8" w14:textId="77777777" w:rsidR="00014490" w:rsidRPr="00664710" w:rsidRDefault="00014490" w:rsidP="00014490">
            <w:pPr>
              <w:numPr>
                <w:ilvl w:val="0"/>
                <w:numId w:val="31"/>
              </w:numPr>
              <w:rPr>
                <w:bCs/>
                <w:color w:val="auto"/>
              </w:rPr>
            </w:pPr>
            <w:r w:rsidRPr="00664710">
              <w:rPr>
                <w:bCs/>
                <w:color w:val="auto"/>
              </w:rPr>
              <w:t>the application process</w:t>
            </w:r>
          </w:p>
          <w:p w14:paraId="29AB918A" w14:textId="77777777" w:rsidR="00014490" w:rsidRPr="00664710" w:rsidRDefault="00014490" w:rsidP="00014490">
            <w:pPr>
              <w:numPr>
                <w:ilvl w:val="0"/>
                <w:numId w:val="31"/>
              </w:numPr>
              <w:rPr>
                <w:bCs/>
                <w:color w:val="auto"/>
              </w:rPr>
            </w:pPr>
            <w:r w:rsidRPr="00664710">
              <w:rPr>
                <w:bCs/>
                <w:color w:val="auto"/>
              </w:rPr>
              <w:t>peer review and assessment</w:t>
            </w:r>
          </w:p>
          <w:p w14:paraId="35FB2B02" w14:textId="77777777" w:rsidR="00014490" w:rsidRPr="00664710" w:rsidRDefault="00014490" w:rsidP="00014490">
            <w:pPr>
              <w:numPr>
                <w:ilvl w:val="0"/>
                <w:numId w:val="31"/>
              </w:numPr>
              <w:rPr>
                <w:bCs/>
                <w:color w:val="auto"/>
              </w:rPr>
            </w:pPr>
            <w:r w:rsidRPr="00664710">
              <w:rPr>
                <w:bCs/>
                <w:color w:val="auto"/>
              </w:rPr>
              <w:t>establishing and hosting the panel</w:t>
            </w:r>
          </w:p>
          <w:p w14:paraId="7FADB753" w14:textId="77777777" w:rsidR="00014490" w:rsidRPr="00664710" w:rsidRDefault="00014490" w:rsidP="00014490">
            <w:pPr>
              <w:numPr>
                <w:ilvl w:val="0"/>
                <w:numId w:val="31"/>
              </w:numPr>
              <w:rPr>
                <w:bCs/>
                <w:color w:val="auto"/>
              </w:rPr>
            </w:pPr>
            <w:r w:rsidRPr="00664710">
              <w:rPr>
                <w:bCs/>
                <w:color w:val="auto"/>
              </w:rPr>
              <w:t>post-award monitoring and support</w:t>
            </w:r>
          </w:p>
          <w:p w14:paraId="72FD911A" w14:textId="77777777" w:rsidR="00E03F66" w:rsidRPr="00E03F66" w:rsidRDefault="00E03F66" w:rsidP="00443CEC">
            <w:pPr>
              <w:rPr>
                <w:bCs/>
                <w:color w:val="3B3838" w:themeColor="background2" w:themeShade="40"/>
              </w:rPr>
            </w:pPr>
          </w:p>
        </w:tc>
      </w:tr>
      <w:tr w:rsidR="00E03F66" w:rsidRPr="00E03F66" w14:paraId="0D97912A" w14:textId="77777777" w:rsidTr="43DF1C3F">
        <w:trPr>
          <w:trHeight w:val="758"/>
        </w:trPr>
        <w:tc>
          <w:tcPr>
            <w:tcW w:w="4673" w:type="dxa"/>
            <w:shd w:val="clear" w:color="auto" w:fill="D1DEFD" w:themeFill="accent3" w:themeFillTint="33"/>
          </w:tcPr>
          <w:p w14:paraId="1E4B1D67" w14:textId="77777777" w:rsidR="00E03F66" w:rsidRPr="00E03F66" w:rsidRDefault="00E03F66" w:rsidP="00623DB3">
            <w:pPr>
              <w:rPr>
                <w:bCs/>
              </w:rPr>
            </w:pPr>
            <w:r w:rsidRPr="00E03F66">
              <w:rPr>
                <w:bCs/>
              </w:rPr>
              <w:lastRenderedPageBreak/>
              <w:t>Who is affected by your policy/funding activity/event?</w:t>
            </w:r>
          </w:p>
          <w:p w14:paraId="42B3B26A" w14:textId="77777777" w:rsidR="00E03F66" w:rsidRPr="00E03F66" w:rsidDel="00A92DFE" w:rsidRDefault="00E03F66" w:rsidP="00623DB3">
            <w:pPr>
              <w:rPr>
                <w:bCs/>
              </w:rPr>
            </w:pPr>
          </w:p>
        </w:tc>
        <w:tc>
          <w:tcPr>
            <w:tcW w:w="10348" w:type="dxa"/>
          </w:tcPr>
          <w:p w14:paraId="3687195A" w14:textId="77777777" w:rsidR="00311F41" w:rsidRPr="00311F41" w:rsidRDefault="00311F41" w:rsidP="00311F41">
            <w:pPr>
              <w:pStyle w:val="ListParagraph"/>
              <w:numPr>
                <w:ilvl w:val="0"/>
                <w:numId w:val="22"/>
              </w:numPr>
              <w:rPr>
                <w:color w:val="auto"/>
              </w:rPr>
            </w:pPr>
            <w:r w:rsidRPr="00311F41">
              <w:rPr>
                <w:color w:val="auto"/>
              </w:rPr>
              <w:t>Applicants to the opportunity</w:t>
            </w:r>
          </w:p>
          <w:p w14:paraId="77E45D5F" w14:textId="77777777" w:rsidR="00311F41" w:rsidRPr="00311F41" w:rsidRDefault="00311F41" w:rsidP="00311F41">
            <w:pPr>
              <w:pStyle w:val="ListParagraph"/>
              <w:numPr>
                <w:ilvl w:val="0"/>
                <w:numId w:val="22"/>
              </w:numPr>
              <w:rPr>
                <w:color w:val="auto"/>
              </w:rPr>
            </w:pPr>
            <w:r w:rsidRPr="00311F41">
              <w:rPr>
                <w:color w:val="auto"/>
              </w:rPr>
              <w:t xml:space="preserve">Research Office staff within organisations eligible for UKRI funding </w:t>
            </w:r>
          </w:p>
          <w:p w14:paraId="0EDEF0E3" w14:textId="77777777" w:rsidR="00311F41" w:rsidRPr="00311F41" w:rsidRDefault="00311F41" w:rsidP="00311F41">
            <w:pPr>
              <w:pStyle w:val="ListParagraph"/>
              <w:numPr>
                <w:ilvl w:val="0"/>
                <w:numId w:val="22"/>
              </w:numPr>
              <w:rPr>
                <w:color w:val="auto"/>
              </w:rPr>
            </w:pPr>
            <w:r w:rsidRPr="00311F41">
              <w:rPr>
                <w:color w:val="auto"/>
              </w:rPr>
              <w:t>UKRI staff involved in the commissioning process and attending the panel meeting</w:t>
            </w:r>
          </w:p>
          <w:p w14:paraId="19CBF32F" w14:textId="77777777" w:rsidR="00311F41" w:rsidRDefault="00311F41" w:rsidP="00311F41">
            <w:pPr>
              <w:pStyle w:val="ListParagraph"/>
              <w:numPr>
                <w:ilvl w:val="0"/>
                <w:numId w:val="22"/>
              </w:numPr>
              <w:rPr>
                <w:color w:val="auto"/>
              </w:rPr>
            </w:pPr>
            <w:r w:rsidRPr="00311F41">
              <w:rPr>
                <w:color w:val="auto"/>
              </w:rPr>
              <w:t>Panel members participating in the review and funding decision-making process</w:t>
            </w:r>
          </w:p>
          <w:p w14:paraId="0D0254FB" w14:textId="439AC46D" w:rsidR="008F010E" w:rsidRPr="008F010E" w:rsidRDefault="008F010E" w:rsidP="008F010E">
            <w:pPr>
              <w:pStyle w:val="ListParagraph"/>
              <w:numPr>
                <w:ilvl w:val="0"/>
                <w:numId w:val="22"/>
              </w:numPr>
              <w:rPr>
                <w:color w:val="auto"/>
              </w:rPr>
            </w:pPr>
            <w:r w:rsidRPr="008F010E">
              <w:rPr>
                <w:color w:val="auto"/>
              </w:rPr>
              <w:t>Research participants</w:t>
            </w:r>
            <w:r>
              <w:rPr>
                <w:color w:val="auto"/>
              </w:rPr>
              <w:t xml:space="preserve"> </w:t>
            </w:r>
            <w:r w:rsidRPr="008F010E">
              <w:rPr>
                <w:color w:val="auto"/>
              </w:rPr>
              <w:t>with lived experience, recognising the sensitivities surrounding research involving public harm, gambling-related harms</w:t>
            </w:r>
            <w:r w:rsidR="00AA270D">
              <w:rPr>
                <w:color w:val="auto"/>
              </w:rPr>
              <w:t>,</w:t>
            </w:r>
            <w:r w:rsidRPr="008F010E">
              <w:rPr>
                <w:color w:val="auto"/>
              </w:rPr>
              <w:t xml:space="preserve"> and health-related issues</w:t>
            </w:r>
          </w:p>
          <w:p w14:paraId="13A9E929" w14:textId="286094E4" w:rsidR="008F010E" w:rsidRPr="00AA270D" w:rsidRDefault="008F010E" w:rsidP="00AA270D">
            <w:pPr>
              <w:pStyle w:val="ListParagraph"/>
              <w:numPr>
                <w:ilvl w:val="0"/>
                <w:numId w:val="22"/>
              </w:numPr>
              <w:rPr>
                <w:color w:val="auto"/>
              </w:rPr>
            </w:pPr>
            <w:r w:rsidRPr="008F010E">
              <w:rPr>
                <w:color w:val="auto"/>
              </w:rPr>
              <w:t>The wider research community and public as beneficiaries of the evidence, outputs</w:t>
            </w:r>
            <w:r w:rsidR="00AA270D">
              <w:rPr>
                <w:color w:val="auto"/>
              </w:rPr>
              <w:t>,</w:t>
            </w:r>
            <w:r w:rsidRPr="008F010E">
              <w:rPr>
                <w:color w:val="auto"/>
              </w:rPr>
              <w:t xml:space="preserve"> and outcomes generated through the funded research</w:t>
            </w:r>
          </w:p>
          <w:p w14:paraId="02D0569E" w14:textId="22DA94B1" w:rsidR="00E03F66" w:rsidRPr="00E03F66" w:rsidRDefault="00E03F66" w:rsidP="00623DB3">
            <w:pPr>
              <w:rPr>
                <w:bCs/>
                <w:color w:val="3B3838" w:themeColor="background2" w:themeShade="40"/>
              </w:rPr>
            </w:pPr>
          </w:p>
        </w:tc>
      </w:tr>
      <w:tr w:rsidR="00E03F66" w:rsidRPr="00E03F66" w14:paraId="460E5B07" w14:textId="77777777" w:rsidTr="43DF1C3F">
        <w:trPr>
          <w:trHeight w:val="685"/>
        </w:trPr>
        <w:tc>
          <w:tcPr>
            <w:tcW w:w="4673" w:type="dxa"/>
            <w:shd w:val="clear" w:color="auto" w:fill="D1DEFD" w:themeFill="accent3" w:themeFillTint="33"/>
          </w:tcPr>
          <w:p w14:paraId="0AA8C0B8" w14:textId="48B9F0B8" w:rsidR="00E03F66" w:rsidRPr="00E03F66" w:rsidRDefault="00E03F66" w:rsidP="4BFBF4D0">
            <w:r>
              <w:t>What data and consultation have you u</w:t>
            </w:r>
            <w:r w:rsidR="0D048C91">
              <w:t>ndertaken</w:t>
            </w:r>
            <w:r>
              <w:t xml:space="preserve">? </w:t>
            </w:r>
          </w:p>
          <w:p w14:paraId="06F60FC4" w14:textId="77777777" w:rsidR="00E03F66" w:rsidRPr="00E03F66" w:rsidRDefault="00E03F66" w:rsidP="00623DB3">
            <w:pPr>
              <w:rPr>
                <w:bCs/>
              </w:rPr>
            </w:pPr>
          </w:p>
        </w:tc>
        <w:tc>
          <w:tcPr>
            <w:tcW w:w="10348" w:type="dxa"/>
          </w:tcPr>
          <w:p w14:paraId="38CCD3CB" w14:textId="77777777" w:rsidR="007C1090" w:rsidRPr="007C1090" w:rsidRDefault="007C1090" w:rsidP="007C1090">
            <w:pPr>
              <w:rPr>
                <w:color w:val="auto"/>
              </w:rPr>
            </w:pPr>
            <w:r w:rsidRPr="007C1090">
              <w:rPr>
                <w:color w:val="auto"/>
              </w:rPr>
              <w:t>The opportunity has been developed in consultation with colleagues across ESRC and UKRI, alongside engagement with relevant stakeholders and the academic community. This collaborative approach has ensured that the scope, design and delivery model reflect sector needs, policy priorities and emerging evidence.</w:t>
            </w:r>
          </w:p>
          <w:p w14:paraId="24E5F128" w14:textId="77777777" w:rsidR="007C1090" w:rsidRPr="007C1090" w:rsidRDefault="007C1090" w:rsidP="007C1090">
            <w:pPr>
              <w:rPr>
                <w:color w:val="auto"/>
              </w:rPr>
            </w:pPr>
          </w:p>
          <w:p w14:paraId="24616047" w14:textId="77777777" w:rsidR="007C1090" w:rsidRPr="007C1090" w:rsidRDefault="007C1090" w:rsidP="007C1090">
            <w:pPr>
              <w:rPr>
                <w:color w:val="auto"/>
              </w:rPr>
            </w:pPr>
            <w:r w:rsidRPr="007C1090">
              <w:rPr>
                <w:color w:val="auto"/>
              </w:rPr>
              <w:t>In preparing this EIA, we have followed current UKRI guidance and best practice by reviewing comparable EIAs across UKRI and undertaking the relevant UKRI EIA training.</w:t>
            </w:r>
          </w:p>
          <w:p w14:paraId="133A7E5C" w14:textId="58CFD936" w:rsidR="00A10000" w:rsidRPr="007C1090" w:rsidRDefault="00A10000" w:rsidP="007C1090">
            <w:pPr>
              <w:rPr>
                <w:color w:val="3B3838" w:themeColor="background2" w:themeShade="40"/>
              </w:rPr>
            </w:pPr>
          </w:p>
        </w:tc>
      </w:tr>
    </w:tbl>
    <w:p w14:paraId="2299E31D" w14:textId="28AAF60D" w:rsidR="00BE1795" w:rsidRDefault="00BE1795" w:rsidP="008E3656">
      <w:pPr>
        <w:rPr>
          <w:bCs/>
          <w:color w:val="auto"/>
        </w:rPr>
      </w:pPr>
    </w:p>
    <w:p w14:paraId="37F378C1" w14:textId="08130A9F" w:rsidR="00E03F66" w:rsidRPr="00E03F66" w:rsidRDefault="00E03F66" w:rsidP="00E03F66">
      <w:pPr>
        <w:pStyle w:val="Heading2"/>
      </w:pPr>
      <w:bookmarkStart w:id="5" w:name="_Toc126841207"/>
      <w:r w:rsidRPr="00E03F66">
        <w:t xml:space="preserve">Analysing your </w:t>
      </w:r>
      <w:r w:rsidR="00F105AB">
        <w:t>i</w:t>
      </w:r>
      <w:r w:rsidRPr="00E03F66">
        <w:t>mpact</w:t>
      </w:r>
      <w:bookmarkEnd w:id="5"/>
    </w:p>
    <w:p w14:paraId="2D85DE22" w14:textId="0D8C6A27" w:rsidR="00E03F66" w:rsidRDefault="00E03F66" w:rsidP="00623DB3">
      <w:r w:rsidRPr="00E03F66">
        <w:t xml:space="preserve">In addition to data gathering and consultation, </w:t>
      </w:r>
      <w:r w:rsidRPr="00490BB8">
        <w:t xml:space="preserve">the </w:t>
      </w:r>
      <w:r w:rsidR="00DD5E59" w:rsidRPr="00490BB8">
        <w:t xml:space="preserve">guidance materials </w:t>
      </w:r>
      <w:r w:rsidRPr="00490BB8">
        <w:t xml:space="preserve">should </w:t>
      </w:r>
      <w:r w:rsidRPr="00E4691C">
        <w:t>be used to assist in identifying impacts on different groups.</w:t>
      </w:r>
      <w:r w:rsidRPr="00E03F66">
        <w:t xml:space="preserve"> </w:t>
      </w:r>
    </w:p>
    <w:p w14:paraId="7310AB48" w14:textId="77777777" w:rsidR="00A40B47" w:rsidRPr="00E03F66" w:rsidRDefault="00A40B47" w:rsidP="00E03F66">
      <w:pPr>
        <w:rPr>
          <w:color w:val="auto"/>
        </w:rPr>
      </w:pPr>
    </w:p>
    <w:tbl>
      <w:tblPr>
        <w:tblStyle w:val="TableGrid1"/>
        <w:tblW w:w="14737" w:type="dxa"/>
        <w:tblLook w:val="04A0" w:firstRow="1" w:lastRow="0" w:firstColumn="1" w:lastColumn="0" w:noHBand="0" w:noVBand="1"/>
      </w:tblPr>
      <w:tblGrid>
        <w:gridCol w:w="5277"/>
        <w:gridCol w:w="9460"/>
      </w:tblGrid>
      <w:tr w:rsidR="0062432D" w:rsidRPr="00A40B47" w14:paraId="15CC0CF7" w14:textId="77777777" w:rsidTr="0062432D">
        <w:trPr>
          <w:trHeight w:val="3378"/>
        </w:trPr>
        <w:tc>
          <w:tcPr>
            <w:tcW w:w="5277" w:type="dxa"/>
            <w:shd w:val="clear" w:color="auto" w:fill="D1DEFD" w:themeFill="accent3" w:themeFillTint="33"/>
          </w:tcPr>
          <w:p w14:paraId="518F6DE3" w14:textId="1C81E5E1" w:rsidR="0062432D" w:rsidRPr="00A40B47" w:rsidRDefault="0062432D" w:rsidP="0062432D">
            <w:r w:rsidRPr="00A40B47">
              <w:lastRenderedPageBreak/>
              <w:t xml:space="preserve">Are there </w:t>
            </w:r>
            <w:r w:rsidRPr="00A63357">
              <w:rPr>
                <w:b/>
                <w:bCs/>
              </w:rPr>
              <w:t>general or overarching impact</w:t>
            </w:r>
            <w:r>
              <w:rPr>
                <w:b/>
                <w:bCs/>
              </w:rPr>
              <w:t>s</w:t>
            </w:r>
            <w:r w:rsidRPr="00A63357">
              <w:rPr>
                <w:b/>
                <w:bCs/>
              </w:rPr>
              <w:t xml:space="preserve"> on multiple groups</w:t>
            </w:r>
            <w:r w:rsidRPr="00A40B47">
              <w:t>? What actions will you take to increase positive impact, or reduce/mitigate negative impact?</w:t>
            </w:r>
          </w:p>
          <w:p w14:paraId="0677829F" w14:textId="77777777" w:rsidR="0062432D" w:rsidRPr="00A40B47" w:rsidRDefault="0062432D" w:rsidP="0062432D"/>
          <w:p w14:paraId="31DAC97B" w14:textId="77777777" w:rsidR="0062432D" w:rsidRPr="00A40B47" w:rsidRDefault="0062432D" w:rsidP="0062432D">
            <w:pPr>
              <w:rPr>
                <w:b/>
              </w:rPr>
            </w:pPr>
          </w:p>
          <w:p w14:paraId="3170449B" w14:textId="77777777" w:rsidR="0062432D" w:rsidRPr="00A40B47" w:rsidRDefault="0062432D" w:rsidP="0062432D">
            <w:pPr>
              <w:rPr>
                <w:b/>
              </w:rPr>
            </w:pPr>
          </w:p>
          <w:p w14:paraId="3B04CEBE" w14:textId="77777777" w:rsidR="0062432D" w:rsidRPr="00A40B47" w:rsidRDefault="0062432D" w:rsidP="0062432D">
            <w:pPr>
              <w:rPr>
                <w:b/>
                <w:bCs/>
              </w:rPr>
            </w:pPr>
          </w:p>
        </w:tc>
        <w:tc>
          <w:tcPr>
            <w:tcW w:w="9460" w:type="dxa"/>
          </w:tcPr>
          <w:p w14:paraId="3E93A6AF" w14:textId="77777777" w:rsidR="0062432D" w:rsidRPr="00630555" w:rsidRDefault="0062432D" w:rsidP="0062432D">
            <w:pPr>
              <w:rPr>
                <w:b/>
                <w:bCs/>
                <w:color w:val="auto"/>
              </w:rPr>
            </w:pPr>
            <w:r w:rsidRPr="00630555">
              <w:rPr>
                <w:b/>
                <w:bCs/>
                <w:color w:val="auto"/>
              </w:rPr>
              <w:t xml:space="preserve">GENERAL EQUALITY AND DIVERSITY CONSIDERATIONS </w:t>
            </w:r>
          </w:p>
          <w:p w14:paraId="416E6B61" w14:textId="77777777" w:rsidR="0062432D" w:rsidRPr="00630555" w:rsidRDefault="0062432D" w:rsidP="0062432D">
            <w:pPr>
              <w:rPr>
                <w:color w:val="auto"/>
              </w:rPr>
            </w:pPr>
          </w:p>
          <w:p w14:paraId="441A3FFB" w14:textId="77777777" w:rsidR="0062432D" w:rsidRPr="00630555" w:rsidRDefault="0062432D" w:rsidP="0062432D">
            <w:pPr>
              <w:rPr>
                <w:color w:val="auto"/>
              </w:rPr>
            </w:pPr>
            <w:r w:rsidRPr="00630555">
              <w:rPr>
                <w:color w:val="auto"/>
              </w:rPr>
              <w:t xml:space="preserve">UKRI’s research commissioning processes are designed with fairness in mind. </w:t>
            </w:r>
          </w:p>
          <w:p w14:paraId="38736050" w14:textId="77777777" w:rsidR="0062432D" w:rsidRPr="00630555" w:rsidRDefault="0062432D" w:rsidP="0062432D">
            <w:pPr>
              <w:rPr>
                <w:color w:val="auto"/>
              </w:rPr>
            </w:pPr>
          </w:p>
          <w:p w14:paraId="3D42BEB2" w14:textId="77777777" w:rsidR="0062432D" w:rsidRPr="00630555" w:rsidRDefault="0062432D" w:rsidP="0062432D">
            <w:pPr>
              <w:pStyle w:val="Locked"/>
              <w:spacing w:line="276" w:lineRule="auto"/>
            </w:pPr>
            <w:r w:rsidRPr="00630555">
              <w:t xml:space="preserve">The Funding Finder opportunity webpage includes information on </w:t>
            </w:r>
            <w:hyperlink r:id="rId20" w:history="1">
              <w:r w:rsidRPr="00630555">
                <w:rPr>
                  <w:rStyle w:val="Hyperlink"/>
                  <w:color w:val="auto"/>
                </w:rPr>
                <w:t>UKRI’s commitment to achieving equality of opportunity</w:t>
              </w:r>
            </w:hyperlink>
            <w:r w:rsidRPr="00630555">
              <w:t xml:space="preserve">; support to personal circumstances such as career breaks, support for people with caring responsibilities, flexible working, alternative working patterns; and signposting to </w:t>
            </w:r>
            <w:hyperlink r:id="rId21" w:history="1">
              <w:r w:rsidRPr="00630555">
                <w:rPr>
                  <w:rStyle w:val="Hyperlink"/>
                  <w:color w:val="auto"/>
                </w:rPr>
                <w:t>UKRI disability and accessibility support</w:t>
              </w:r>
            </w:hyperlink>
            <w:r w:rsidRPr="00630555">
              <w:t>.</w:t>
            </w:r>
          </w:p>
          <w:p w14:paraId="449A8024" w14:textId="77777777" w:rsidR="0062432D" w:rsidRPr="007A53D8" w:rsidRDefault="0062432D" w:rsidP="0062432D">
            <w:pPr>
              <w:rPr>
                <w:color w:val="auto"/>
                <w:lang w:val="en-US"/>
              </w:rPr>
            </w:pPr>
          </w:p>
          <w:p w14:paraId="7632B7DF" w14:textId="77777777" w:rsidR="0062432D" w:rsidRPr="007A53D8" w:rsidRDefault="0062432D" w:rsidP="0062432D">
            <w:pPr>
              <w:rPr>
                <w:b/>
                <w:bCs/>
                <w:color w:val="auto"/>
              </w:rPr>
            </w:pPr>
            <w:r w:rsidRPr="007A53D8">
              <w:rPr>
                <w:b/>
                <w:bCs/>
                <w:color w:val="auto"/>
              </w:rPr>
              <w:t>Eligibility and criteria</w:t>
            </w:r>
          </w:p>
          <w:p w14:paraId="12C4DB34" w14:textId="77777777" w:rsidR="0062432D" w:rsidRPr="007A53D8" w:rsidRDefault="0062432D" w:rsidP="0062432D">
            <w:pPr>
              <w:rPr>
                <w:color w:val="auto"/>
              </w:rPr>
            </w:pPr>
          </w:p>
          <w:p w14:paraId="251A10AA" w14:textId="77777777" w:rsidR="0062432D" w:rsidRPr="007A53D8" w:rsidRDefault="0062432D" w:rsidP="0062432D">
            <w:pPr>
              <w:rPr>
                <w:color w:val="auto"/>
              </w:rPr>
            </w:pPr>
            <w:r w:rsidRPr="007A53D8">
              <w:rPr>
                <w:color w:val="auto"/>
              </w:rPr>
              <w:t>The opportunity is open to</w:t>
            </w:r>
            <w:r>
              <w:rPr>
                <w:color w:val="auto"/>
              </w:rPr>
              <w:t xml:space="preserve"> eligible</w:t>
            </w:r>
            <w:r w:rsidRPr="007A53D8">
              <w:rPr>
                <w:color w:val="auto"/>
              </w:rPr>
              <w:t xml:space="preserve"> </w:t>
            </w:r>
            <w:r>
              <w:rPr>
                <w:color w:val="auto"/>
              </w:rPr>
              <w:t>individuals</w:t>
            </w:r>
            <w:r w:rsidRPr="007A53D8">
              <w:rPr>
                <w:color w:val="auto"/>
              </w:rPr>
              <w:t xml:space="preserve"> at all stages of their careers, and to research and innovation communities across all UKRI research councils and Innovate UK.</w:t>
            </w:r>
          </w:p>
          <w:p w14:paraId="73FE1B21" w14:textId="77777777" w:rsidR="0062432D" w:rsidRPr="007A53D8" w:rsidRDefault="0062432D" w:rsidP="0062432D">
            <w:pPr>
              <w:rPr>
                <w:color w:val="auto"/>
              </w:rPr>
            </w:pPr>
          </w:p>
          <w:p w14:paraId="7663A4DD" w14:textId="77777777" w:rsidR="0062432D" w:rsidRPr="007A53D8" w:rsidRDefault="0062432D" w:rsidP="0062432D">
            <w:pPr>
              <w:textAlignment w:val="baseline"/>
              <w:rPr>
                <w:color w:val="auto"/>
              </w:rPr>
            </w:pPr>
            <w:r w:rsidRPr="007A53D8">
              <w:rPr>
                <w:color w:val="auto"/>
              </w:rPr>
              <w:t xml:space="preserve">In alignment with the UKRI Research Programme on Gambling, restrictions were placed on organisations </w:t>
            </w:r>
            <w:r w:rsidRPr="007A53D8">
              <w:rPr>
                <w:rFonts w:eastAsia="Times New Roman" w:cs="Arial"/>
                <w:color w:val="auto"/>
                <w:lang w:eastAsia="en-GB"/>
              </w:rPr>
              <w:t>within the gambling industry</w:t>
            </w:r>
            <w:r>
              <w:rPr>
                <w:rFonts w:eastAsia="Times New Roman" w:cs="Arial"/>
                <w:color w:val="auto"/>
                <w:lang w:eastAsia="en-GB"/>
              </w:rPr>
              <w:t>,</w:t>
            </w:r>
            <w:r w:rsidRPr="007A53D8">
              <w:rPr>
                <w:rFonts w:eastAsia="Times New Roman" w:cs="Arial"/>
                <w:color w:val="auto"/>
                <w:lang w:eastAsia="en-GB"/>
              </w:rPr>
              <w:t xml:space="preserve"> </w:t>
            </w:r>
            <w:r w:rsidRPr="007A53D8">
              <w:rPr>
                <w:color w:val="auto"/>
              </w:rPr>
              <w:t>Gambling Commission licence holders who are subject to t</w:t>
            </w:r>
            <w:r w:rsidRPr="00790E97">
              <w:rPr>
                <w:color w:val="auto"/>
              </w:rPr>
              <w:t xml:space="preserve">he levy </w:t>
            </w:r>
            <w:r w:rsidRPr="00790E97">
              <w:rPr>
                <w:rFonts w:eastAsia="Times New Roman" w:cs="Arial"/>
                <w:color w:val="auto"/>
                <w:lang w:eastAsia="en-GB"/>
              </w:rPr>
              <w:t>and associated industries whose core business can be associated with harm</w:t>
            </w:r>
            <w:r>
              <w:rPr>
                <w:rFonts w:eastAsia="Times New Roman" w:cs="Arial"/>
                <w:color w:val="auto"/>
                <w:lang w:eastAsia="en-GB"/>
              </w:rPr>
              <w:t xml:space="preserve"> to public health and societal wellbeing</w:t>
            </w:r>
            <w:r w:rsidRPr="00790E97">
              <w:rPr>
                <w:rFonts w:eastAsia="Times New Roman" w:cs="Arial"/>
                <w:color w:val="auto"/>
                <w:lang w:eastAsia="en-GB"/>
              </w:rPr>
              <w:t>.</w:t>
            </w:r>
          </w:p>
          <w:p w14:paraId="3461EE9F" w14:textId="77777777" w:rsidR="0062432D" w:rsidRPr="007A53D8" w:rsidRDefault="0062432D" w:rsidP="0062432D">
            <w:pPr>
              <w:rPr>
                <w:color w:val="auto"/>
              </w:rPr>
            </w:pPr>
          </w:p>
          <w:p w14:paraId="2C0C26AD" w14:textId="77777777" w:rsidR="0062432D" w:rsidRPr="007A53D8" w:rsidRDefault="0062432D" w:rsidP="0062432D">
            <w:pPr>
              <w:rPr>
                <w:b/>
                <w:bCs/>
                <w:color w:val="auto"/>
              </w:rPr>
            </w:pPr>
            <w:r w:rsidRPr="007A53D8">
              <w:rPr>
                <w:b/>
                <w:bCs/>
                <w:color w:val="auto"/>
              </w:rPr>
              <w:t>Panel recruitment</w:t>
            </w:r>
          </w:p>
          <w:p w14:paraId="69347750" w14:textId="77777777" w:rsidR="0062432D" w:rsidRPr="007A53D8" w:rsidRDefault="0062432D" w:rsidP="0062432D">
            <w:pPr>
              <w:rPr>
                <w:color w:val="auto"/>
              </w:rPr>
            </w:pPr>
          </w:p>
          <w:p w14:paraId="1CD2284F" w14:textId="77777777" w:rsidR="0062432D" w:rsidRPr="00006B1E" w:rsidRDefault="0062432D" w:rsidP="0062432D">
            <w:pPr>
              <w:rPr>
                <w:color w:val="auto"/>
              </w:rPr>
            </w:pPr>
            <w:r w:rsidRPr="007A53D8">
              <w:rPr>
                <w:color w:val="auto"/>
              </w:rPr>
              <w:t>• We will aim to ensure that the composition of the commissioning panel is diverse</w:t>
            </w:r>
            <w:r>
              <w:rPr>
                <w:color w:val="auto"/>
              </w:rPr>
              <w:t xml:space="preserve">, </w:t>
            </w:r>
            <w:r w:rsidRPr="00006B1E">
              <w:rPr>
                <w:color w:val="auto"/>
              </w:rPr>
              <w:t xml:space="preserve">within the constraints of quality and appropriateness. </w:t>
            </w:r>
          </w:p>
          <w:p w14:paraId="456115EC" w14:textId="77777777" w:rsidR="0062432D" w:rsidRPr="007A53D8" w:rsidRDefault="0062432D" w:rsidP="0062432D">
            <w:pPr>
              <w:rPr>
                <w:color w:val="auto"/>
              </w:rPr>
            </w:pPr>
            <w:r w:rsidRPr="007A53D8">
              <w:rPr>
                <w:color w:val="auto"/>
              </w:rPr>
              <w:t xml:space="preserve">• We will ensure (if possible) that the chair and vice chair of the commissioning panel are not of the same gender. </w:t>
            </w:r>
          </w:p>
          <w:p w14:paraId="3892D38E" w14:textId="77777777" w:rsidR="0062432D" w:rsidRPr="007A53D8" w:rsidRDefault="0062432D" w:rsidP="0062432D">
            <w:pPr>
              <w:rPr>
                <w:color w:val="auto"/>
              </w:rPr>
            </w:pPr>
            <w:r w:rsidRPr="007A53D8">
              <w:rPr>
                <w:color w:val="auto"/>
              </w:rPr>
              <w:t>• Whilst panel members are appointed first and foremost based on expertise, decisions will aim to balance the panels by gender and geography and seek to ensure a diversity of career stage</w:t>
            </w:r>
            <w:r>
              <w:rPr>
                <w:color w:val="auto"/>
              </w:rPr>
              <w:t>s</w:t>
            </w:r>
            <w:r w:rsidRPr="007A53D8">
              <w:rPr>
                <w:color w:val="auto"/>
              </w:rPr>
              <w:t xml:space="preserve"> and institutions. We will only make recruitment decisions which compromise diversity when it is objectively justified by the necessity to ensure the required breadth of subject expertise with </w:t>
            </w:r>
            <w:proofErr w:type="gramStart"/>
            <w:r w:rsidRPr="007A53D8">
              <w:rPr>
                <w:color w:val="auto"/>
              </w:rPr>
              <w:t>high quality</w:t>
            </w:r>
            <w:proofErr w:type="gramEnd"/>
            <w:r w:rsidRPr="007A53D8">
              <w:rPr>
                <w:color w:val="auto"/>
              </w:rPr>
              <w:t xml:space="preserve"> candidates.</w:t>
            </w:r>
          </w:p>
          <w:p w14:paraId="4344689E" w14:textId="77777777" w:rsidR="0062432D" w:rsidRPr="007A53D8" w:rsidRDefault="0062432D" w:rsidP="0062432D">
            <w:pPr>
              <w:rPr>
                <w:color w:val="auto"/>
              </w:rPr>
            </w:pPr>
          </w:p>
          <w:p w14:paraId="326E5109" w14:textId="77777777" w:rsidR="0062432D" w:rsidRPr="007A53D8" w:rsidRDefault="0062432D" w:rsidP="0062432D">
            <w:pPr>
              <w:rPr>
                <w:b/>
                <w:bCs/>
                <w:color w:val="auto"/>
              </w:rPr>
            </w:pPr>
            <w:r w:rsidRPr="007A53D8">
              <w:rPr>
                <w:b/>
                <w:bCs/>
                <w:color w:val="auto"/>
              </w:rPr>
              <w:t xml:space="preserve">Panel meeting </w:t>
            </w:r>
          </w:p>
          <w:p w14:paraId="4D27A5BA" w14:textId="77777777" w:rsidR="0062432D" w:rsidRPr="007A53D8" w:rsidRDefault="0062432D" w:rsidP="0062432D">
            <w:pPr>
              <w:rPr>
                <w:color w:val="auto"/>
              </w:rPr>
            </w:pPr>
          </w:p>
          <w:p w14:paraId="050DBA26" w14:textId="77777777" w:rsidR="0062432D" w:rsidRPr="007A53D8" w:rsidRDefault="0062432D" w:rsidP="0062432D">
            <w:pPr>
              <w:rPr>
                <w:color w:val="auto"/>
              </w:rPr>
            </w:pPr>
            <w:r w:rsidRPr="007A53D8">
              <w:rPr>
                <w:color w:val="auto"/>
              </w:rPr>
              <w:lastRenderedPageBreak/>
              <w:t>• The Panel meeting will be virtual, and adjustments will be incorporated to ensure that the meeting is inclusive, including briefing the Chair to ensure that the session is facilitated to take equality and diversity considerations into account.</w:t>
            </w:r>
          </w:p>
          <w:p w14:paraId="7AAAF4A8" w14:textId="77777777" w:rsidR="0062432D" w:rsidRPr="007A53D8" w:rsidRDefault="0062432D" w:rsidP="0062432D">
            <w:pPr>
              <w:rPr>
                <w:color w:val="auto"/>
              </w:rPr>
            </w:pPr>
            <w:r w:rsidRPr="007A53D8">
              <w:rPr>
                <w:color w:val="auto"/>
              </w:rPr>
              <w:t xml:space="preserve">• All panel members will receive the code of practice and guidance </w:t>
            </w:r>
            <w:proofErr w:type="gramStart"/>
            <w:r w:rsidRPr="007A53D8">
              <w:rPr>
                <w:color w:val="auto"/>
              </w:rPr>
              <w:t>with regard to</w:t>
            </w:r>
            <w:proofErr w:type="gramEnd"/>
            <w:r w:rsidRPr="007A53D8">
              <w:rPr>
                <w:color w:val="auto"/>
              </w:rPr>
              <w:t xml:space="preserve"> safeguarding the peer review process, aiming to ensure fairness and objectivity, and mitigate against unconscious bias. </w:t>
            </w:r>
          </w:p>
          <w:p w14:paraId="0B78BB5C" w14:textId="77777777" w:rsidR="0062432D" w:rsidRDefault="0062432D" w:rsidP="0062432D">
            <w:pPr>
              <w:rPr>
                <w:color w:val="auto"/>
              </w:rPr>
            </w:pPr>
            <w:r w:rsidRPr="007A53D8">
              <w:rPr>
                <w:color w:val="auto"/>
              </w:rPr>
              <w:t>• It is the role of panel members to assess the quality of applications against the opportunity assessment criteria. Panel members will be briefed on identifying and managing unconscious bias and empowered to constructively challenge potential bias where they identify it. The Panel Chairs and Panel Convenors play a particularly important role in this respect.</w:t>
            </w:r>
          </w:p>
          <w:p w14:paraId="09A038C9" w14:textId="77777777" w:rsidR="0062432D" w:rsidRDefault="0062432D" w:rsidP="0062432D">
            <w:pPr>
              <w:rPr>
                <w:color w:val="auto"/>
              </w:rPr>
            </w:pPr>
          </w:p>
          <w:p w14:paraId="62AF2074" w14:textId="77777777" w:rsidR="0062432D" w:rsidRDefault="0062432D" w:rsidP="0062432D">
            <w:pPr>
              <w:rPr>
                <w:b/>
                <w:bCs/>
                <w:color w:val="auto"/>
              </w:rPr>
            </w:pPr>
            <w:r>
              <w:rPr>
                <w:b/>
                <w:bCs/>
                <w:color w:val="auto"/>
              </w:rPr>
              <w:t xml:space="preserve">Public engagement and involvement of research participants, including </w:t>
            </w:r>
            <w:r w:rsidRPr="005B4BB0">
              <w:rPr>
                <w:b/>
                <w:bCs/>
                <w:color w:val="auto"/>
              </w:rPr>
              <w:t>people with lived experience</w:t>
            </w:r>
            <w:r>
              <w:rPr>
                <w:b/>
                <w:bCs/>
                <w:color w:val="auto"/>
              </w:rPr>
              <w:t xml:space="preserve"> and young people</w:t>
            </w:r>
          </w:p>
          <w:p w14:paraId="737CED23" w14:textId="77777777" w:rsidR="0062432D" w:rsidRPr="005B4BB0" w:rsidRDefault="0062432D" w:rsidP="0062432D">
            <w:pPr>
              <w:rPr>
                <w:b/>
                <w:bCs/>
                <w:color w:val="auto"/>
              </w:rPr>
            </w:pPr>
          </w:p>
          <w:p w14:paraId="1AA2403E" w14:textId="77777777" w:rsidR="0062432D" w:rsidRPr="007756A7" w:rsidRDefault="0062432D" w:rsidP="0062432D">
            <w:pPr>
              <w:rPr>
                <w:color w:val="auto"/>
              </w:rPr>
            </w:pPr>
            <w:r w:rsidRPr="007756A7">
              <w:rPr>
                <w:rFonts w:eastAsia="Times New Roman" w:cs="Arial"/>
                <w:color w:val="auto"/>
                <w:lang w:eastAsia="en-GB"/>
              </w:rPr>
              <w:t>We recognise the sensitivities of research on issues concerning public harm and health. Gambling and the topics highlighted in this funding opportunity have the potential to be very sensitive. W</w:t>
            </w:r>
            <w:r w:rsidRPr="007756A7">
              <w:rPr>
                <w:color w:val="auto"/>
              </w:rPr>
              <w:t xml:space="preserve">e have set out clear expectations around </w:t>
            </w:r>
            <w:r w:rsidRPr="007756A7">
              <w:rPr>
                <w:rFonts w:eastAsia="Times New Roman" w:cs="Arial"/>
                <w:color w:val="auto"/>
                <w:lang w:eastAsia="en-GB"/>
              </w:rPr>
              <w:t>the research we support being designed and conducted in such a way that it meets the highest ethical standards and is subject to rigorous professional and institutional oversight in terms of research governance.</w:t>
            </w:r>
          </w:p>
          <w:p w14:paraId="5D874CFC" w14:textId="77777777" w:rsidR="0062432D" w:rsidRPr="007756A7" w:rsidRDefault="0062432D" w:rsidP="0062432D">
            <w:pPr>
              <w:rPr>
                <w:color w:val="auto"/>
              </w:rPr>
            </w:pPr>
          </w:p>
          <w:p w14:paraId="2AA13DCF" w14:textId="77777777" w:rsidR="0062432D" w:rsidRPr="007756A7" w:rsidRDefault="0062432D" w:rsidP="0062432D">
            <w:pPr>
              <w:textAlignment w:val="baseline"/>
              <w:rPr>
                <w:color w:val="auto"/>
              </w:rPr>
            </w:pPr>
            <w:r w:rsidRPr="007756A7">
              <w:rPr>
                <w:color w:val="auto"/>
              </w:rPr>
              <w:t>UKRI’s policies and guidance have been included in the funding opportunity, including</w:t>
            </w:r>
            <w:r>
              <w:rPr>
                <w:color w:val="auto"/>
              </w:rPr>
              <w:t xml:space="preserve"> guidance on</w:t>
            </w:r>
            <w:r w:rsidRPr="007756A7">
              <w:rPr>
                <w:color w:val="auto"/>
              </w:rPr>
              <w:t>:</w:t>
            </w:r>
          </w:p>
          <w:p w14:paraId="06CCF503" w14:textId="77777777" w:rsidR="0062432D" w:rsidRDefault="0062432D" w:rsidP="0062432D">
            <w:pPr>
              <w:textAlignment w:val="baseline"/>
            </w:pPr>
          </w:p>
          <w:p w14:paraId="7FE01A26" w14:textId="77777777" w:rsidR="0062432D" w:rsidRDefault="0062432D" w:rsidP="0062432D">
            <w:pPr>
              <w:textAlignment w:val="baseline"/>
              <w:rPr>
                <w:rStyle w:val="Hyperlink"/>
                <w:color w:val="595959"/>
              </w:rPr>
            </w:pPr>
            <w:hyperlink r:id="rId22" w:history="1">
              <w:r w:rsidRPr="0050674F">
                <w:rPr>
                  <w:rStyle w:val="Hyperlink"/>
                </w:rPr>
                <w:t>Research Integrity</w:t>
              </w:r>
            </w:hyperlink>
          </w:p>
          <w:p w14:paraId="53582E7F" w14:textId="77777777" w:rsidR="0062432D" w:rsidRDefault="0062432D" w:rsidP="0062432D">
            <w:pPr>
              <w:textAlignment w:val="baseline"/>
              <w:rPr>
                <w:rStyle w:val="Hyperlink"/>
              </w:rPr>
            </w:pPr>
            <w:hyperlink r:id="rId23">
              <w:r>
                <w:rPr>
                  <w:rStyle w:val="Hyperlink"/>
                </w:rPr>
                <w:t>Preventing Harm in Research</w:t>
              </w:r>
            </w:hyperlink>
          </w:p>
          <w:p w14:paraId="78FCA05D" w14:textId="77777777" w:rsidR="0062432D" w:rsidRPr="00640665" w:rsidRDefault="0062432D" w:rsidP="0062432D">
            <w:pPr>
              <w:textAlignment w:val="baseline"/>
              <w:rPr>
                <w:rStyle w:val="Hyperlink"/>
                <w:rFonts w:eastAsia="Times New Roman" w:cs="Arial"/>
                <w:color w:val="595959"/>
                <w:u w:val="none"/>
                <w:lang w:eastAsia="en-GB"/>
              </w:rPr>
            </w:pPr>
            <w:hyperlink r:id="rId24" w:history="1">
              <w:r>
                <w:rPr>
                  <w:rStyle w:val="Hyperlink"/>
                  <w:rFonts w:eastAsia="Times New Roman" w:cs="Arial"/>
                  <w:lang w:eastAsia="en-GB"/>
                </w:rPr>
                <w:t>Good Research Resource Hub</w:t>
              </w:r>
            </w:hyperlink>
            <w:r>
              <w:rPr>
                <w:rFonts w:eastAsia="Times New Roman" w:cs="Arial"/>
                <w:lang w:eastAsia="en-GB"/>
              </w:rPr>
              <w:t xml:space="preserve"> </w:t>
            </w:r>
          </w:p>
          <w:p w14:paraId="17293415" w14:textId="7F9E6408" w:rsidR="0062432D" w:rsidRPr="0062432D" w:rsidRDefault="0062432D" w:rsidP="0062432D">
            <w:pPr>
              <w:textAlignment w:val="baseline"/>
              <w:rPr>
                <w:u w:val="single"/>
              </w:rPr>
            </w:pPr>
            <w:hyperlink r:id="rId25" w:history="1">
              <w:r>
                <w:rPr>
                  <w:rStyle w:val="Hyperlink"/>
                </w:rPr>
                <w:t>Managing Conflicts of Interests</w:t>
              </w:r>
            </w:hyperlink>
            <w:r>
              <w:rPr>
                <w:rStyle w:val="Hyperlink"/>
                <w:color w:val="595959"/>
              </w:rPr>
              <w:t xml:space="preserve"> </w:t>
            </w:r>
          </w:p>
        </w:tc>
      </w:tr>
    </w:tbl>
    <w:p w14:paraId="41AE252B" w14:textId="26FFD22D" w:rsidR="00E03F66" w:rsidRDefault="00E03F66" w:rsidP="008E3656">
      <w:pPr>
        <w:rPr>
          <w:bCs/>
          <w:color w:val="auto"/>
        </w:rPr>
      </w:pPr>
    </w:p>
    <w:p w14:paraId="7EDC7013" w14:textId="4E38A295" w:rsidR="007A2B49" w:rsidRDefault="00E904DF" w:rsidP="008E3656">
      <w:pPr>
        <w:rPr>
          <w:bCs/>
          <w:color w:val="auto"/>
        </w:rPr>
      </w:pPr>
      <w:r>
        <w:rPr>
          <w:bCs/>
          <w:color w:val="auto"/>
        </w:rPr>
        <w:t>C</w:t>
      </w:r>
      <w:r w:rsidR="007A2B49">
        <w:rPr>
          <w:bCs/>
          <w:color w:val="auto"/>
        </w:rPr>
        <w:t>ont</w:t>
      </w:r>
      <w:r>
        <w:rPr>
          <w:bCs/>
          <w:color w:val="auto"/>
        </w:rPr>
        <w:t>inued below…</w:t>
      </w:r>
    </w:p>
    <w:p w14:paraId="33BE4347" w14:textId="79D7DCD0" w:rsidR="00493D72" w:rsidRDefault="00493D72">
      <w:pPr>
        <w:rPr>
          <w:bCs/>
          <w:color w:val="auto"/>
        </w:rPr>
      </w:pPr>
      <w:r>
        <w:rPr>
          <w:bCs/>
          <w:color w:val="auto"/>
        </w:rPr>
        <w:br w:type="page"/>
      </w:r>
    </w:p>
    <w:p w14:paraId="5DDFAEDE" w14:textId="77777777" w:rsidR="0013632F" w:rsidRDefault="0013632F">
      <w:pPr>
        <w:rPr>
          <w:bCs/>
          <w:color w:val="auto"/>
        </w:rPr>
      </w:pPr>
    </w:p>
    <w:p w14:paraId="56F98A51" w14:textId="77777777" w:rsidR="0013632F" w:rsidRDefault="0013632F">
      <w:pPr>
        <w:rPr>
          <w:bCs/>
          <w:color w:val="auto"/>
        </w:rPr>
      </w:pPr>
    </w:p>
    <w:p w14:paraId="16A12208" w14:textId="2DF01A44" w:rsidR="0013632F" w:rsidRDefault="00F105AB" w:rsidP="00F105AB">
      <w:pPr>
        <w:pStyle w:val="Heading2"/>
      </w:pPr>
      <w:bookmarkStart w:id="6" w:name="_Toc126841208"/>
      <w:r>
        <w:t>Protected characteristics</w:t>
      </w:r>
      <w:bookmarkEnd w:id="6"/>
    </w:p>
    <w:p w14:paraId="01F07CF8" w14:textId="77777777" w:rsidR="0013632F" w:rsidRDefault="0013632F">
      <w:pPr>
        <w:rPr>
          <w:bCs/>
          <w:color w:val="auto"/>
        </w:rPr>
      </w:pPr>
    </w:p>
    <w:tbl>
      <w:tblPr>
        <w:tblStyle w:val="TableGrid"/>
        <w:tblW w:w="14632" w:type="dxa"/>
        <w:tblLayout w:type="fixed"/>
        <w:tblLook w:val="04A0" w:firstRow="1" w:lastRow="0" w:firstColumn="1" w:lastColumn="0" w:noHBand="0" w:noVBand="1"/>
      </w:tblPr>
      <w:tblGrid>
        <w:gridCol w:w="2508"/>
        <w:gridCol w:w="1535"/>
        <w:gridCol w:w="1197"/>
        <w:gridCol w:w="4805"/>
        <w:gridCol w:w="4587"/>
      </w:tblGrid>
      <w:tr w:rsidR="009B35A5" w:rsidRPr="009B35A5" w14:paraId="072A581A" w14:textId="77777777" w:rsidTr="46E99FCF">
        <w:trPr>
          <w:trHeight w:val="1073"/>
        </w:trPr>
        <w:tc>
          <w:tcPr>
            <w:tcW w:w="2508" w:type="dxa"/>
            <w:vMerge w:val="restart"/>
            <w:shd w:val="clear" w:color="auto" w:fill="D1DEFD" w:themeFill="accent3" w:themeFillTint="33"/>
          </w:tcPr>
          <w:p w14:paraId="62B9376A" w14:textId="77777777" w:rsidR="0013632F" w:rsidRPr="009B35A5" w:rsidRDefault="0013632F" w:rsidP="0013632F">
            <w:pPr>
              <w:rPr>
                <w:b/>
                <w:bCs/>
                <w:color w:val="auto"/>
              </w:rPr>
            </w:pPr>
            <w:r w:rsidRPr="009B35A5">
              <w:rPr>
                <w:b/>
                <w:bCs/>
                <w:color w:val="auto"/>
              </w:rPr>
              <w:t xml:space="preserve">Protected characteristic  </w:t>
            </w:r>
          </w:p>
        </w:tc>
        <w:tc>
          <w:tcPr>
            <w:tcW w:w="1535" w:type="dxa"/>
            <w:shd w:val="clear" w:color="auto" w:fill="D1DEFD" w:themeFill="accent3" w:themeFillTint="33"/>
          </w:tcPr>
          <w:p w14:paraId="768FBF96" w14:textId="77777777" w:rsidR="0013632F" w:rsidRPr="009B35A5" w:rsidRDefault="0013632F" w:rsidP="0013632F">
            <w:pPr>
              <w:rPr>
                <w:b/>
                <w:bCs/>
                <w:color w:val="auto"/>
              </w:rPr>
            </w:pPr>
            <w:r w:rsidRPr="009B35A5">
              <w:rPr>
                <w:b/>
                <w:bCs/>
                <w:color w:val="auto"/>
              </w:rPr>
              <w:t>Positive impact or opportunity to benefit</w:t>
            </w:r>
          </w:p>
        </w:tc>
        <w:tc>
          <w:tcPr>
            <w:tcW w:w="1197" w:type="dxa"/>
            <w:shd w:val="clear" w:color="auto" w:fill="D1DEFD" w:themeFill="accent3" w:themeFillTint="33"/>
          </w:tcPr>
          <w:p w14:paraId="03B5D4C8" w14:textId="77777777" w:rsidR="0013632F" w:rsidRPr="009B35A5" w:rsidRDefault="0013632F" w:rsidP="0013632F">
            <w:pPr>
              <w:rPr>
                <w:b/>
                <w:bCs/>
                <w:color w:val="auto"/>
              </w:rPr>
            </w:pPr>
            <w:r w:rsidRPr="009B35A5">
              <w:rPr>
                <w:b/>
                <w:bCs/>
                <w:color w:val="auto"/>
              </w:rPr>
              <w:t xml:space="preserve">Negative impact </w:t>
            </w:r>
          </w:p>
        </w:tc>
        <w:tc>
          <w:tcPr>
            <w:tcW w:w="4805" w:type="dxa"/>
            <w:vMerge w:val="restart"/>
            <w:shd w:val="clear" w:color="auto" w:fill="D1DEFD" w:themeFill="accent3" w:themeFillTint="33"/>
          </w:tcPr>
          <w:p w14:paraId="71B0B6B9" w14:textId="39FBE3D3" w:rsidR="0013632F" w:rsidRPr="009B35A5" w:rsidRDefault="0013632F" w:rsidP="0013632F">
            <w:pPr>
              <w:rPr>
                <w:b/>
                <w:bCs/>
                <w:color w:val="auto"/>
              </w:rPr>
            </w:pPr>
            <w:r w:rsidRPr="009B35A5">
              <w:rPr>
                <w:b/>
                <w:bCs/>
                <w:color w:val="auto"/>
              </w:rPr>
              <w:t xml:space="preserve">Please explain the impact </w:t>
            </w:r>
            <w:r w:rsidR="005F6B77" w:rsidRPr="009B35A5">
              <w:rPr>
                <w:b/>
                <w:bCs/>
                <w:color w:val="auto"/>
              </w:rPr>
              <w:t xml:space="preserve">or why there is no impact </w:t>
            </w:r>
            <w:r w:rsidRPr="009B35A5">
              <w:rPr>
                <w:b/>
                <w:bCs/>
                <w:color w:val="auto"/>
              </w:rPr>
              <w:t>including details of any evidence/data used</w:t>
            </w:r>
          </w:p>
        </w:tc>
        <w:tc>
          <w:tcPr>
            <w:tcW w:w="4587" w:type="dxa"/>
            <w:vMerge w:val="restart"/>
            <w:shd w:val="clear" w:color="auto" w:fill="D1DEFD" w:themeFill="accent3" w:themeFillTint="33"/>
          </w:tcPr>
          <w:p w14:paraId="235ECEA5" w14:textId="742888B6" w:rsidR="0013632F" w:rsidRPr="009B35A5" w:rsidRDefault="0013632F" w:rsidP="0013632F">
            <w:pPr>
              <w:rPr>
                <w:b/>
                <w:bCs/>
                <w:color w:val="auto"/>
              </w:rPr>
            </w:pPr>
            <w:r w:rsidRPr="009B35A5">
              <w:rPr>
                <w:b/>
                <w:bCs/>
                <w:color w:val="auto"/>
              </w:rPr>
              <w:t>Detail actions taken/ that will be taken to increase positive or reduce negative impact (or why action is not possible).</w:t>
            </w:r>
            <w:r w:rsidR="00C744E0" w:rsidRPr="009B35A5">
              <w:rPr>
                <w:b/>
                <w:bCs/>
                <w:color w:val="auto"/>
              </w:rPr>
              <w:t xml:space="preserve"> Detail how you plan to measure the relevant outcomes and outputs of your activity. </w:t>
            </w:r>
          </w:p>
        </w:tc>
      </w:tr>
      <w:tr w:rsidR="009B35A5" w:rsidRPr="009B35A5" w14:paraId="03425F02" w14:textId="77777777" w:rsidTr="46E99FCF">
        <w:trPr>
          <w:trHeight w:val="1073"/>
        </w:trPr>
        <w:tc>
          <w:tcPr>
            <w:tcW w:w="2508" w:type="dxa"/>
            <w:vMerge/>
          </w:tcPr>
          <w:p w14:paraId="7E828DD8" w14:textId="77777777" w:rsidR="0013632F" w:rsidRPr="009B35A5" w:rsidRDefault="0013632F" w:rsidP="0013632F">
            <w:pPr>
              <w:rPr>
                <w:color w:val="auto"/>
              </w:rPr>
            </w:pPr>
          </w:p>
        </w:tc>
        <w:tc>
          <w:tcPr>
            <w:tcW w:w="2732" w:type="dxa"/>
            <w:gridSpan w:val="2"/>
            <w:shd w:val="clear" w:color="auto" w:fill="D1DEFD" w:themeFill="accent3" w:themeFillTint="33"/>
          </w:tcPr>
          <w:p w14:paraId="7188A4B5" w14:textId="77777777" w:rsidR="0013632F" w:rsidRPr="009B35A5" w:rsidRDefault="0013632F" w:rsidP="0013632F">
            <w:pPr>
              <w:rPr>
                <w:b/>
                <w:bCs/>
                <w:color w:val="auto"/>
              </w:rPr>
            </w:pPr>
            <w:r w:rsidRPr="009B35A5">
              <w:rPr>
                <w:b/>
                <w:bCs/>
                <w:color w:val="auto"/>
              </w:rPr>
              <w:t>Leave blank if there is no impact or unknown</w:t>
            </w:r>
          </w:p>
        </w:tc>
        <w:tc>
          <w:tcPr>
            <w:tcW w:w="4805" w:type="dxa"/>
            <w:vMerge/>
          </w:tcPr>
          <w:p w14:paraId="22239CBB" w14:textId="77777777" w:rsidR="0013632F" w:rsidRPr="009B35A5" w:rsidRDefault="0013632F" w:rsidP="0013632F">
            <w:pPr>
              <w:rPr>
                <w:color w:val="auto"/>
              </w:rPr>
            </w:pPr>
          </w:p>
        </w:tc>
        <w:tc>
          <w:tcPr>
            <w:tcW w:w="4587" w:type="dxa"/>
            <w:vMerge/>
          </w:tcPr>
          <w:p w14:paraId="4B4077D7" w14:textId="77777777" w:rsidR="0013632F" w:rsidRPr="009B35A5" w:rsidRDefault="0013632F" w:rsidP="0013632F">
            <w:pPr>
              <w:rPr>
                <w:color w:val="auto"/>
              </w:rPr>
            </w:pPr>
          </w:p>
        </w:tc>
      </w:tr>
      <w:tr w:rsidR="009B35A5" w:rsidRPr="009B35A5" w14:paraId="00983F82" w14:textId="77777777" w:rsidTr="46E99FCF">
        <w:trPr>
          <w:trHeight w:val="779"/>
        </w:trPr>
        <w:tc>
          <w:tcPr>
            <w:tcW w:w="2508" w:type="dxa"/>
            <w:shd w:val="clear" w:color="auto" w:fill="D1DEFD" w:themeFill="accent3" w:themeFillTint="33"/>
          </w:tcPr>
          <w:p w14:paraId="2443726C" w14:textId="77777777" w:rsidR="0013632F" w:rsidRPr="009B35A5" w:rsidRDefault="0013632F" w:rsidP="0013632F">
            <w:pPr>
              <w:rPr>
                <w:color w:val="auto"/>
              </w:rPr>
            </w:pPr>
            <w:r w:rsidRPr="009B35A5">
              <w:rPr>
                <w:color w:val="auto"/>
              </w:rPr>
              <w:t>Age</w:t>
            </w:r>
          </w:p>
        </w:tc>
        <w:sdt>
          <w:sdtPr>
            <w:rPr>
              <w:rFonts w:cs="Arial"/>
              <w:color w:val="auto"/>
              <w:sz w:val="40"/>
              <w:szCs w:val="40"/>
            </w:rPr>
            <w:id w:val="969411491"/>
            <w14:checkbox>
              <w14:checked w14:val="0"/>
              <w14:checkedState w14:val="2612" w14:font="MS Gothic"/>
              <w14:uncheckedState w14:val="2610" w14:font="MS Gothic"/>
            </w14:checkbox>
          </w:sdtPr>
          <w:sdtEndPr/>
          <w:sdtContent>
            <w:tc>
              <w:tcPr>
                <w:tcW w:w="1535" w:type="dxa"/>
              </w:tcPr>
              <w:p w14:paraId="4A895089" w14:textId="5945C99A" w:rsidR="0013632F" w:rsidRPr="009B35A5" w:rsidRDefault="0013632F" w:rsidP="0013632F">
                <w:pPr>
                  <w:rPr>
                    <w:color w:val="auto"/>
                  </w:rPr>
                </w:pPr>
                <w:r w:rsidRPr="009B35A5">
                  <w:rPr>
                    <w:rFonts w:ascii="MS Gothic" w:eastAsia="MS Gothic" w:hAnsi="MS Gothic" w:cs="Arial" w:hint="eastAsia"/>
                    <w:color w:val="auto"/>
                    <w:sz w:val="40"/>
                    <w:szCs w:val="40"/>
                  </w:rPr>
                  <w:t>☐</w:t>
                </w:r>
              </w:p>
            </w:tc>
          </w:sdtContent>
        </w:sdt>
        <w:sdt>
          <w:sdtPr>
            <w:rPr>
              <w:rFonts w:cs="Arial"/>
              <w:color w:val="auto"/>
              <w:sz w:val="40"/>
              <w:szCs w:val="40"/>
            </w:rPr>
            <w:id w:val="-935748613"/>
            <w14:checkbox>
              <w14:checked w14:val="1"/>
              <w14:checkedState w14:val="2612" w14:font="MS Gothic"/>
              <w14:uncheckedState w14:val="2610" w14:font="MS Gothic"/>
            </w14:checkbox>
          </w:sdtPr>
          <w:sdtEndPr/>
          <w:sdtContent>
            <w:tc>
              <w:tcPr>
                <w:tcW w:w="1197" w:type="dxa"/>
              </w:tcPr>
              <w:p w14:paraId="10E36433" w14:textId="0EEB2F71" w:rsidR="0013632F" w:rsidRPr="009B35A5" w:rsidRDefault="006B6499" w:rsidP="0013632F">
                <w:pPr>
                  <w:rPr>
                    <w:color w:val="auto"/>
                  </w:rPr>
                </w:pPr>
                <w:r w:rsidRPr="009B35A5">
                  <w:rPr>
                    <w:rFonts w:ascii="MS Gothic" w:eastAsia="MS Gothic" w:hAnsi="MS Gothic" w:cs="Arial" w:hint="eastAsia"/>
                    <w:color w:val="auto"/>
                    <w:sz w:val="40"/>
                    <w:szCs w:val="40"/>
                  </w:rPr>
                  <w:t>☒</w:t>
                </w:r>
              </w:p>
            </w:tc>
          </w:sdtContent>
        </w:sdt>
        <w:tc>
          <w:tcPr>
            <w:tcW w:w="4805" w:type="dxa"/>
          </w:tcPr>
          <w:p w14:paraId="136C184F" w14:textId="77777777" w:rsidR="00403F27" w:rsidRPr="009B35A5" w:rsidRDefault="00403F27" w:rsidP="00403F27">
            <w:pPr>
              <w:rPr>
                <w:rFonts w:asciiTheme="minorHAnsi" w:hAnsiTheme="minorHAnsi" w:cstheme="minorHAnsi"/>
                <w:color w:val="auto"/>
              </w:rPr>
            </w:pPr>
            <w:r w:rsidRPr="009B35A5">
              <w:rPr>
                <w:rFonts w:asciiTheme="minorHAnsi" w:hAnsiTheme="minorHAnsi" w:cstheme="minorHAnsi"/>
                <w:color w:val="auto"/>
              </w:rPr>
              <w:t xml:space="preserve">Perceptions of older and younger people can be influenced by stereotypes which may impact behaviours and decision making towards them. </w:t>
            </w:r>
          </w:p>
          <w:p w14:paraId="34ED3EBB" w14:textId="77777777" w:rsidR="00403F27" w:rsidRPr="009B35A5" w:rsidRDefault="00403F27" w:rsidP="00403F27">
            <w:pPr>
              <w:rPr>
                <w:rFonts w:asciiTheme="minorHAnsi" w:hAnsiTheme="minorHAnsi" w:cstheme="minorHAnsi"/>
                <w:color w:val="auto"/>
              </w:rPr>
            </w:pPr>
          </w:p>
          <w:p w14:paraId="0C8C4FF9" w14:textId="77777777" w:rsidR="00403F27" w:rsidRPr="009B35A5" w:rsidRDefault="00403F27" w:rsidP="00403F27">
            <w:pPr>
              <w:rPr>
                <w:rFonts w:asciiTheme="minorHAnsi" w:hAnsiTheme="minorHAnsi" w:cstheme="minorHAnsi"/>
                <w:color w:val="auto"/>
              </w:rPr>
            </w:pPr>
            <w:r w:rsidRPr="009B35A5">
              <w:rPr>
                <w:rFonts w:asciiTheme="minorHAnsi" w:hAnsiTheme="minorHAnsi" w:cstheme="minorHAnsi"/>
                <w:color w:val="auto"/>
              </w:rPr>
              <w:t>For instance, there might be an age bias whereby it is assumed that an Early Career Researcher is younger.</w:t>
            </w:r>
          </w:p>
          <w:p w14:paraId="7E87B67D" w14:textId="77777777" w:rsidR="0013632F" w:rsidRPr="009B35A5" w:rsidRDefault="0013632F" w:rsidP="0013632F">
            <w:pPr>
              <w:rPr>
                <w:color w:val="auto"/>
              </w:rPr>
            </w:pPr>
          </w:p>
        </w:tc>
        <w:tc>
          <w:tcPr>
            <w:tcW w:w="4587" w:type="dxa"/>
          </w:tcPr>
          <w:p w14:paraId="1D622AC0" w14:textId="77777777" w:rsidR="008B081D" w:rsidRPr="009B35A5" w:rsidRDefault="008B081D" w:rsidP="008B081D">
            <w:pPr>
              <w:rPr>
                <w:rFonts w:eastAsia="Calibri" w:cstheme="minorHAnsi"/>
                <w:color w:val="auto"/>
              </w:rPr>
            </w:pPr>
            <w:r w:rsidRPr="009B35A5">
              <w:rPr>
                <w:color w:val="auto"/>
              </w:rPr>
              <w:t xml:space="preserve">This opportunity aligns with </w:t>
            </w:r>
            <w:hyperlink r:id="rId26" w:anchor="contents-list" w:history="1">
              <w:r w:rsidRPr="009B35A5">
                <w:rPr>
                  <w:rStyle w:val="Hyperlink"/>
                  <w:color w:val="auto"/>
                </w:rPr>
                <w:t>UKRI's eligibility requirements</w:t>
              </w:r>
            </w:hyperlink>
            <w:r w:rsidRPr="009B35A5">
              <w:rPr>
                <w:color w:val="auto"/>
              </w:rPr>
              <w:t xml:space="preserve">. </w:t>
            </w:r>
            <w:r w:rsidRPr="009B35A5">
              <w:rPr>
                <w:rFonts w:eastAsia="Calibri" w:cstheme="minorHAnsi"/>
                <w:color w:val="auto"/>
              </w:rPr>
              <w:t>Application and assessment criteria have been designed to be inclusive with respect to career stage.</w:t>
            </w:r>
          </w:p>
          <w:p w14:paraId="5A0EB9BA" w14:textId="77777777" w:rsidR="008B081D" w:rsidRPr="009B35A5" w:rsidRDefault="008B081D" w:rsidP="008B081D">
            <w:pPr>
              <w:rPr>
                <w:color w:val="auto"/>
              </w:rPr>
            </w:pPr>
          </w:p>
          <w:p w14:paraId="01F7F455" w14:textId="77777777" w:rsidR="008B081D" w:rsidRPr="009B35A5" w:rsidRDefault="008B081D" w:rsidP="008B081D">
            <w:pPr>
              <w:rPr>
                <w:color w:val="auto"/>
              </w:rPr>
            </w:pPr>
          </w:p>
          <w:p w14:paraId="3770E1EE" w14:textId="2090D29D" w:rsidR="0013632F" w:rsidRPr="009B35A5" w:rsidRDefault="008B081D" w:rsidP="0013632F">
            <w:pPr>
              <w:rPr>
                <w:color w:val="auto"/>
              </w:rPr>
            </w:pPr>
            <w:r w:rsidRPr="009B35A5">
              <w:rPr>
                <w:color w:val="auto"/>
              </w:rPr>
              <w:t>We will ensure that, within the constraints of quality and appropriateness, a diverse panel is recruited to represent different career stages.</w:t>
            </w:r>
          </w:p>
        </w:tc>
      </w:tr>
      <w:tr w:rsidR="009B35A5" w:rsidRPr="009B35A5" w14:paraId="348B4F8B" w14:textId="77777777" w:rsidTr="46E99FCF">
        <w:trPr>
          <w:trHeight w:val="472"/>
        </w:trPr>
        <w:tc>
          <w:tcPr>
            <w:tcW w:w="2508" w:type="dxa"/>
            <w:shd w:val="clear" w:color="auto" w:fill="D1DEFD" w:themeFill="accent3" w:themeFillTint="33"/>
          </w:tcPr>
          <w:p w14:paraId="6BC8FBBF" w14:textId="77777777" w:rsidR="00E913A7" w:rsidRPr="009B35A5" w:rsidRDefault="00E913A7" w:rsidP="00E913A7">
            <w:pPr>
              <w:rPr>
                <w:color w:val="auto"/>
              </w:rPr>
            </w:pPr>
            <w:r w:rsidRPr="009B35A5">
              <w:rPr>
                <w:color w:val="auto"/>
              </w:rPr>
              <w:t>Disability</w:t>
            </w:r>
          </w:p>
          <w:p w14:paraId="186EBDF5" w14:textId="77777777" w:rsidR="00E913A7" w:rsidRPr="009B35A5" w:rsidRDefault="00E913A7" w:rsidP="00E913A7">
            <w:pPr>
              <w:rPr>
                <w:color w:val="auto"/>
              </w:rPr>
            </w:pPr>
          </w:p>
        </w:tc>
        <w:sdt>
          <w:sdtPr>
            <w:rPr>
              <w:rFonts w:cs="Arial"/>
              <w:color w:val="auto"/>
              <w:sz w:val="40"/>
              <w:szCs w:val="40"/>
            </w:rPr>
            <w:id w:val="970944031"/>
            <w14:checkbox>
              <w14:checked w14:val="0"/>
              <w14:checkedState w14:val="2612" w14:font="MS Gothic"/>
              <w14:uncheckedState w14:val="2610" w14:font="MS Gothic"/>
            </w14:checkbox>
          </w:sdtPr>
          <w:sdtEndPr/>
          <w:sdtContent>
            <w:tc>
              <w:tcPr>
                <w:tcW w:w="1535" w:type="dxa"/>
              </w:tcPr>
              <w:p w14:paraId="6B7A30D9" w14:textId="47AA763F" w:rsidR="00E913A7" w:rsidRPr="009B35A5" w:rsidRDefault="00E913A7" w:rsidP="00E913A7">
                <w:pPr>
                  <w:rPr>
                    <w:color w:val="auto"/>
                  </w:rPr>
                </w:pPr>
                <w:r w:rsidRPr="009B35A5">
                  <w:rPr>
                    <w:rFonts w:ascii="MS Gothic" w:eastAsia="MS Gothic" w:hAnsi="MS Gothic" w:cs="Arial" w:hint="eastAsia"/>
                    <w:color w:val="auto"/>
                    <w:sz w:val="40"/>
                    <w:szCs w:val="40"/>
                  </w:rPr>
                  <w:t>☐</w:t>
                </w:r>
              </w:p>
            </w:tc>
          </w:sdtContent>
        </w:sdt>
        <w:sdt>
          <w:sdtPr>
            <w:rPr>
              <w:rFonts w:cs="Arial"/>
              <w:color w:val="auto"/>
              <w:sz w:val="40"/>
              <w:szCs w:val="40"/>
            </w:rPr>
            <w:id w:val="-244570926"/>
            <w14:checkbox>
              <w14:checked w14:val="1"/>
              <w14:checkedState w14:val="2612" w14:font="MS Gothic"/>
              <w14:uncheckedState w14:val="2610" w14:font="MS Gothic"/>
            </w14:checkbox>
          </w:sdtPr>
          <w:sdtEndPr/>
          <w:sdtContent>
            <w:tc>
              <w:tcPr>
                <w:tcW w:w="1197" w:type="dxa"/>
              </w:tcPr>
              <w:p w14:paraId="49B0F4A9" w14:textId="5E17AC68" w:rsidR="00E913A7" w:rsidRPr="009B35A5" w:rsidRDefault="00E913A7" w:rsidP="00E913A7">
                <w:pPr>
                  <w:rPr>
                    <w:color w:val="auto"/>
                  </w:rPr>
                </w:pPr>
                <w:r w:rsidRPr="009B35A5">
                  <w:rPr>
                    <w:rFonts w:ascii="MS Gothic" w:eastAsia="MS Gothic" w:hAnsi="MS Gothic" w:cs="Arial" w:hint="eastAsia"/>
                    <w:color w:val="auto"/>
                    <w:sz w:val="40"/>
                    <w:szCs w:val="40"/>
                  </w:rPr>
                  <w:t>☒</w:t>
                </w:r>
              </w:p>
            </w:tc>
          </w:sdtContent>
        </w:sdt>
        <w:tc>
          <w:tcPr>
            <w:tcW w:w="4805" w:type="dxa"/>
          </w:tcPr>
          <w:p w14:paraId="3A718A21" w14:textId="77777777" w:rsidR="00E913A7" w:rsidRPr="009B35A5" w:rsidRDefault="00E913A7" w:rsidP="00E913A7">
            <w:pPr>
              <w:rPr>
                <w:color w:val="auto"/>
              </w:rPr>
            </w:pPr>
            <w:r w:rsidRPr="009B35A5">
              <w:rPr>
                <w:color w:val="auto"/>
              </w:rPr>
              <w:t xml:space="preserve">Individuals with disabilities may face challenges in accessing documents or digital platforms. Inaccessible formats can exclude participation. </w:t>
            </w:r>
          </w:p>
          <w:p w14:paraId="30CCE344" w14:textId="77777777" w:rsidR="00E913A7" w:rsidRPr="009B35A5" w:rsidRDefault="00E913A7" w:rsidP="00E913A7">
            <w:pPr>
              <w:rPr>
                <w:color w:val="auto"/>
              </w:rPr>
            </w:pPr>
          </w:p>
          <w:p w14:paraId="24A6CCBD" w14:textId="3F376D63" w:rsidR="00E913A7" w:rsidRPr="009B35A5" w:rsidRDefault="00E913A7" w:rsidP="00E913A7">
            <w:pPr>
              <w:rPr>
                <w:color w:val="auto"/>
              </w:rPr>
            </w:pPr>
            <w:r w:rsidRPr="009B35A5">
              <w:rPr>
                <w:color w:val="auto"/>
              </w:rPr>
              <w:t>Panel meeting members with neuro-divergence may experience difficulties with concentration and focus during panel assessments.</w:t>
            </w:r>
          </w:p>
        </w:tc>
        <w:tc>
          <w:tcPr>
            <w:tcW w:w="4587" w:type="dxa"/>
          </w:tcPr>
          <w:p w14:paraId="1660B8FE" w14:textId="77777777" w:rsidR="007246E3" w:rsidRPr="009B35A5" w:rsidRDefault="007246E3" w:rsidP="007246E3">
            <w:pPr>
              <w:rPr>
                <w:color w:val="auto"/>
                <w:lang w:val="en-US"/>
              </w:rPr>
            </w:pPr>
            <w:r w:rsidRPr="009B35A5">
              <w:rPr>
                <w:color w:val="auto"/>
              </w:rPr>
              <w:t>The Funding Service is compliant with accessibility standards.</w:t>
            </w:r>
          </w:p>
          <w:p w14:paraId="17A5B6A7" w14:textId="77777777" w:rsidR="007246E3" w:rsidRPr="009B35A5" w:rsidRDefault="007246E3" w:rsidP="007246E3">
            <w:pPr>
              <w:rPr>
                <w:color w:val="auto"/>
                <w:lang w:val="en-US"/>
              </w:rPr>
            </w:pPr>
          </w:p>
          <w:p w14:paraId="4B5CD7FE" w14:textId="77777777" w:rsidR="007246E3" w:rsidRPr="009B35A5" w:rsidRDefault="007246E3" w:rsidP="007246E3">
            <w:pPr>
              <w:rPr>
                <w:color w:val="auto"/>
                <w:lang w:val="en-US"/>
              </w:rPr>
            </w:pPr>
            <w:r w:rsidRPr="009B35A5">
              <w:rPr>
                <w:color w:val="auto"/>
                <w:lang w:val="en-US"/>
              </w:rPr>
              <w:t xml:space="preserve">Information on </w:t>
            </w:r>
            <w:hyperlink r:id="rId27" w:history="1">
              <w:r w:rsidRPr="009B35A5">
                <w:rPr>
                  <w:rStyle w:val="Hyperlink"/>
                  <w:color w:val="auto"/>
                  <w:lang w:val="en-US"/>
                </w:rPr>
                <w:t>disability and accessibility support for UKRI applicants and grant holders</w:t>
              </w:r>
            </w:hyperlink>
            <w:r w:rsidRPr="009B35A5">
              <w:rPr>
                <w:color w:val="auto"/>
                <w:lang w:val="en-US"/>
              </w:rPr>
              <w:t xml:space="preserve"> has been included in the Funding Finder page. </w:t>
            </w:r>
          </w:p>
          <w:p w14:paraId="43D7155F" w14:textId="77777777" w:rsidR="007246E3" w:rsidRPr="009B35A5" w:rsidRDefault="007246E3" w:rsidP="007246E3">
            <w:pPr>
              <w:rPr>
                <w:color w:val="auto"/>
              </w:rPr>
            </w:pPr>
          </w:p>
          <w:p w14:paraId="2D5BBF25" w14:textId="77777777" w:rsidR="007246E3" w:rsidRPr="009B35A5" w:rsidRDefault="007246E3" w:rsidP="007246E3">
            <w:pPr>
              <w:rPr>
                <w:color w:val="auto"/>
                <w:lang w:val="en-US"/>
              </w:rPr>
            </w:pPr>
            <w:r w:rsidRPr="009B35A5">
              <w:rPr>
                <w:color w:val="auto"/>
                <w:lang w:val="en-US"/>
              </w:rPr>
              <w:t>The opportunity has been designed to be inclusive of part-time and flexible working.</w:t>
            </w:r>
          </w:p>
          <w:p w14:paraId="33C0BBEB" w14:textId="77777777" w:rsidR="007246E3" w:rsidRPr="009B35A5" w:rsidRDefault="007246E3" w:rsidP="007246E3">
            <w:pPr>
              <w:rPr>
                <w:rFonts w:asciiTheme="minorHAnsi" w:hAnsiTheme="minorHAnsi"/>
                <w:color w:val="auto"/>
                <w:lang w:bidi="en-GB"/>
              </w:rPr>
            </w:pPr>
          </w:p>
          <w:p w14:paraId="03F5F92C" w14:textId="77777777" w:rsidR="007246E3" w:rsidRPr="009B35A5" w:rsidRDefault="007246E3" w:rsidP="007246E3">
            <w:pPr>
              <w:rPr>
                <w:rFonts w:asciiTheme="minorHAnsi" w:hAnsiTheme="minorHAnsi"/>
                <w:color w:val="auto"/>
                <w:lang w:bidi="en-GB"/>
              </w:rPr>
            </w:pPr>
            <w:r w:rsidRPr="009B35A5">
              <w:rPr>
                <w:rFonts w:asciiTheme="minorHAnsi" w:hAnsiTheme="minorHAnsi"/>
                <w:color w:val="auto"/>
                <w:lang w:bidi="en-GB"/>
              </w:rPr>
              <w:lastRenderedPageBreak/>
              <w:t>We will keep the opportunity open a long as possible to give applicants sufficient time to prepare proposals.</w:t>
            </w:r>
          </w:p>
          <w:p w14:paraId="0E64B573" w14:textId="77777777" w:rsidR="007246E3" w:rsidRPr="009B35A5" w:rsidRDefault="007246E3" w:rsidP="007246E3">
            <w:pPr>
              <w:rPr>
                <w:color w:val="auto"/>
                <w:lang w:val="en-US"/>
              </w:rPr>
            </w:pPr>
          </w:p>
          <w:p w14:paraId="4891B38D" w14:textId="77777777" w:rsidR="007246E3" w:rsidRPr="009B35A5" w:rsidRDefault="007246E3" w:rsidP="007246E3">
            <w:pPr>
              <w:rPr>
                <w:color w:val="auto"/>
                <w:lang w:val="en-US"/>
              </w:rPr>
            </w:pPr>
            <w:r w:rsidRPr="009B35A5">
              <w:rPr>
                <w:color w:val="auto"/>
                <w:lang w:val="en-US"/>
              </w:rPr>
              <w:t xml:space="preserve">For the panel meeting, we will ensure that closed captions are available and that regular breaks are scheduled. </w:t>
            </w:r>
          </w:p>
          <w:p w14:paraId="18A1F999" w14:textId="77777777" w:rsidR="007246E3" w:rsidRPr="009B35A5" w:rsidRDefault="007246E3" w:rsidP="007246E3">
            <w:pPr>
              <w:rPr>
                <w:color w:val="auto"/>
                <w:lang w:val="en-US"/>
              </w:rPr>
            </w:pPr>
          </w:p>
          <w:p w14:paraId="18F1201A" w14:textId="77777777" w:rsidR="007246E3" w:rsidRPr="009B35A5" w:rsidRDefault="007246E3" w:rsidP="007246E3">
            <w:pPr>
              <w:rPr>
                <w:color w:val="auto"/>
              </w:rPr>
            </w:pPr>
            <w:r w:rsidRPr="009B35A5">
              <w:rPr>
                <w:color w:val="auto"/>
                <w:lang w:val="en-US"/>
              </w:rPr>
              <w:t xml:space="preserve">Documents are provided </w:t>
            </w:r>
            <w:r w:rsidRPr="009B35A5">
              <w:rPr>
                <w:color w:val="auto"/>
              </w:rPr>
              <w:t xml:space="preserve">in sans serif, dyslexia friendly fonts and formats. </w:t>
            </w:r>
          </w:p>
          <w:p w14:paraId="75693DCA" w14:textId="77777777" w:rsidR="007246E3" w:rsidRPr="009B35A5" w:rsidRDefault="007246E3" w:rsidP="007246E3">
            <w:pPr>
              <w:rPr>
                <w:color w:val="auto"/>
              </w:rPr>
            </w:pPr>
          </w:p>
          <w:p w14:paraId="2E09443B" w14:textId="289C8F2D" w:rsidR="00E913A7" w:rsidRPr="009B35A5" w:rsidRDefault="007246E3" w:rsidP="00E913A7">
            <w:pPr>
              <w:rPr>
                <w:color w:val="auto"/>
              </w:rPr>
            </w:pPr>
            <w:r w:rsidRPr="009B35A5">
              <w:rPr>
                <w:color w:val="auto"/>
              </w:rPr>
              <w:t>We will solicit information from panel meeting participants (in confidence) about any additional requirements they may have to fully participate.</w:t>
            </w:r>
          </w:p>
        </w:tc>
      </w:tr>
      <w:tr w:rsidR="009B35A5" w:rsidRPr="009B35A5" w14:paraId="0B0797AA" w14:textId="77777777" w:rsidTr="46E99FCF">
        <w:trPr>
          <w:trHeight w:val="205"/>
        </w:trPr>
        <w:tc>
          <w:tcPr>
            <w:tcW w:w="2508" w:type="dxa"/>
            <w:shd w:val="clear" w:color="auto" w:fill="D1DEFD" w:themeFill="accent3" w:themeFillTint="33"/>
          </w:tcPr>
          <w:p w14:paraId="5F77659B" w14:textId="77777777" w:rsidR="00BF7B79" w:rsidRPr="009B35A5" w:rsidRDefault="00BF7B79" w:rsidP="00BF7B79">
            <w:pPr>
              <w:rPr>
                <w:color w:val="auto"/>
              </w:rPr>
            </w:pPr>
            <w:r w:rsidRPr="009B35A5">
              <w:rPr>
                <w:color w:val="auto"/>
              </w:rPr>
              <w:lastRenderedPageBreak/>
              <w:t>Gender reassignment (Trans identity)</w:t>
            </w:r>
          </w:p>
        </w:tc>
        <w:sdt>
          <w:sdtPr>
            <w:rPr>
              <w:rFonts w:cs="Arial"/>
              <w:color w:val="auto"/>
              <w:sz w:val="40"/>
              <w:szCs w:val="40"/>
            </w:rPr>
            <w:id w:val="-737091614"/>
            <w14:checkbox>
              <w14:checked w14:val="0"/>
              <w14:checkedState w14:val="2612" w14:font="MS Gothic"/>
              <w14:uncheckedState w14:val="2610" w14:font="MS Gothic"/>
            </w14:checkbox>
          </w:sdtPr>
          <w:sdtEndPr/>
          <w:sdtContent>
            <w:tc>
              <w:tcPr>
                <w:tcW w:w="1535" w:type="dxa"/>
              </w:tcPr>
              <w:p w14:paraId="0281CA8C" w14:textId="63307EA4" w:rsidR="00BF7B79" w:rsidRPr="009B35A5" w:rsidRDefault="00BF7B79" w:rsidP="00BF7B79">
                <w:pPr>
                  <w:rPr>
                    <w:color w:val="auto"/>
                  </w:rPr>
                </w:pPr>
                <w:r w:rsidRPr="009B35A5">
                  <w:rPr>
                    <w:rFonts w:ascii="MS Gothic" w:eastAsia="MS Gothic" w:hAnsi="MS Gothic" w:cs="Arial" w:hint="eastAsia"/>
                    <w:color w:val="auto"/>
                    <w:sz w:val="40"/>
                    <w:szCs w:val="40"/>
                  </w:rPr>
                  <w:t>☐</w:t>
                </w:r>
              </w:p>
            </w:tc>
          </w:sdtContent>
        </w:sdt>
        <w:sdt>
          <w:sdtPr>
            <w:rPr>
              <w:rFonts w:cs="Arial"/>
              <w:color w:val="auto"/>
              <w:sz w:val="40"/>
              <w:szCs w:val="40"/>
            </w:rPr>
            <w:id w:val="997383883"/>
            <w14:checkbox>
              <w14:checked w14:val="1"/>
              <w14:checkedState w14:val="2612" w14:font="MS Gothic"/>
              <w14:uncheckedState w14:val="2610" w14:font="MS Gothic"/>
            </w14:checkbox>
          </w:sdtPr>
          <w:sdtEndPr/>
          <w:sdtContent>
            <w:tc>
              <w:tcPr>
                <w:tcW w:w="1197" w:type="dxa"/>
              </w:tcPr>
              <w:p w14:paraId="48440B2A" w14:textId="29A79141" w:rsidR="00BF7B79" w:rsidRPr="009B35A5" w:rsidRDefault="00BF7B79" w:rsidP="00BF7B79">
                <w:pPr>
                  <w:rPr>
                    <w:color w:val="auto"/>
                  </w:rPr>
                </w:pPr>
                <w:r w:rsidRPr="009B35A5">
                  <w:rPr>
                    <w:rFonts w:ascii="MS Gothic" w:eastAsia="MS Gothic" w:hAnsi="MS Gothic" w:cs="Arial" w:hint="eastAsia"/>
                    <w:color w:val="auto"/>
                    <w:sz w:val="40"/>
                    <w:szCs w:val="40"/>
                  </w:rPr>
                  <w:t>☒</w:t>
                </w:r>
              </w:p>
            </w:tc>
          </w:sdtContent>
        </w:sdt>
        <w:tc>
          <w:tcPr>
            <w:tcW w:w="4805" w:type="dxa"/>
          </w:tcPr>
          <w:p w14:paraId="0B0FA383" w14:textId="77777777" w:rsidR="00BF7B79" w:rsidRPr="009B35A5" w:rsidRDefault="00BF7B79" w:rsidP="00BF7B79">
            <w:pPr>
              <w:rPr>
                <w:color w:val="auto"/>
              </w:rPr>
            </w:pPr>
            <w:r w:rsidRPr="009B35A5">
              <w:rPr>
                <w:color w:val="auto"/>
              </w:rPr>
              <w:t>There may be a risk of bias or discrimination against a trans or non-binary panel member or applicant.</w:t>
            </w:r>
          </w:p>
          <w:p w14:paraId="72008F23" w14:textId="77777777" w:rsidR="00BF7B79" w:rsidRPr="009B35A5" w:rsidRDefault="00BF7B79" w:rsidP="00BF7B79">
            <w:pPr>
              <w:rPr>
                <w:color w:val="auto"/>
              </w:rPr>
            </w:pPr>
          </w:p>
          <w:p w14:paraId="1A80148C" w14:textId="77777777" w:rsidR="00BF7B79" w:rsidRPr="009B35A5" w:rsidRDefault="00BF7B79" w:rsidP="00BF7B79">
            <w:pPr>
              <w:rPr>
                <w:color w:val="auto"/>
              </w:rPr>
            </w:pPr>
            <w:r w:rsidRPr="009B35A5">
              <w:rPr>
                <w:color w:val="auto"/>
              </w:rPr>
              <w:t xml:space="preserve">Trans individuals may be absent from work </w:t>
            </w:r>
            <w:proofErr w:type="gramStart"/>
            <w:r w:rsidRPr="009B35A5">
              <w:rPr>
                <w:color w:val="auto"/>
              </w:rPr>
              <w:t>as a consequence of</w:t>
            </w:r>
            <w:proofErr w:type="gramEnd"/>
            <w:r w:rsidRPr="009B35A5">
              <w:rPr>
                <w:color w:val="auto"/>
              </w:rPr>
              <w:t xml:space="preserve"> transition. </w:t>
            </w:r>
          </w:p>
          <w:p w14:paraId="3EA108D0" w14:textId="77777777" w:rsidR="00BF7B79" w:rsidRPr="009B35A5" w:rsidRDefault="00BF7B79" w:rsidP="00BF7B79">
            <w:pPr>
              <w:rPr>
                <w:color w:val="auto"/>
              </w:rPr>
            </w:pPr>
          </w:p>
          <w:p w14:paraId="756D2DD6" w14:textId="4EA52B96" w:rsidR="00BF7B79" w:rsidRPr="009B35A5" w:rsidRDefault="00BF7B79" w:rsidP="00BF7B79">
            <w:pPr>
              <w:rPr>
                <w:color w:val="auto"/>
              </w:rPr>
            </w:pPr>
            <w:r w:rsidRPr="009B35A5">
              <w:rPr>
                <w:color w:val="auto"/>
              </w:rPr>
              <w:t xml:space="preserve">UKRI records may show the wrong gender. </w:t>
            </w:r>
          </w:p>
        </w:tc>
        <w:tc>
          <w:tcPr>
            <w:tcW w:w="4587" w:type="dxa"/>
          </w:tcPr>
          <w:p w14:paraId="1F902E2F" w14:textId="77777777" w:rsidR="00BF7B79" w:rsidRPr="009B35A5" w:rsidRDefault="00BF7B79" w:rsidP="00BF7B79">
            <w:pPr>
              <w:rPr>
                <w:color w:val="auto"/>
              </w:rPr>
            </w:pPr>
            <w:r w:rsidRPr="009B35A5">
              <w:rPr>
                <w:color w:val="auto"/>
              </w:rPr>
              <w:t xml:space="preserve">We will ensure the use of gender-neutral language in the opportunity specification and guidance. </w:t>
            </w:r>
          </w:p>
          <w:p w14:paraId="794883E8" w14:textId="77777777" w:rsidR="00BF7B79" w:rsidRPr="009B35A5" w:rsidRDefault="00BF7B79" w:rsidP="00BF7B79">
            <w:pPr>
              <w:rPr>
                <w:color w:val="auto"/>
              </w:rPr>
            </w:pPr>
          </w:p>
          <w:p w14:paraId="6DF95C61" w14:textId="77777777" w:rsidR="00BF7B79" w:rsidRPr="009B35A5" w:rsidRDefault="00BF7B79" w:rsidP="00BF7B79">
            <w:pPr>
              <w:rPr>
                <w:color w:val="auto"/>
              </w:rPr>
            </w:pPr>
            <w:r w:rsidRPr="009B35A5">
              <w:rPr>
                <w:color w:val="auto"/>
              </w:rPr>
              <w:t xml:space="preserve">We will ask panel members to share pronouns if they feel comfortable and </w:t>
            </w:r>
            <w:r w:rsidRPr="009B35A5">
              <w:rPr>
                <w:rFonts w:asciiTheme="minorHAnsi" w:hAnsiTheme="minorHAnsi" w:cstheme="minorHAnsi"/>
                <w:color w:val="auto"/>
              </w:rPr>
              <w:t>use gender neutral pronouns (they/them) when we haven’t been informed of someone’s pronouns.</w:t>
            </w:r>
          </w:p>
          <w:p w14:paraId="1259F43F" w14:textId="77777777" w:rsidR="00BF7B79" w:rsidRPr="009B35A5" w:rsidRDefault="00BF7B79" w:rsidP="00BF7B79">
            <w:pPr>
              <w:rPr>
                <w:color w:val="auto"/>
              </w:rPr>
            </w:pPr>
          </w:p>
          <w:p w14:paraId="1FFBC3DE" w14:textId="77777777" w:rsidR="00BF7B79" w:rsidRPr="009B35A5" w:rsidRDefault="00BF7B79" w:rsidP="00BF7B79">
            <w:pPr>
              <w:rPr>
                <w:color w:val="auto"/>
              </w:rPr>
            </w:pPr>
            <w:r w:rsidRPr="009B35A5">
              <w:rPr>
                <w:color w:val="auto"/>
              </w:rPr>
              <w:t xml:space="preserve">We will provide panel members with guidance on fair and objective assessment. Panel members and UKRI staff will safeguard the integrity of the assessment process by watching for bias and raising any concerns. </w:t>
            </w:r>
          </w:p>
          <w:p w14:paraId="1895F138" w14:textId="77777777" w:rsidR="00BF7B79" w:rsidRPr="009B35A5" w:rsidRDefault="00BF7B79" w:rsidP="00BF7B79">
            <w:pPr>
              <w:rPr>
                <w:color w:val="auto"/>
              </w:rPr>
            </w:pPr>
          </w:p>
          <w:p w14:paraId="4B53B574" w14:textId="77777777" w:rsidR="00BF7B79" w:rsidRPr="009B35A5" w:rsidRDefault="00BF7B79" w:rsidP="00BF7B79">
            <w:pPr>
              <w:rPr>
                <w:color w:val="auto"/>
              </w:rPr>
            </w:pPr>
            <w:r w:rsidRPr="009B35A5">
              <w:rPr>
                <w:color w:val="auto"/>
              </w:rPr>
              <w:t xml:space="preserve">UKRI terms and conditions are flexible in nature and allow for absence </w:t>
            </w:r>
            <w:proofErr w:type="gramStart"/>
            <w:r w:rsidRPr="009B35A5">
              <w:rPr>
                <w:color w:val="auto"/>
              </w:rPr>
              <w:t>as a result of</w:t>
            </w:r>
            <w:proofErr w:type="gramEnd"/>
            <w:r w:rsidRPr="009B35A5">
              <w:rPr>
                <w:color w:val="auto"/>
              </w:rPr>
              <w:t xml:space="preserve"> medical treatment. We would expect that </w:t>
            </w:r>
            <w:r w:rsidRPr="009B35A5">
              <w:rPr>
                <w:color w:val="auto"/>
              </w:rPr>
              <w:lastRenderedPageBreak/>
              <w:t xml:space="preserve">absence related to transition would be covered by the Research Organisation’s absence policy and strongly encourage ROs to treat absence relating to transition like any other medical absence. </w:t>
            </w:r>
          </w:p>
          <w:p w14:paraId="65650140" w14:textId="77777777" w:rsidR="00BF7B79" w:rsidRPr="009B35A5" w:rsidRDefault="00BF7B79" w:rsidP="00BF7B79">
            <w:pPr>
              <w:rPr>
                <w:color w:val="auto"/>
              </w:rPr>
            </w:pPr>
          </w:p>
          <w:p w14:paraId="6EEDD37B" w14:textId="77777777" w:rsidR="00BF7B79" w:rsidRPr="009B35A5" w:rsidRDefault="00BF7B79" w:rsidP="00BF7B79">
            <w:pPr>
              <w:rPr>
                <w:color w:val="auto"/>
              </w:rPr>
            </w:pPr>
            <w:r w:rsidRPr="009B35A5">
              <w:rPr>
                <w:color w:val="auto"/>
              </w:rPr>
              <w:t>UKRI has a legal obligation under the UK GDPR and DPA 2018 to process accurate personal data; the obligation is on the account holder to provide any updates to personal data to us for this purpose.</w:t>
            </w:r>
          </w:p>
          <w:p w14:paraId="34D710B8" w14:textId="77777777" w:rsidR="00BF7B79" w:rsidRPr="009B35A5" w:rsidRDefault="00BF7B79" w:rsidP="00BF7B79">
            <w:pPr>
              <w:rPr>
                <w:color w:val="auto"/>
              </w:rPr>
            </w:pPr>
          </w:p>
          <w:p w14:paraId="78846AF1" w14:textId="25DBEAA1" w:rsidR="00BF7B79" w:rsidRPr="009B35A5" w:rsidRDefault="00BF7B79" w:rsidP="00BF7B79">
            <w:pPr>
              <w:rPr>
                <w:rFonts w:eastAsiaTheme="minorEastAsia"/>
                <w:color w:val="auto"/>
              </w:rPr>
            </w:pPr>
            <w:r w:rsidRPr="009B35A5">
              <w:rPr>
                <w:rFonts w:eastAsiaTheme="minorEastAsia"/>
                <w:color w:val="auto"/>
              </w:rPr>
              <w:t xml:space="preserve">For successful applications, UKRI would expect any successful investments to ensure the use of inclusive practices in </w:t>
            </w:r>
            <w:proofErr w:type="gramStart"/>
            <w:r w:rsidRPr="009B35A5">
              <w:rPr>
                <w:rFonts w:eastAsiaTheme="minorEastAsia"/>
                <w:color w:val="auto"/>
              </w:rPr>
              <w:t>all of</w:t>
            </w:r>
            <w:proofErr w:type="gramEnd"/>
            <w:r w:rsidRPr="009B35A5">
              <w:rPr>
                <w:rFonts w:eastAsiaTheme="minorEastAsia"/>
                <w:color w:val="auto"/>
              </w:rPr>
              <w:t xml:space="preserve"> its operations.</w:t>
            </w:r>
          </w:p>
        </w:tc>
      </w:tr>
      <w:tr w:rsidR="009B35A5" w:rsidRPr="009B35A5" w14:paraId="1848A452" w14:textId="77777777" w:rsidTr="46E99FCF">
        <w:trPr>
          <w:trHeight w:val="205"/>
        </w:trPr>
        <w:tc>
          <w:tcPr>
            <w:tcW w:w="2508" w:type="dxa"/>
            <w:shd w:val="clear" w:color="auto" w:fill="D1DEFD" w:themeFill="accent3" w:themeFillTint="33"/>
          </w:tcPr>
          <w:p w14:paraId="3D520ED4" w14:textId="77777777" w:rsidR="00BF7B79" w:rsidRPr="009B35A5" w:rsidRDefault="00BF7B79" w:rsidP="00BF7B79">
            <w:pPr>
              <w:rPr>
                <w:color w:val="auto"/>
              </w:rPr>
            </w:pPr>
            <w:r w:rsidRPr="009B35A5">
              <w:rPr>
                <w:color w:val="auto"/>
              </w:rPr>
              <w:lastRenderedPageBreak/>
              <w:t>Marriage or civil partnership</w:t>
            </w:r>
          </w:p>
        </w:tc>
        <w:sdt>
          <w:sdtPr>
            <w:rPr>
              <w:rFonts w:cs="Arial"/>
              <w:color w:val="auto"/>
              <w:sz w:val="40"/>
              <w:szCs w:val="40"/>
            </w:rPr>
            <w:id w:val="2048176991"/>
            <w14:checkbox>
              <w14:checked w14:val="0"/>
              <w14:checkedState w14:val="2612" w14:font="MS Gothic"/>
              <w14:uncheckedState w14:val="2610" w14:font="MS Gothic"/>
            </w14:checkbox>
          </w:sdtPr>
          <w:sdtEndPr/>
          <w:sdtContent>
            <w:tc>
              <w:tcPr>
                <w:tcW w:w="1535" w:type="dxa"/>
              </w:tcPr>
              <w:p w14:paraId="100FAC17" w14:textId="680B61B4" w:rsidR="00BF7B79" w:rsidRPr="009B35A5" w:rsidRDefault="00BF7B79" w:rsidP="00BF7B79">
                <w:pPr>
                  <w:rPr>
                    <w:color w:val="auto"/>
                  </w:rPr>
                </w:pPr>
                <w:r w:rsidRPr="009B35A5">
                  <w:rPr>
                    <w:rFonts w:ascii="MS Gothic" w:eastAsia="MS Gothic" w:hAnsi="MS Gothic" w:cs="Arial" w:hint="eastAsia"/>
                    <w:color w:val="auto"/>
                    <w:sz w:val="40"/>
                    <w:szCs w:val="40"/>
                  </w:rPr>
                  <w:t>☐</w:t>
                </w:r>
              </w:p>
            </w:tc>
          </w:sdtContent>
        </w:sdt>
        <w:sdt>
          <w:sdtPr>
            <w:rPr>
              <w:rFonts w:cs="Arial"/>
              <w:color w:val="auto"/>
              <w:sz w:val="40"/>
              <w:szCs w:val="40"/>
            </w:rPr>
            <w:id w:val="-1339457021"/>
            <w14:checkbox>
              <w14:checked w14:val="0"/>
              <w14:checkedState w14:val="2612" w14:font="MS Gothic"/>
              <w14:uncheckedState w14:val="2610" w14:font="MS Gothic"/>
            </w14:checkbox>
          </w:sdtPr>
          <w:sdtEndPr/>
          <w:sdtContent>
            <w:tc>
              <w:tcPr>
                <w:tcW w:w="1197" w:type="dxa"/>
              </w:tcPr>
              <w:p w14:paraId="4449B65D" w14:textId="59E1284B" w:rsidR="00BF7B79" w:rsidRPr="009B35A5" w:rsidRDefault="00BF7B79" w:rsidP="00BF7B79">
                <w:pPr>
                  <w:rPr>
                    <w:color w:val="auto"/>
                  </w:rPr>
                </w:pPr>
                <w:r w:rsidRPr="009B35A5">
                  <w:rPr>
                    <w:rFonts w:ascii="MS Gothic" w:eastAsia="MS Gothic" w:hAnsi="MS Gothic" w:cs="Arial" w:hint="eastAsia"/>
                    <w:color w:val="auto"/>
                    <w:sz w:val="40"/>
                    <w:szCs w:val="40"/>
                  </w:rPr>
                  <w:t>☐</w:t>
                </w:r>
              </w:p>
            </w:tc>
          </w:sdtContent>
        </w:sdt>
        <w:tc>
          <w:tcPr>
            <w:tcW w:w="4805" w:type="dxa"/>
          </w:tcPr>
          <w:p w14:paraId="5AE5D69D" w14:textId="4C557F88" w:rsidR="00BF7B79" w:rsidRPr="009B35A5" w:rsidRDefault="004C0980" w:rsidP="00BF7B79">
            <w:pPr>
              <w:rPr>
                <w:color w:val="auto"/>
              </w:rPr>
            </w:pPr>
            <w:r w:rsidRPr="009B35A5">
              <w:rPr>
                <w:color w:val="auto"/>
              </w:rPr>
              <w:t>Individuals are not asked to disclose their marital status.</w:t>
            </w:r>
          </w:p>
        </w:tc>
        <w:tc>
          <w:tcPr>
            <w:tcW w:w="4587" w:type="dxa"/>
          </w:tcPr>
          <w:p w14:paraId="3E673427" w14:textId="77777777" w:rsidR="00BF7B79" w:rsidRPr="009B35A5" w:rsidRDefault="00BF7B79" w:rsidP="00BF7B79">
            <w:pPr>
              <w:rPr>
                <w:color w:val="auto"/>
              </w:rPr>
            </w:pPr>
          </w:p>
        </w:tc>
      </w:tr>
      <w:tr w:rsidR="009B35A5" w:rsidRPr="009B35A5" w14:paraId="6050ABF1" w14:textId="77777777" w:rsidTr="46E99FCF">
        <w:trPr>
          <w:trHeight w:val="205"/>
        </w:trPr>
        <w:tc>
          <w:tcPr>
            <w:tcW w:w="2508" w:type="dxa"/>
            <w:shd w:val="clear" w:color="auto" w:fill="D1DEFD" w:themeFill="accent3" w:themeFillTint="33"/>
          </w:tcPr>
          <w:p w14:paraId="35D4A3B3" w14:textId="5AB04B2E" w:rsidR="00C37686" w:rsidRPr="009B35A5" w:rsidRDefault="00C37686" w:rsidP="00C37686">
            <w:pPr>
              <w:rPr>
                <w:color w:val="auto"/>
              </w:rPr>
            </w:pPr>
            <w:r w:rsidRPr="009B35A5">
              <w:rPr>
                <w:color w:val="auto"/>
              </w:rPr>
              <w:t>Pregnancy and maternity</w:t>
            </w:r>
          </w:p>
        </w:tc>
        <w:sdt>
          <w:sdtPr>
            <w:rPr>
              <w:rFonts w:cs="Arial"/>
              <w:color w:val="auto"/>
              <w:sz w:val="40"/>
              <w:szCs w:val="40"/>
            </w:rPr>
            <w:id w:val="290176123"/>
            <w14:checkbox>
              <w14:checked w14:val="0"/>
              <w14:checkedState w14:val="2612" w14:font="MS Gothic"/>
              <w14:uncheckedState w14:val="2610" w14:font="MS Gothic"/>
            </w14:checkbox>
          </w:sdtPr>
          <w:sdtEndPr/>
          <w:sdtContent>
            <w:tc>
              <w:tcPr>
                <w:tcW w:w="1535" w:type="dxa"/>
              </w:tcPr>
              <w:p w14:paraId="3998CF90" w14:textId="2AAD5F1D" w:rsidR="00C37686" w:rsidRPr="009B35A5" w:rsidRDefault="00C37686" w:rsidP="00C37686">
                <w:pPr>
                  <w:rPr>
                    <w:color w:val="auto"/>
                  </w:rPr>
                </w:pPr>
                <w:r w:rsidRPr="009B35A5">
                  <w:rPr>
                    <w:rFonts w:ascii="MS Gothic" w:eastAsia="MS Gothic" w:hAnsi="MS Gothic" w:cs="Arial" w:hint="eastAsia"/>
                    <w:color w:val="auto"/>
                    <w:sz w:val="40"/>
                    <w:szCs w:val="40"/>
                  </w:rPr>
                  <w:t>☐</w:t>
                </w:r>
              </w:p>
            </w:tc>
          </w:sdtContent>
        </w:sdt>
        <w:sdt>
          <w:sdtPr>
            <w:rPr>
              <w:rFonts w:cs="Arial"/>
              <w:color w:val="auto"/>
              <w:sz w:val="40"/>
              <w:szCs w:val="40"/>
            </w:rPr>
            <w:id w:val="718562130"/>
            <w14:checkbox>
              <w14:checked w14:val="1"/>
              <w14:checkedState w14:val="2612" w14:font="MS Gothic"/>
              <w14:uncheckedState w14:val="2610" w14:font="MS Gothic"/>
            </w14:checkbox>
          </w:sdtPr>
          <w:sdtEndPr/>
          <w:sdtContent>
            <w:tc>
              <w:tcPr>
                <w:tcW w:w="1197" w:type="dxa"/>
              </w:tcPr>
              <w:p w14:paraId="365F905E" w14:textId="5C830D43" w:rsidR="00C37686" w:rsidRPr="009B35A5" w:rsidRDefault="00C37686" w:rsidP="00C37686">
                <w:pPr>
                  <w:rPr>
                    <w:color w:val="auto"/>
                  </w:rPr>
                </w:pPr>
                <w:r w:rsidRPr="009B35A5">
                  <w:rPr>
                    <w:rFonts w:ascii="MS Gothic" w:eastAsia="MS Gothic" w:hAnsi="MS Gothic" w:cs="Arial" w:hint="eastAsia"/>
                    <w:color w:val="auto"/>
                    <w:sz w:val="40"/>
                    <w:szCs w:val="40"/>
                  </w:rPr>
                  <w:t>☒</w:t>
                </w:r>
              </w:p>
            </w:tc>
          </w:sdtContent>
        </w:sdt>
        <w:tc>
          <w:tcPr>
            <w:tcW w:w="4805" w:type="dxa"/>
          </w:tcPr>
          <w:p w14:paraId="57517BB0" w14:textId="77777777" w:rsidR="00C37686" w:rsidRPr="009B35A5" w:rsidRDefault="00C37686" w:rsidP="00C37686">
            <w:pPr>
              <w:rPr>
                <w:rFonts w:asciiTheme="minorHAnsi" w:hAnsiTheme="minorHAnsi" w:cstheme="minorHAnsi"/>
                <w:color w:val="auto"/>
                <w:lang w:bidi="en-GB"/>
              </w:rPr>
            </w:pPr>
            <w:r w:rsidRPr="009B35A5">
              <w:rPr>
                <w:rFonts w:asciiTheme="minorHAnsi" w:hAnsiTheme="minorHAnsi" w:cstheme="minorHAnsi"/>
                <w:color w:val="auto"/>
                <w:lang w:bidi="en-GB"/>
              </w:rPr>
              <w:t>Individuals may be on parental leave whilst the Funding Opportunity is open, potentially affecting their awareness of these opportunity and ability to participate.</w:t>
            </w:r>
          </w:p>
          <w:p w14:paraId="6C02F271" w14:textId="77777777" w:rsidR="00C37686" w:rsidRPr="009B35A5" w:rsidRDefault="00C37686" w:rsidP="00C37686">
            <w:pPr>
              <w:rPr>
                <w:color w:val="auto"/>
              </w:rPr>
            </w:pPr>
          </w:p>
          <w:p w14:paraId="481BBB48" w14:textId="77777777" w:rsidR="00C37686" w:rsidRPr="009B35A5" w:rsidRDefault="00C37686" w:rsidP="00C37686">
            <w:pPr>
              <w:rPr>
                <w:color w:val="auto"/>
              </w:rPr>
            </w:pPr>
            <w:r w:rsidRPr="009B35A5">
              <w:rPr>
                <w:color w:val="auto"/>
              </w:rPr>
              <w:t>Career breaks associated with pregnancy and maternity may impact on an applicant’s perceived track record.</w:t>
            </w:r>
          </w:p>
          <w:p w14:paraId="6AEC9817" w14:textId="77777777" w:rsidR="00C37686" w:rsidRPr="009B35A5" w:rsidRDefault="00C37686" w:rsidP="00C37686">
            <w:pPr>
              <w:rPr>
                <w:color w:val="auto"/>
              </w:rPr>
            </w:pPr>
          </w:p>
          <w:p w14:paraId="0B3243D0" w14:textId="11938984" w:rsidR="00C37686" w:rsidRPr="009B35A5" w:rsidRDefault="00C37686" w:rsidP="00C37686">
            <w:pPr>
              <w:rPr>
                <w:color w:val="auto"/>
              </w:rPr>
            </w:pPr>
            <w:r w:rsidRPr="009B35A5">
              <w:rPr>
                <w:color w:val="auto"/>
              </w:rPr>
              <w:t>Pregnancy and maternity may impact on an individual’s ability to attend a panel meeting.</w:t>
            </w:r>
          </w:p>
        </w:tc>
        <w:tc>
          <w:tcPr>
            <w:tcW w:w="4587" w:type="dxa"/>
          </w:tcPr>
          <w:p w14:paraId="29857CDD" w14:textId="77777777" w:rsidR="00C37686" w:rsidRPr="009B35A5" w:rsidRDefault="00C37686" w:rsidP="00C37686">
            <w:pPr>
              <w:rPr>
                <w:rFonts w:asciiTheme="minorHAnsi" w:hAnsiTheme="minorHAnsi"/>
                <w:color w:val="auto"/>
                <w:lang w:bidi="en-GB"/>
              </w:rPr>
            </w:pPr>
            <w:r w:rsidRPr="009B35A5">
              <w:rPr>
                <w:rFonts w:asciiTheme="minorHAnsi" w:hAnsiTheme="minorHAnsi"/>
                <w:color w:val="auto"/>
                <w:lang w:bidi="en-GB"/>
              </w:rPr>
              <w:t>We will keep the call open a long as possible to give applicants sufficient time to prepare proposals.</w:t>
            </w:r>
          </w:p>
          <w:p w14:paraId="0113FCDC" w14:textId="77777777" w:rsidR="00C37686" w:rsidRPr="009B35A5" w:rsidRDefault="00C37686" w:rsidP="00C37686">
            <w:pPr>
              <w:rPr>
                <w:color w:val="auto"/>
              </w:rPr>
            </w:pPr>
          </w:p>
          <w:p w14:paraId="76D83DD7" w14:textId="77777777" w:rsidR="00C37686" w:rsidRPr="009B35A5" w:rsidRDefault="00C37686" w:rsidP="00C37686">
            <w:pPr>
              <w:rPr>
                <w:color w:val="auto"/>
                <w:lang w:val="en-US"/>
              </w:rPr>
            </w:pPr>
            <w:r w:rsidRPr="009B35A5">
              <w:rPr>
                <w:color w:val="auto"/>
                <w:lang w:val="en-US"/>
              </w:rPr>
              <w:t>The opportunity has been designed to be inclusive of part-time and flexible working.</w:t>
            </w:r>
          </w:p>
          <w:p w14:paraId="60C94A9B" w14:textId="77777777" w:rsidR="00C37686" w:rsidRPr="009B35A5" w:rsidRDefault="00C37686" w:rsidP="00C37686">
            <w:pPr>
              <w:rPr>
                <w:color w:val="auto"/>
                <w:lang w:val="en-US"/>
              </w:rPr>
            </w:pPr>
          </w:p>
          <w:p w14:paraId="253FF819" w14:textId="77777777" w:rsidR="00C37686" w:rsidRPr="009B35A5" w:rsidRDefault="00C37686" w:rsidP="00C37686">
            <w:pPr>
              <w:rPr>
                <w:color w:val="auto"/>
              </w:rPr>
            </w:pPr>
            <w:r w:rsidRPr="009B35A5">
              <w:rPr>
                <w:color w:val="auto"/>
              </w:rPr>
              <w:t xml:space="preserve">Provision for parental leave (including maternity leave, paternity leave and leave related to surrogacy and adoption) are covered in the UKRI terms and conditions. </w:t>
            </w:r>
          </w:p>
          <w:p w14:paraId="221D9E1E" w14:textId="77777777" w:rsidR="00C37686" w:rsidRPr="009B35A5" w:rsidRDefault="00C37686" w:rsidP="00C37686">
            <w:pPr>
              <w:rPr>
                <w:color w:val="auto"/>
              </w:rPr>
            </w:pPr>
          </w:p>
          <w:p w14:paraId="65479FDD" w14:textId="77777777" w:rsidR="00C37686" w:rsidRPr="009B35A5" w:rsidRDefault="00C37686" w:rsidP="00C37686">
            <w:pPr>
              <w:rPr>
                <w:color w:val="auto"/>
              </w:rPr>
            </w:pPr>
            <w:r w:rsidRPr="009B35A5">
              <w:rPr>
                <w:color w:val="auto"/>
              </w:rPr>
              <w:t xml:space="preserve">The costs of additional childcare for grant holders, beyond that required to meet the normal contracted requirements of the job, and that are directly related to the project, </w:t>
            </w:r>
            <w:r w:rsidRPr="009B35A5">
              <w:rPr>
                <w:color w:val="auto"/>
              </w:rPr>
              <w:lastRenderedPageBreak/>
              <w:t>may be requested as a directly incurred cost by the institution or project.</w:t>
            </w:r>
          </w:p>
          <w:p w14:paraId="07CCDF9E" w14:textId="77777777" w:rsidR="00C37686" w:rsidRPr="009B35A5" w:rsidRDefault="00C37686" w:rsidP="00C37686">
            <w:pPr>
              <w:rPr>
                <w:color w:val="auto"/>
              </w:rPr>
            </w:pPr>
          </w:p>
          <w:p w14:paraId="59AB6D50" w14:textId="77777777" w:rsidR="00C37686" w:rsidRPr="009B35A5" w:rsidRDefault="00C37686" w:rsidP="00C37686">
            <w:pPr>
              <w:rPr>
                <w:color w:val="auto"/>
              </w:rPr>
            </w:pPr>
            <w:r w:rsidRPr="009B35A5">
              <w:rPr>
                <w:color w:val="auto"/>
              </w:rPr>
              <w:t xml:space="preserve">For panel meetings, we will schedule regular breaks, including for breastfeeding/expressing if required. </w:t>
            </w:r>
          </w:p>
          <w:p w14:paraId="208D89C1" w14:textId="77777777" w:rsidR="00C37686" w:rsidRPr="009B35A5" w:rsidRDefault="00C37686" w:rsidP="00C37686">
            <w:pPr>
              <w:rPr>
                <w:color w:val="auto"/>
              </w:rPr>
            </w:pPr>
          </w:p>
          <w:p w14:paraId="70EA75F8" w14:textId="77777777" w:rsidR="00C37686" w:rsidRPr="009B35A5" w:rsidRDefault="00C37686" w:rsidP="00C37686">
            <w:pPr>
              <w:rPr>
                <w:color w:val="auto"/>
              </w:rPr>
            </w:pPr>
            <w:r w:rsidRPr="009B35A5">
              <w:rPr>
                <w:color w:val="auto"/>
              </w:rPr>
              <w:t>We will provide panel members with guidance regarding the assessment of career breaks within applications.</w:t>
            </w:r>
          </w:p>
          <w:p w14:paraId="6DBCA885" w14:textId="77777777" w:rsidR="00C37686" w:rsidRPr="009B35A5" w:rsidRDefault="00C37686" w:rsidP="00C37686">
            <w:pPr>
              <w:rPr>
                <w:color w:val="auto"/>
              </w:rPr>
            </w:pPr>
          </w:p>
          <w:p w14:paraId="226037FD" w14:textId="54FDC5DB" w:rsidR="00C37686" w:rsidRPr="009B35A5" w:rsidRDefault="00C37686" w:rsidP="00C37686">
            <w:pPr>
              <w:rPr>
                <w:color w:val="auto"/>
              </w:rPr>
            </w:pPr>
            <w:r w:rsidRPr="009B35A5">
              <w:rPr>
                <w:color w:val="auto"/>
              </w:rPr>
              <w:t xml:space="preserve">We will ensure the use of gender-neutral language, e.g. parental leave, irrespective of sexual orientation. </w:t>
            </w:r>
          </w:p>
        </w:tc>
      </w:tr>
      <w:tr w:rsidR="009B35A5" w:rsidRPr="009B35A5" w14:paraId="1B19424E" w14:textId="77777777" w:rsidTr="46E99FCF">
        <w:trPr>
          <w:trHeight w:val="205"/>
        </w:trPr>
        <w:tc>
          <w:tcPr>
            <w:tcW w:w="2508" w:type="dxa"/>
            <w:shd w:val="clear" w:color="auto" w:fill="D1DEFD" w:themeFill="accent3" w:themeFillTint="33"/>
          </w:tcPr>
          <w:p w14:paraId="11E11DE3" w14:textId="77777777" w:rsidR="00C37686" w:rsidRPr="009B35A5" w:rsidRDefault="00C37686" w:rsidP="00C37686">
            <w:pPr>
              <w:rPr>
                <w:color w:val="auto"/>
              </w:rPr>
            </w:pPr>
            <w:r w:rsidRPr="009B35A5">
              <w:rPr>
                <w:color w:val="auto"/>
              </w:rPr>
              <w:lastRenderedPageBreak/>
              <w:t>Race</w:t>
            </w:r>
          </w:p>
        </w:tc>
        <w:sdt>
          <w:sdtPr>
            <w:rPr>
              <w:rFonts w:cs="Arial"/>
              <w:color w:val="auto"/>
              <w:sz w:val="40"/>
              <w:szCs w:val="40"/>
            </w:rPr>
            <w:id w:val="-1532943979"/>
            <w14:checkbox>
              <w14:checked w14:val="0"/>
              <w14:checkedState w14:val="2612" w14:font="MS Gothic"/>
              <w14:uncheckedState w14:val="2610" w14:font="MS Gothic"/>
            </w14:checkbox>
          </w:sdtPr>
          <w:sdtEndPr/>
          <w:sdtContent>
            <w:tc>
              <w:tcPr>
                <w:tcW w:w="1535" w:type="dxa"/>
              </w:tcPr>
              <w:p w14:paraId="04443F12" w14:textId="4ED98740" w:rsidR="00C37686" w:rsidRPr="009B35A5" w:rsidRDefault="00C37686" w:rsidP="00C37686">
                <w:pPr>
                  <w:rPr>
                    <w:color w:val="auto"/>
                  </w:rPr>
                </w:pPr>
                <w:r w:rsidRPr="009B35A5">
                  <w:rPr>
                    <w:rFonts w:ascii="MS Gothic" w:eastAsia="MS Gothic" w:hAnsi="MS Gothic" w:cs="Arial" w:hint="eastAsia"/>
                    <w:color w:val="auto"/>
                    <w:sz w:val="40"/>
                    <w:szCs w:val="40"/>
                  </w:rPr>
                  <w:t>☐</w:t>
                </w:r>
              </w:p>
            </w:tc>
          </w:sdtContent>
        </w:sdt>
        <w:sdt>
          <w:sdtPr>
            <w:rPr>
              <w:rFonts w:cs="Arial"/>
              <w:color w:val="auto"/>
              <w:sz w:val="40"/>
              <w:szCs w:val="40"/>
            </w:rPr>
            <w:id w:val="-1496948796"/>
            <w14:checkbox>
              <w14:checked w14:val="1"/>
              <w14:checkedState w14:val="2612" w14:font="MS Gothic"/>
              <w14:uncheckedState w14:val="2610" w14:font="MS Gothic"/>
            </w14:checkbox>
          </w:sdtPr>
          <w:sdtEndPr/>
          <w:sdtContent>
            <w:tc>
              <w:tcPr>
                <w:tcW w:w="1197" w:type="dxa"/>
              </w:tcPr>
              <w:p w14:paraId="49345275" w14:textId="2E61DDA3" w:rsidR="00C37686" w:rsidRPr="009B35A5" w:rsidRDefault="00B75ABB" w:rsidP="00C37686">
                <w:pPr>
                  <w:rPr>
                    <w:color w:val="auto"/>
                  </w:rPr>
                </w:pPr>
                <w:r w:rsidRPr="009B35A5">
                  <w:rPr>
                    <w:rFonts w:ascii="MS Gothic" w:eastAsia="MS Gothic" w:hAnsi="MS Gothic" w:cs="Arial" w:hint="eastAsia"/>
                    <w:color w:val="auto"/>
                    <w:sz w:val="40"/>
                    <w:szCs w:val="40"/>
                  </w:rPr>
                  <w:t>☒</w:t>
                </w:r>
              </w:p>
            </w:tc>
          </w:sdtContent>
        </w:sdt>
        <w:tc>
          <w:tcPr>
            <w:tcW w:w="4805" w:type="dxa"/>
          </w:tcPr>
          <w:p w14:paraId="774C1FD4" w14:textId="7C403054" w:rsidR="00C37686" w:rsidRPr="009B35A5" w:rsidRDefault="00A84F46" w:rsidP="00C37686">
            <w:pPr>
              <w:rPr>
                <w:rFonts w:cstheme="minorHAnsi"/>
                <w:color w:val="auto"/>
              </w:rPr>
            </w:pPr>
            <w:r w:rsidRPr="009B35A5">
              <w:rPr>
                <w:rFonts w:eastAsia="Calibri" w:cstheme="minorHAnsi"/>
                <w:color w:val="auto"/>
              </w:rPr>
              <w:t xml:space="preserve">There may be a risk of bias or discrimination arising from an individual's </w:t>
            </w:r>
            <w:r w:rsidRPr="009B35A5">
              <w:rPr>
                <w:color w:val="auto"/>
              </w:rPr>
              <w:t>ethnicity, colour, nationality and ethnic group or national origins.</w:t>
            </w:r>
          </w:p>
        </w:tc>
        <w:tc>
          <w:tcPr>
            <w:tcW w:w="4587" w:type="dxa"/>
          </w:tcPr>
          <w:p w14:paraId="7C0A58D8" w14:textId="77777777" w:rsidR="00A34F20" w:rsidRPr="009B35A5" w:rsidRDefault="00A34F20" w:rsidP="00A34F20">
            <w:pPr>
              <w:rPr>
                <w:rFonts w:asciiTheme="minorHAnsi" w:hAnsiTheme="minorHAnsi" w:cstheme="minorHAnsi"/>
                <w:color w:val="auto"/>
              </w:rPr>
            </w:pPr>
            <w:r w:rsidRPr="009B35A5">
              <w:rPr>
                <w:rFonts w:eastAsiaTheme="minorEastAsia"/>
                <w:color w:val="auto"/>
              </w:rPr>
              <w:t>We will a</w:t>
            </w:r>
            <w:r w:rsidRPr="009B35A5">
              <w:rPr>
                <w:rFonts w:asciiTheme="minorHAnsi" w:hAnsiTheme="minorHAnsi" w:cstheme="minorHAnsi"/>
                <w:color w:val="auto"/>
                <w:lang w:bidi="en-GB"/>
              </w:rPr>
              <w:t>ddress unconscious bias by e</w:t>
            </w:r>
            <w:r w:rsidRPr="009B35A5">
              <w:rPr>
                <w:rFonts w:asciiTheme="minorHAnsi" w:hAnsiTheme="minorHAnsi" w:cstheme="minorHAnsi"/>
                <w:color w:val="auto"/>
              </w:rPr>
              <w:t>nsuring that the selection criteria used are objective, transparent and robust; providing guidance and reminding all assessors about not bringing in personal biases; and providing a panel briefing in objective decision making.</w:t>
            </w:r>
          </w:p>
          <w:p w14:paraId="33FF55FF" w14:textId="77777777" w:rsidR="00A34F20" w:rsidRPr="009B35A5" w:rsidRDefault="00A34F20" w:rsidP="00A34F20">
            <w:pPr>
              <w:rPr>
                <w:rFonts w:asciiTheme="minorHAnsi" w:hAnsiTheme="minorHAnsi" w:cstheme="minorHAnsi"/>
                <w:color w:val="auto"/>
              </w:rPr>
            </w:pPr>
          </w:p>
          <w:p w14:paraId="6592F778" w14:textId="77777777" w:rsidR="00A34F20" w:rsidRPr="009B35A5" w:rsidRDefault="00A34F20" w:rsidP="00A34F20">
            <w:pPr>
              <w:rPr>
                <w:color w:val="auto"/>
              </w:rPr>
            </w:pPr>
            <w:r w:rsidRPr="009B35A5">
              <w:rPr>
                <w:color w:val="auto"/>
              </w:rPr>
              <w:t>We will ensure that, within the constraints of quality and appropriateness, a diverse panel is recruited.</w:t>
            </w:r>
          </w:p>
          <w:p w14:paraId="522C9CA5" w14:textId="77777777" w:rsidR="00A34F20" w:rsidRPr="009B35A5" w:rsidRDefault="00A34F20" w:rsidP="00A34F20">
            <w:pPr>
              <w:rPr>
                <w:rFonts w:asciiTheme="minorHAnsi" w:hAnsiTheme="minorHAnsi" w:cstheme="minorHAnsi"/>
                <w:color w:val="auto"/>
              </w:rPr>
            </w:pPr>
          </w:p>
          <w:p w14:paraId="14824EEB" w14:textId="77777777" w:rsidR="00A34F20" w:rsidRPr="009B35A5" w:rsidRDefault="00A34F20" w:rsidP="00A34F20">
            <w:pPr>
              <w:rPr>
                <w:color w:val="auto"/>
              </w:rPr>
            </w:pPr>
            <w:r w:rsidRPr="009B35A5">
              <w:rPr>
                <w:color w:val="auto"/>
              </w:rPr>
              <w:t>We will encourage panel participants to share names and pronunciation during introductions.</w:t>
            </w:r>
          </w:p>
          <w:p w14:paraId="661A5334" w14:textId="77777777" w:rsidR="00A34F20" w:rsidRPr="009B35A5" w:rsidRDefault="00A34F20" w:rsidP="00A34F20">
            <w:pPr>
              <w:rPr>
                <w:rFonts w:eastAsiaTheme="minorEastAsia"/>
                <w:color w:val="auto"/>
              </w:rPr>
            </w:pPr>
          </w:p>
          <w:p w14:paraId="3E6DF33D" w14:textId="6F47318D" w:rsidR="00C37686" w:rsidRPr="009B35A5" w:rsidRDefault="00A34F20" w:rsidP="00C37686">
            <w:pPr>
              <w:rPr>
                <w:rFonts w:eastAsiaTheme="minorEastAsia"/>
                <w:color w:val="auto"/>
              </w:rPr>
            </w:pPr>
            <w:r w:rsidRPr="009B35A5">
              <w:rPr>
                <w:rFonts w:eastAsiaTheme="minorEastAsia"/>
                <w:color w:val="auto"/>
              </w:rPr>
              <w:t xml:space="preserve">For successful applications, UKRI would expect any successful investments to ensure the use of inclusive practices in </w:t>
            </w:r>
            <w:proofErr w:type="gramStart"/>
            <w:r w:rsidRPr="009B35A5">
              <w:rPr>
                <w:rFonts w:eastAsiaTheme="minorEastAsia"/>
                <w:color w:val="auto"/>
              </w:rPr>
              <w:t>all of</w:t>
            </w:r>
            <w:proofErr w:type="gramEnd"/>
            <w:r w:rsidRPr="009B35A5">
              <w:rPr>
                <w:rFonts w:eastAsiaTheme="minorEastAsia"/>
                <w:color w:val="auto"/>
              </w:rPr>
              <w:t xml:space="preserve"> its operations.</w:t>
            </w:r>
          </w:p>
        </w:tc>
      </w:tr>
      <w:tr w:rsidR="009B35A5" w:rsidRPr="009B35A5" w14:paraId="636FBFAF" w14:textId="77777777" w:rsidTr="46E99FCF">
        <w:trPr>
          <w:trHeight w:val="205"/>
        </w:trPr>
        <w:tc>
          <w:tcPr>
            <w:tcW w:w="2508" w:type="dxa"/>
            <w:shd w:val="clear" w:color="auto" w:fill="D1DEFD" w:themeFill="accent3" w:themeFillTint="33"/>
          </w:tcPr>
          <w:p w14:paraId="33116754" w14:textId="77777777" w:rsidR="00C37686" w:rsidRPr="009B35A5" w:rsidRDefault="00C37686" w:rsidP="00C37686">
            <w:pPr>
              <w:rPr>
                <w:color w:val="auto"/>
              </w:rPr>
            </w:pPr>
            <w:r w:rsidRPr="009B35A5">
              <w:rPr>
                <w:color w:val="auto"/>
              </w:rPr>
              <w:lastRenderedPageBreak/>
              <w:t>Religion or belief</w:t>
            </w:r>
          </w:p>
        </w:tc>
        <w:sdt>
          <w:sdtPr>
            <w:rPr>
              <w:rFonts w:cs="Arial"/>
              <w:color w:val="auto"/>
              <w:sz w:val="40"/>
              <w:szCs w:val="40"/>
            </w:rPr>
            <w:id w:val="997228618"/>
            <w14:checkbox>
              <w14:checked w14:val="0"/>
              <w14:checkedState w14:val="2612" w14:font="MS Gothic"/>
              <w14:uncheckedState w14:val="2610" w14:font="MS Gothic"/>
            </w14:checkbox>
          </w:sdtPr>
          <w:sdtEndPr/>
          <w:sdtContent>
            <w:tc>
              <w:tcPr>
                <w:tcW w:w="1535" w:type="dxa"/>
              </w:tcPr>
              <w:p w14:paraId="3DB5D5CF" w14:textId="76404887" w:rsidR="00C37686" w:rsidRPr="009B35A5" w:rsidRDefault="00C37686" w:rsidP="00C37686">
                <w:pPr>
                  <w:rPr>
                    <w:color w:val="auto"/>
                  </w:rPr>
                </w:pPr>
                <w:r w:rsidRPr="009B35A5">
                  <w:rPr>
                    <w:rFonts w:ascii="MS Gothic" w:eastAsia="MS Gothic" w:hAnsi="MS Gothic" w:cs="Arial" w:hint="eastAsia"/>
                    <w:color w:val="auto"/>
                    <w:sz w:val="40"/>
                    <w:szCs w:val="40"/>
                  </w:rPr>
                  <w:t>☐</w:t>
                </w:r>
              </w:p>
            </w:tc>
          </w:sdtContent>
        </w:sdt>
        <w:sdt>
          <w:sdtPr>
            <w:rPr>
              <w:rFonts w:cs="Arial"/>
              <w:color w:val="auto"/>
              <w:sz w:val="40"/>
              <w:szCs w:val="40"/>
            </w:rPr>
            <w:id w:val="-507444043"/>
            <w14:checkbox>
              <w14:checked w14:val="1"/>
              <w14:checkedState w14:val="2612" w14:font="MS Gothic"/>
              <w14:uncheckedState w14:val="2610" w14:font="MS Gothic"/>
            </w14:checkbox>
          </w:sdtPr>
          <w:sdtEndPr/>
          <w:sdtContent>
            <w:tc>
              <w:tcPr>
                <w:tcW w:w="1197" w:type="dxa"/>
              </w:tcPr>
              <w:p w14:paraId="03D84D4E" w14:textId="20EC695B" w:rsidR="00C37686" w:rsidRPr="009B35A5" w:rsidRDefault="00084F76" w:rsidP="00C37686">
                <w:pPr>
                  <w:rPr>
                    <w:color w:val="auto"/>
                  </w:rPr>
                </w:pPr>
                <w:r w:rsidRPr="009B35A5">
                  <w:rPr>
                    <w:rFonts w:ascii="MS Gothic" w:eastAsia="MS Gothic" w:hAnsi="MS Gothic" w:cs="Arial" w:hint="eastAsia"/>
                    <w:color w:val="auto"/>
                    <w:sz w:val="40"/>
                    <w:szCs w:val="40"/>
                  </w:rPr>
                  <w:t>☒</w:t>
                </w:r>
              </w:p>
            </w:tc>
          </w:sdtContent>
        </w:sdt>
        <w:tc>
          <w:tcPr>
            <w:tcW w:w="4805" w:type="dxa"/>
          </w:tcPr>
          <w:p w14:paraId="1C1A5A6B" w14:textId="3F9E9867" w:rsidR="00C37686" w:rsidRPr="009B35A5" w:rsidRDefault="00084F76" w:rsidP="00C37686">
            <w:pPr>
              <w:rPr>
                <w:color w:val="auto"/>
              </w:rPr>
            </w:pPr>
            <w:r w:rsidRPr="009B35A5">
              <w:rPr>
                <w:color w:val="auto"/>
              </w:rPr>
              <w:t>Funding opportunity and assessment timelines could fall over religious holidays with applicants and / or panellists requiring reasonable adjustments to fully participate.</w:t>
            </w:r>
          </w:p>
        </w:tc>
        <w:tc>
          <w:tcPr>
            <w:tcW w:w="4587" w:type="dxa"/>
          </w:tcPr>
          <w:p w14:paraId="151F0D84" w14:textId="77777777" w:rsidR="00707426" w:rsidRPr="009B35A5" w:rsidRDefault="00707426" w:rsidP="00707426">
            <w:pPr>
              <w:rPr>
                <w:color w:val="auto"/>
              </w:rPr>
            </w:pPr>
            <w:r w:rsidRPr="009B35A5">
              <w:rPr>
                <w:color w:val="auto"/>
              </w:rPr>
              <w:t xml:space="preserve">Religious observances are considered when planning the opportunity timeline. </w:t>
            </w:r>
            <w:r w:rsidRPr="009B35A5">
              <w:rPr>
                <w:rFonts w:asciiTheme="minorHAnsi" w:hAnsiTheme="minorHAnsi" w:cstheme="minorHAnsi"/>
                <w:color w:val="auto"/>
                <w:lang w:bidi="en-GB"/>
              </w:rPr>
              <w:t>If the opportunity is open during a festive period, we will ensure the closing date has been extended as far as possible.</w:t>
            </w:r>
          </w:p>
          <w:p w14:paraId="63564117" w14:textId="77777777" w:rsidR="00707426" w:rsidRPr="009B35A5" w:rsidRDefault="00707426" w:rsidP="00707426">
            <w:pPr>
              <w:rPr>
                <w:color w:val="auto"/>
              </w:rPr>
            </w:pPr>
          </w:p>
          <w:p w14:paraId="3A0B6D60" w14:textId="2A79D304" w:rsidR="00C37686" w:rsidRPr="009B35A5" w:rsidRDefault="00707426" w:rsidP="00C37686">
            <w:pPr>
              <w:rPr>
                <w:color w:val="auto"/>
              </w:rPr>
            </w:pPr>
            <w:r w:rsidRPr="009B35A5">
              <w:rPr>
                <w:color w:val="auto"/>
              </w:rPr>
              <w:t xml:space="preserve">We will ensure that religious observances are </w:t>
            </w:r>
            <w:proofErr w:type="gramStart"/>
            <w:r w:rsidRPr="009B35A5">
              <w:rPr>
                <w:color w:val="auto"/>
              </w:rPr>
              <w:t>taken into account</w:t>
            </w:r>
            <w:proofErr w:type="gramEnd"/>
            <w:r w:rsidRPr="009B35A5">
              <w:rPr>
                <w:color w:val="auto"/>
              </w:rPr>
              <w:t xml:space="preserve"> when planning panel meetings. Considerations might include scheduling meetings to avoid major religious festivals and enabling prayer breaks if requested.</w:t>
            </w:r>
          </w:p>
        </w:tc>
      </w:tr>
      <w:tr w:rsidR="009B35A5" w:rsidRPr="009B35A5" w14:paraId="41A1E9B5" w14:textId="77777777" w:rsidTr="46E99FCF">
        <w:trPr>
          <w:trHeight w:val="205"/>
        </w:trPr>
        <w:tc>
          <w:tcPr>
            <w:tcW w:w="2508" w:type="dxa"/>
            <w:shd w:val="clear" w:color="auto" w:fill="D1DEFD" w:themeFill="accent3" w:themeFillTint="33"/>
          </w:tcPr>
          <w:p w14:paraId="5119852C" w14:textId="77777777" w:rsidR="00C37686" w:rsidRPr="009B35A5" w:rsidRDefault="00C37686" w:rsidP="00C37686">
            <w:pPr>
              <w:rPr>
                <w:color w:val="auto"/>
              </w:rPr>
            </w:pPr>
            <w:r w:rsidRPr="009B35A5">
              <w:rPr>
                <w:color w:val="auto"/>
              </w:rPr>
              <w:t>Sexual orientation</w:t>
            </w:r>
          </w:p>
        </w:tc>
        <w:sdt>
          <w:sdtPr>
            <w:rPr>
              <w:rFonts w:cs="Arial"/>
              <w:color w:val="auto"/>
              <w:sz w:val="40"/>
              <w:szCs w:val="40"/>
            </w:rPr>
            <w:id w:val="1553354637"/>
            <w14:checkbox>
              <w14:checked w14:val="0"/>
              <w14:checkedState w14:val="2612" w14:font="MS Gothic"/>
              <w14:uncheckedState w14:val="2610" w14:font="MS Gothic"/>
            </w14:checkbox>
          </w:sdtPr>
          <w:sdtEndPr/>
          <w:sdtContent>
            <w:tc>
              <w:tcPr>
                <w:tcW w:w="1535" w:type="dxa"/>
              </w:tcPr>
              <w:p w14:paraId="5B16D8B3" w14:textId="158DF22B" w:rsidR="00C37686" w:rsidRPr="009B35A5" w:rsidRDefault="00C37686" w:rsidP="00C37686">
                <w:pPr>
                  <w:rPr>
                    <w:color w:val="auto"/>
                  </w:rPr>
                </w:pPr>
                <w:r w:rsidRPr="009B35A5">
                  <w:rPr>
                    <w:rFonts w:ascii="MS Gothic" w:eastAsia="MS Gothic" w:hAnsi="MS Gothic" w:cs="Arial" w:hint="eastAsia"/>
                    <w:color w:val="auto"/>
                    <w:sz w:val="40"/>
                    <w:szCs w:val="40"/>
                  </w:rPr>
                  <w:t>☐</w:t>
                </w:r>
              </w:p>
            </w:tc>
          </w:sdtContent>
        </w:sdt>
        <w:sdt>
          <w:sdtPr>
            <w:rPr>
              <w:rFonts w:cs="Arial"/>
              <w:color w:val="auto"/>
              <w:sz w:val="40"/>
              <w:szCs w:val="40"/>
            </w:rPr>
            <w:id w:val="500931155"/>
            <w14:checkbox>
              <w14:checked w14:val="1"/>
              <w14:checkedState w14:val="2612" w14:font="MS Gothic"/>
              <w14:uncheckedState w14:val="2610" w14:font="MS Gothic"/>
            </w14:checkbox>
          </w:sdtPr>
          <w:sdtEndPr/>
          <w:sdtContent>
            <w:tc>
              <w:tcPr>
                <w:tcW w:w="1197" w:type="dxa"/>
              </w:tcPr>
              <w:p w14:paraId="16844490" w14:textId="6DE96D67" w:rsidR="00C37686" w:rsidRPr="009B35A5" w:rsidRDefault="00F32BC4" w:rsidP="00C37686">
                <w:pPr>
                  <w:rPr>
                    <w:color w:val="auto"/>
                  </w:rPr>
                </w:pPr>
                <w:r w:rsidRPr="009B35A5">
                  <w:rPr>
                    <w:rFonts w:ascii="MS Gothic" w:eastAsia="MS Gothic" w:hAnsi="MS Gothic" w:cs="Arial" w:hint="eastAsia"/>
                    <w:color w:val="auto"/>
                    <w:sz w:val="40"/>
                    <w:szCs w:val="40"/>
                  </w:rPr>
                  <w:t>☒</w:t>
                </w:r>
              </w:p>
            </w:tc>
          </w:sdtContent>
        </w:sdt>
        <w:tc>
          <w:tcPr>
            <w:tcW w:w="4805" w:type="dxa"/>
          </w:tcPr>
          <w:p w14:paraId="6B47139D" w14:textId="44A256BF" w:rsidR="00C37686" w:rsidRPr="009B35A5" w:rsidRDefault="00252B94" w:rsidP="00C37686">
            <w:pPr>
              <w:rPr>
                <w:color w:val="auto"/>
              </w:rPr>
            </w:pPr>
            <w:r w:rsidRPr="009B35A5">
              <w:rPr>
                <w:color w:val="auto"/>
              </w:rPr>
              <w:t>There may be potential for bias, bullying or harassment if the sexual orientation of an applicant or panel member is known or assumed.</w:t>
            </w:r>
          </w:p>
        </w:tc>
        <w:tc>
          <w:tcPr>
            <w:tcW w:w="4587" w:type="dxa"/>
          </w:tcPr>
          <w:p w14:paraId="7893F260" w14:textId="77777777" w:rsidR="00866EC6" w:rsidRPr="009B35A5" w:rsidRDefault="00866EC6" w:rsidP="00866EC6">
            <w:pPr>
              <w:rPr>
                <w:color w:val="auto"/>
              </w:rPr>
            </w:pPr>
            <w:r w:rsidRPr="009B35A5">
              <w:rPr>
                <w:color w:val="auto"/>
              </w:rPr>
              <w:t>Applicants and panel members are not asked to disclose their sexual orientation.</w:t>
            </w:r>
          </w:p>
          <w:p w14:paraId="5EC651DF" w14:textId="77777777" w:rsidR="00866EC6" w:rsidRPr="009B35A5" w:rsidRDefault="00866EC6" w:rsidP="00866EC6">
            <w:pPr>
              <w:rPr>
                <w:color w:val="auto"/>
              </w:rPr>
            </w:pPr>
          </w:p>
          <w:p w14:paraId="20C85CEE" w14:textId="58F6FA2E" w:rsidR="00C37686" w:rsidRPr="009B35A5" w:rsidRDefault="00866EC6" w:rsidP="00C37686">
            <w:pPr>
              <w:rPr>
                <w:color w:val="auto"/>
              </w:rPr>
            </w:pPr>
            <w:r w:rsidRPr="009B35A5">
              <w:rPr>
                <w:color w:val="auto"/>
              </w:rPr>
              <w:t xml:space="preserve">Provide panel members with guidance on fair and objective assessment. Panel members and UKRI staff will safeguard the integrity of the assessment process by watching for bias and raising any concerns. </w:t>
            </w:r>
          </w:p>
        </w:tc>
      </w:tr>
      <w:tr w:rsidR="009B35A5" w:rsidRPr="009B35A5" w14:paraId="100D5274" w14:textId="77777777" w:rsidTr="46E99FCF">
        <w:trPr>
          <w:trHeight w:val="205"/>
        </w:trPr>
        <w:tc>
          <w:tcPr>
            <w:tcW w:w="2508" w:type="dxa"/>
            <w:shd w:val="clear" w:color="auto" w:fill="D1DEFD" w:themeFill="accent3" w:themeFillTint="33"/>
          </w:tcPr>
          <w:p w14:paraId="7B8F9706" w14:textId="74F9955A" w:rsidR="00C37686" w:rsidRPr="009B35A5" w:rsidRDefault="00C37686" w:rsidP="00C37686">
            <w:pPr>
              <w:rPr>
                <w:color w:val="auto"/>
              </w:rPr>
            </w:pPr>
            <w:r w:rsidRPr="009B35A5">
              <w:rPr>
                <w:color w:val="auto"/>
              </w:rPr>
              <w:t xml:space="preserve">Sex </w:t>
            </w:r>
          </w:p>
        </w:tc>
        <w:sdt>
          <w:sdtPr>
            <w:rPr>
              <w:rFonts w:cs="Arial"/>
              <w:color w:val="auto"/>
              <w:sz w:val="40"/>
              <w:szCs w:val="40"/>
            </w:rPr>
            <w:id w:val="-241098890"/>
            <w14:checkbox>
              <w14:checked w14:val="0"/>
              <w14:checkedState w14:val="2612" w14:font="MS Gothic"/>
              <w14:uncheckedState w14:val="2610" w14:font="MS Gothic"/>
            </w14:checkbox>
          </w:sdtPr>
          <w:sdtEndPr/>
          <w:sdtContent>
            <w:tc>
              <w:tcPr>
                <w:tcW w:w="1535" w:type="dxa"/>
              </w:tcPr>
              <w:p w14:paraId="4EA1ABF4" w14:textId="22A8A9A0" w:rsidR="00C37686" w:rsidRPr="009B35A5" w:rsidRDefault="00C37686" w:rsidP="00C37686">
                <w:pPr>
                  <w:rPr>
                    <w:color w:val="auto"/>
                  </w:rPr>
                </w:pPr>
                <w:r w:rsidRPr="009B35A5">
                  <w:rPr>
                    <w:rFonts w:ascii="MS Gothic" w:eastAsia="MS Gothic" w:hAnsi="MS Gothic" w:cs="Arial" w:hint="eastAsia"/>
                    <w:color w:val="auto"/>
                    <w:sz w:val="40"/>
                    <w:szCs w:val="40"/>
                  </w:rPr>
                  <w:t>☐</w:t>
                </w:r>
              </w:p>
            </w:tc>
          </w:sdtContent>
        </w:sdt>
        <w:sdt>
          <w:sdtPr>
            <w:rPr>
              <w:rFonts w:cs="Arial"/>
              <w:color w:val="auto"/>
              <w:sz w:val="40"/>
              <w:szCs w:val="40"/>
            </w:rPr>
            <w:id w:val="2065984897"/>
            <w14:checkbox>
              <w14:checked w14:val="1"/>
              <w14:checkedState w14:val="2612" w14:font="MS Gothic"/>
              <w14:uncheckedState w14:val="2610" w14:font="MS Gothic"/>
            </w14:checkbox>
          </w:sdtPr>
          <w:sdtEndPr/>
          <w:sdtContent>
            <w:tc>
              <w:tcPr>
                <w:tcW w:w="1197" w:type="dxa"/>
              </w:tcPr>
              <w:p w14:paraId="2B4E8356" w14:textId="503DE4B7" w:rsidR="00C37686" w:rsidRPr="009B35A5" w:rsidRDefault="00F32BC4" w:rsidP="00C37686">
                <w:pPr>
                  <w:rPr>
                    <w:color w:val="auto"/>
                  </w:rPr>
                </w:pPr>
                <w:r w:rsidRPr="009B35A5">
                  <w:rPr>
                    <w:rFonts w:ascii="MS Gothic" w:eastAsia="MS Gothic" w:hAnsi="MS Gothic" w:cs="Arial" w:hint="eastAsia"/>
                    <w:color w:val="auto"/>
                    <w:sz w:val="40"/>
                    <w:szCs w:val="40"/>
                  </w:rPr>
                  <w:t>☒</w:t>
                </w:r>
              </w:p>
            </w:tc>
          </w:sdtContent>
        </w:sdt>
        <w:tc>
          <w:tcPr>
            <w:tcW w:w="4805" w:type="dxa"/>
          </w:tcPr>
          <w:p w14:paraId="3EDD4047" w14:textId="77777777" w:rsidR="002057AD" w:rsidRPr="009B35A5" w:rsidRDefault="002057AD" w:rsidP="002057AD">
            <w:pPr>
              <w:rPr>
                <w:color w:val="auto"/>
              </w:rPr>
            </w:pPr>
            <w:r w:rsidRPr="009B35A5">
              <w:rPr>
                <w:rFonts w:eastAsia="Calibri" w:cstheme="minorHAnsi"/>
                <w:color w:val="auto"/>
              </w:rPr>
              <w:t xml:space="preserve">There may be a risk of bias or discrimination arising from an individual's </w:t>
            </w:r>
            <w:r w:rsidRPr="009B35A5">
              <w:rPr>
                <w:color w:val="auto"/>
              </w:rPr>
              <w:t>sex.</w:t>
            </w:r>
          </w:p>
          <w:p w14:paraId="48F7A774" w14:textId="77777777" w:rsidR="002057AD" w:rsidRPr="009B35A5" w:rsidRDefault="002057AD" w:rsidP="002057AD">
            <w:pPr>
              <w:rPr>
                <w:rFonts w:asciiTheme="minorHAnsi" w:hAnsiTheme="minorHAnsi"/>
                <w:color w:val="auto"/>
                <w:lang w:bidi="en-GB"/>
              </w:rPr>
            </w:pPr>
          </w:p>
          <w:p w14:paraId="7E114FF5" w14:textId="5FDFE7CD" w:rsidR="00C37686" w:rsidRPr="009B35A5" w:rsidRDefault="002057AD" w:rsidP="002057AD">
            <w:pPr>
              <w:rPr>
                <w:color w:val="auto"/>
              </w:rPr>
            </w:pPr>
            <w:r w:rsidRPr="009B35A5">
              <w:rPr>
                <w:rFonts w:asciiTheme="minorHAnsi" w:hAnsiTheme="minorHAnsi"/>
                <w:color w:val="auto"/>
                <w:lang w:bidi="en-GB"/>
              </w:rPr>
              <w:t>Caring responsibilities may have direct and indirect impact on sex as a protected characteristic. People with caring responsibilities (which falls disproportionately on women) may have less time to prepare a proposal or attend a panel meeting.</w:t>
            </w:r>
          </w:p>
        </w:tc>
        <w:tc>
          <w:tcPr>
            <w:tcW w:w="4587" w:type="dxa"/>
          </w:tcPr>
          <w:p w14:paraId="34B8C5E6" w14:textId="77777777" w:rsidR="00D36098" w:rsidRPr="009B35A5" w:rsidRDefault="00D36098" w:rsidP="00D36098">
            <w:pPr>
              <w:rPr>
                <w:rFonts w:asciiTheme="minorHAnsi" w:hAnsiTheme="minorHAnsi"/>
                <w:color w:val="auto"/>
                <w:lang w:bidi="en-GB"/>
              </w:rPr>
            </w:pPr>
            <w:r w:rsidRPr="009B35A5">
              <w:rPr>
                <w:rFonts w:asciiTheme="minorHAnsi" w:hAnsiTheme="minorHAnsi"/>
                <w:color w:val="auto"/>
                <w:lang w:bidi="en-GB"/>
              </w:rPr>
              <w:t>We will keep the call open a long as possible to give applicants enough time to prepare proposals.</w:t>
            </w:r>
          </w:p>
          <w:p w14:paraId="2F8CE086" w14:textId="77777777" w:rsidR="00D36098" w:rsidRPr="009B35A5" w:rsidRDefault="00D36098" w:rsidP="00D36098">
            <w:pPr>
              <w:rPr>
                <w:rFonts w:asciiTheme="minorHAnsi" w:hAnsiTheme="minorHAnsi"/>
                <w:color w:val="auto"/>
                <w:lang w:bidi="en-GB"/>
              </w:rPr>
            </w:pPr>
          </w:p>
          <w:p w14:paraId="4A8E3199" w14:textId="77777777" w:rsidR="00D36098" w:rsidRPr="009B35A5" w:rsidRDefault="00D36098" w:rsidP="00D36098">
            <w:pPr>
              <w:rPr>
                <w:color w:val="auto"/>
              </w:rPr>
            </w:pPr>
            <w:r w:rsidRPr="009B35A5">
              <w:rPr>
                <w:color w:val="auto"/>
              </w:rPr>
              <w:t>We will ensure use of gender-neutral language in opportunity specification and guidance.</w:t>
            </w:r>
          </w:p>
          <w:p w14:paraId="4C1187E8" w14:textId="77777777" w:rsidR="00D36098" w:rsidRPr="009B35A5" w:rsidRDefault="00D36098" w:rsidP="00D36098">
            <w:pPr>
              <w:rPr>
                <w:color w:val="auto"/>
              </w:rPr>
            </w:pPr>
          </w:p>
          <w:p w14:paraId="5797BA81" w14:textId="77777777" w:rsidR="00D36098" w:rsidRPr="009B35A5" w:rsidRDefault="00D36098" w:rsidP="00D36098">
            <w:pPr>
              <w:rPr>
                <w:rFonts w:asciiTheme="minorHAnsi" w:hAnsiTheme="minorHAnsi" w:cstheme="minorHAnsi"/>
                <w:color w:val="auto"/>
                <w:lang w:bidi="en-GB"/>
              </w:rPr>
            </w:pPr>
            <w:r w:rsidRPr="009B35A5">
              <w:rPr>
                <w:color w:val="auto"/>
              </w:rPr>
              <w:t>We will ensure that, within the constraints of quality and appropriateness, a diverse panel is recruited</w:t>
            </w:r>
            <w:r w:rsidRPr="009B35A5">
              <w:rPr>
                <w:rFonts w:asciiTheme="minorHAnsi" w:hAnsiTheme="minorHAnsi" w:cstheme="minorHAnsi"/>
                <w:color w:val="auto"/>
                <w:lang w:bidi="en-GB"/>
              </w:rPr>
              <w:t xml:space="preserve"> to avoid single sex panels.</w:t>
            </w:r>
          </w:p>
          <w:p w14:paraId="72DABDED" w14:textId="77777777" w:rsidR="00D36098" w:rsidRPr="009B35A5" w:rsidRDefault="00D36098" w:rsidP="00D36098">
            <w:pPr>
              <w:rPr>
                <w:rFonts w:asciiTheme="minorHAnsi" w:hAnsiTheme="minorHAnsi"/>
                <w:color w:val="auto"/>
                <w:lang w:bidi="en-GB"/>
              </w:rPr>
            </w:pPr>
          </w:p>
          <w:p w14:paraId="4CB52FD9" w14:textId="77777777" w:rsidR="00D36098" w:rsidRPr="009B35A5" w:rsidRDefault="00D36098" w:rsidP="00D36098">
            <w:pPr>
              <w:rPr>
                <w:color w:val="auto"/>
              </w:rPr>
            </w:pPr>
            <w:r w:rsidRPr="009B35A5">
              <w:rPr>
                <w:color w:val="auto"/>
              </w:rPr>
              <w:t xml:space="preserve">We will provide guidance to panel members </w:t>
            </w:r>
            <w:proofErr w:type="gramStart"/>
            <w:r w:rsidRPr="009B35A5">
              <w:rPr>
                <w:color w:val="auto"/>
              </w:rPr>
              <w:t>with regard to</w:t>
            </w:r>
            <w:proofErr w:type="gramEnd"/>
            <w:r w:rsidRPr="009B35A5">
              <w:rPr>
                <w:color w:val="auto"/>
              </w:rPr>
              <w:t xml:space="preserve"> the assessment of career breaks within applications.</w:t>
            </w:r>
          </w:p>
          <w:p w14:paraId="5DF97052" w14:textId="77777777" w:rsidR="00D36098" w:rsidRPr="009B35A5" w:rsidRDefault="00D36098" w:rsidP="00D36098">
            <w:pPr>
              <w:rPr>
                <w:color w:val="auto"/>
              </w:rPr>
            </w:pPr>
          </w:p>
          <w:p w14:paraId="79356269" w14:textId="6BBF2DF3" w:rsidR="00C37686" w:rsidRPr="009B35A5" w:rsidRDefault="00D36098" w:rsidP="00C37686">
            <w:pPr>
              <w:rPr>
                <w:color w:val="auto"/>
              </w:rPr>
            </w:pPr>
            <w:r w:rsidRPr="009B35A5">
              <w:rPr>
                <w:color w:val="auto"/>
              </w:rPr>
              <w:t xml:space="preserve">We will provide panel members with guidance on fair and objective assessment. Panel members and UKRI staff will safeguard the integrity of the assessment process by watching for bias and raising any concerns. </w:t>
            </w:r>
          </w:p>
        </w:tc>
      </w:tr>
    </w:tbl>
    <w:p w14:paraId="2C982E3D" w14:textId="77777777" w:rsidR="0013632F" w:rsidRDefault="0013632F">
      <w:pPr>
        <w:rPr>
          <w:bCs/>
          <w:color w:val="auto"/>
        </w:rPr>
      </w:pPr>
    </w:p>
    <w:p w14:paraId="55646E2D" w14:textId="4C9C3145" w:rsidR="007A2B49" w:rsidRPr="00341B6C" w:rsidRDefault="0013632F" w:rsidP="00341B6C">
      <w:pPr>
        <w:rPr>
          <w:bCs/>
          <w:color w:val="auto"/>
        </w:rPr>
      </w:pPr>
      <w:r>
        <w:rPr>
          <w:bCs/>
          <w:color w:val="auto"/>
        </w:rPr>
        <w:t>Continued below…</w:t>
      </w:r>
      <w:r w:rsidR="00493D72">
        <w:rPr>
          <w:bCs/>
          <w:color w:val="auto"/>
        </w:rPr>
        <w:br w:type="page"/>
      </w:r>
    </w:p>
    <w:p w14:paraId="037143E6" w14:textId="6D8A0547" w:rsidR="007A2B49" w:rsidRDefault="00F105AB" w:rsidP="00F105AB">
      <w:pPr>
        <w:pStyle w:val="Heading2"/>
      </w:pPr>
      <w:bookmarkStart w:id="7" w:name="_Toc126841209"/>
      <w:r>
        <w:lastRenderedPageBreak/>
        <w:t>Additional characteristics</w:t>
      </w:r>
      <w:bookmarkEnd w:id="7"/>
    </w:p>
    <w:p w14:paraId="4B9B1735" w14:textId="77777777" w:rsidR="007A2B49" w:rsidRDefault="007A2B49" w:rsidP="008E3656">
      <w:pPr>
        <w:rPr>
          <w:bCs/>
          <w:color w:val="auto"/>
        </w:rPr>
      </w:pPr>
    </w:p>
    <w:tbl>
      <w:tblPr>
        <w:tblStyle w:val="TableGrid"/>
        <w:tblW w:w="14737" w:type="dxa"/>
        <w:tblLayout w:type="fixed"/>
        <w:tblLook w:val="04A0" w:firstRow="1" w:lastRow="0" w:firstColumn="1" w:lastColumn="0" w:noHBand="0" w:noVBand="1"/>
      </w:tblPr>
      <w:tblGrid>
        <w:gridCol w:w="2557"/>
        <w:gridCol w:w="1565"/>
        <w:gridCol w:w="1138"/>
        <w:gridCol w:w="4981"/>
        <w:gridCol w:w="4496"/>
      </w:tblGrid>
      <w:tr w:rsidR="0099300A" w:rsidRPr="0099300A" w14:paraId="37501411" w14:textId="77777777" w:rsidTr="008E3B5B">
        <w:trPr>
          <w:trHeight w:val="868"/>
        </w:trPr>
        <w:tc>
          <w:tcPr>
            <w:tcW w:w="2557" w:type="dxa"/>
            <w:vMerge w:val="restart"/>
            <w:shd w:val="clear" w:color="auto" w:fill="D1DEFD" w:themeFill="accent3" w:themeFillTint="33"/>
          </w:tcPr>
          <w:p w14:paraId="5AA50261" w14:textId="77777777" w:rsidR="007C4B67" w:rsidRPr="0099300A" w:rsidRDefault="007C4B67" w:rsidP="00623DB3">
            <w:pPr>
              <w:rPr>
                <w:b/>
                <w:bCs/>
                <w:color w:val="auto"/>
              </w:rPr>
            </w:pPr>
            <w:r w:rsidRPr="0099300A">
              <w:rPr>
                <w:b/>
                <w:bCs/>
                <w:color w:val="auto"/>
              </w:rPr>
              <w:t xml:space="preserve">Additional characteristics  </w:t>
            </w:r>
          </w:p>
        </w:tc>
        <w:tc>
          <w:tcPr>
            <w:tcW w:w="1565" w:type="dxa"/>
            <w:shd w:val="clear" w:color="auto" w:fill="D1DEFD" w:themeFill="accent3" w:themeFillTint="33"/>
          </w:tcPr>
          <w:p w14:paraId="075917D6" w14:textId="77777777" w:rsidR="007C4B67" w:rsidRPr="0099300A" w:rsidRDefault="007C4B67" w:rsidP="00623DB3">
            <w:pPr>
              <w:rPr>
                <w:b/>
                <w:bCs/>
                <w:color w:val="auto"/>
              </w:rPr>
            </w:pPr>
            <w:r w:rsidRPr="0099300A">
              <w:rPr>
                <w:b/>
                <w:bCs/>
                <w:color w:val="auto"/>
              </w:rPr>
              <w:t>Positive impact or opportunity to benefit</w:t>
            </w:r>
          </w:p>
        </w:tc>
        <w:tc>
          <w:tcPr>
            <w:tcW w:w="1138" w:type="dxa"/>
            <w:shd w:val="clear" w:color="auto" w:fill="D1DEFD" w:themeFill="accent3" w:themeFillTint="33"/>
          </w:tcPr>
          <w:p w14:paraId="7FF422FD" w14:textId="77777777" w:rsidR="007C4B67" w:rsidRPr="0099300A" w:rsidRDefault="007C4B67" w:rsidP="00623DB3">
            <w:pPr>
              <w:rPr>
                <w:b/>
                <w:bCs/>
                <w:color w:val="auto"/>
              </w:rPr>
            </w:pPr>
            <w:r w:rsidRPr="0099300A">
              <w:rPr>
                <w:b/>
                <w:bCs/>
                <w:color w:val="auto"/>
              </w:rPr>
              <w:t xml:space="preserve">Negative impact </w:t>
            </w:r>
          </w:p>
        </w:tc>
        <w:tc>
          <w:tcPr>
            <w:tcW w:w="4981" w:type="dxa"/>
            <w:vMerge w:val="restart"/>
            <w:shd w:val="clear" w:color="auto" w:fill="D1DEFD" w:themeFill="accent3" w:themeFillTint="33"/>
          </w:tcPr>
          <w:p w14:paraId="53EF313B" w14:textId="77777777" w:rsidR="007C4B67" w:rsidRPr="0099300A" w:rsidRDefault="007C4B67" w:rsidP="00623DB3">
            <w:pPr>
              <w:rPr>
                <w:b/>
                <w:bCs/>
                <w:color w:val="auto"/>
              </w:rPr>
            </w:pPr>
            <w:r w:rsidRPr="0099300A">
              <w:rPr>
                <w:b/>
                <w:bCs/>
                <w:color w:val="auto"/>
              </w:rPr>
              <w:t>Please explain the impact including details of any evidence/data used</w:t>
            </w:r>
          </w:p>
        </w:tc>
        <w:tc>
          <w:tcPr>
            <w:tcW w:w="4496" w:type="dxa"/>
            <w:vMerge w:val="restart"/>
            <w:shd w:val="clear" w:color="auto" w:fill="D1DEFD" w:themeFill="accent3" w:themeFillTint="33"/>
          </w:tcPr>
          <w:p w14:paraId="1A407EE0" w14:textId="77777777" w:rsidR="007C4B67" w:rsidRPr="0099300A" w:rsidRDefault="007C4B67" w:rsidP="00623DB3">
            <w:pPr>
              <w:rPr>
                <w:b/>
                <w:bCs/>
                <w:color w:val="auto"/>
              </w:rPr>
            </w:pPr>
            <w:r w:rsidRPr="0099300A">
              <w:rPr>
                <w:b/>
                <w:bCs/>
                <w:color w:val="auto"/>
              </w:rPr>
              <w:t>Detail actions taken/ that will be taken to increase positive or reduce negative impact (or why action is not possible).</w:t>
            </w:r>
          </w:p>
        </w:tc>
      </w:tr>
      <w:tr w:rsidR="0099300A" w:rsidRPr="0099300A" w14:paraId="5DBC3E51" w14:textId="77777777" w:rsidTr="008E3B5B">
        <w:trPr>
          <w:trHeight w:val="868"/>
        </w:trPr>
        <w:tc>
          <w:tcPr>
            <w:tcW w:w="2557" w:type="dxa"/>
            <w:vMerge/>
            <w:shd w:val="clear" w:color="auto" w:fill="D1DEFD" w:themeFill="accent3" w:themeFillTint="33"/>
          </w:tcPr>
          <w:p w14:paraId="161EAEF7" w14:textId="77777777" w:rsidR="007C4B67" w:rsidRPr="0099300A" w:rsidRDefault="007C4B67" w:rsidP="007C4B67">
            <w:pPr>
              <w:rPr>
                <w:color w:val="auto"/>
              </w:rPr>
            </w:pPr>
          </w:p>
        </w:tc>
        <w:tc>
          <w:tcPr>
            <w:tcW w:w="2703" w:type="dxa"/>
            <w:gridSpan w:val="2"/>
            <w:shd w:val="clear" w:color="auto" w:fill="D1DEFD" w:themeFill="accent3" w:themeFillTint="33"/>
          </w:tcPr>
          <w:p w14:paraId="322AE497" w14:textId="77777777" w:rsidR="007C4B67" w:rsidRPr="0099300A" w:rsidRDefault="007C4B67" w:rsidP="00623DB3">
            <w:pPr>
              <w:rPr>
                <w:b/>
                <w:bCs/>
                <w:color w:val="auto"/>
              </w:rPr>
            </w:pPr>
            <w:r w:rsidRPr="0099300A">
              <w:rPr>
                <w:b/>
                <w:bCs/>
                <w:color w:val="auto"/>
              </w:rPr>
              <w:t>Leave blank if there is no impact or unknown</w:t>
            </w:r>
          </w:p>
        </w:tc>
        <w:tc>
          <w:tcPr>
            <w:tcW w:w="4981" w:type="dxa"/>
            <w:vMerge/>
            <w:shd w:val="clear" w:color="auto" w:fill="BAFFF2" w:themeFill="accent1" w:themeFillTint="33"/>
          </w:tcPr>
          <w:p w14:paraId="32904ACD" w14:textId="77777777" w:rsidR="007C4B67" w:rsidRPr="0099300A" w:rsidRDefault="007C4B67" w:rsidP="007C4B67">
            <w:pPr>
              <w:rPr>
                <w:b/>
                <w:bCs/>
                <w:color w:val="auto"/>
              </w:rPr>
            </w:pPr>
          </w:p>
        </w:tc>
        <w:tc>
          <w:tcPr>
            <w:tcW w:w="4496" w:type="dxa"/>
            <w:vMerge/>
            <w:shd w:val="clear" w:color="auto" w:fill="BAFFF2" w:themeFill="accent1" w:themeFillTint="33"/>
          </w:tcPr>
          <w:p w14:paraId="64925B0F" w14:textId="77777777" w:rsidR="007C4B67" w:rsidRPr="0099300A" w:rsidRDefault="007C4B67" w:rsidP="007C4B67">
            <w:pPr>
              <w:rPr>
                <w:b/>
                <w:bCs/>
                <w:color w:val="auto"/>
              </w:rPr>
            </w:pPr>
          </w:p>
        </w:tc>
      </w:tr>
      <w:tr w:rsidR="0099300A" w:rsidRPr="0099300A" w14:paraId="50C298AA" w14:textId="77777777" w:rsidTr="008E3B5B">
        <w:trPr>
          <w:trHeight w:val="630"/>
        </w:trPr>
        <w:tc>
          <w:tcPr>
            <w:tcW w:w="2557" w:type="dxa"/>
            <w:shd w:val="clear" w:color="auto" w:fill="D1DEFD" w:themeFill="accent3" w:themeFillTint="33"/>
          </w:tcPr>
          <w:p w14:paraId="19AF8A89" w14:textId="20D40683" w:rsidR="00E904DF" w:rsidRPr="0099300A" w:rsidRDefault="00E904DF" w:rsidP="00623DB3">
            <w:pPr>
              <w:rPr>
                <w:color w:val="auto"/>
              </w:rPr>
            </w:pPr>
            <w:r w:rsidRPr="0099300A">
              <w:rPr>
                <w:color w:val="auto"/>
              </w:rPr>
              <w:t xml:space="preserve">Geographical location </w:t>
            </w:r>
            <w:r w:rsidR="00512F2D" w:rsidRPr="0099300A">
              <w:rPr>
                <w:color w:val="auto"/>
              </w:rPr>
              <w:t xml:space="preserve">and place </w:t>
            </w:r>
            <w:r w:rsidRPr="0099300A">
              <w:rPr>
                <w:color w:val="auto"/>
              </w:rPr>
              <w:t>(consider UK and international offices)</w:t>
            </w:r>
          </w:p>
        </w:tc>
        <w:sdt>
          <w:sdtPr>
            <w:rPr>
              <w:rFonts w:cs="Arial"/>
              <w:color w:val="auto"/>
              <w:sz w:val="40"/>
              <w:szCs w:val="40"/>
            </w:rPr>
            <w:id w:val="-765302296"/>
            <w14:checkbox>
              <w14:checked w14:val="0"/>
              <w14:checkedState w14:val="2612" w14:font="MS Gothic"/>
              <w14:uncheckedState w14:val="2610" w14:font="MS Gothic"/>
            </w14:checkbox>
          </w:sdtPr>
          <w:sdtEndPr/>
          <w:sdtContent>
            <w:tc>
              <w:tcPr>
                <w:tcW w:w="1565" w:type="dxa"/>
              </w:tcPr>
              <w:p w14:paraId="7E626CD4" w14:textId="1481FE36" w:rsidR="00E904DF" w:rsidRPr="0099300A" w:rsidRDefault="00E904DF" w:rsidP="00E904DF">
                <w:pPr>
                  <w:rPr>
                    <w:rFonts w:ascii="MS UI Gothic" w:eastAsia="MS UI Gothic" w:hAnsi="MS UI Gothic"/>
                    <w:bCs/>
                    <w:color w:val="auto"/>
                  </w:rPr>
                </w:pPr>
                <w:r w:rsidRPr="0099300A">
                  <w:rPr>
                    <w:rFonts w:ascii="MS Gothic" w:eastAsia="MS Gothic" w:hAnsi="MS Gothic" w:cs="Arial" w:hint="eastAsia"/>
                    <w:color w:val="auto"/>
                    <w:sz w:val="40"/>
                    <w:szCs w:val="40"/>
                  </w:rPr>
                  <w:t>☐</w:t>
                </w:r>
              </w:p>
            </w:tc>
          </w:sdtContent>
        </w:sdt>
        <w:sdt>
          <w:sdtPr>
            <w:rPr>
              <w:rFonts w:cs="Arial"/>
              <w:color w:val="auto"/>
              <w:sz w:val="40"/>
              <w:szCs w:val="40"/>
            </w:rPr>
            <w:id w:val="1072852359"/>
            <w14:checkbox>
              <w14:checked w14:val="1"/>
              <w14:checkedState w14:val="2612" w14:font="MS Gothic"/>
              <w14:uncheckedState w14:val="2610" w14:font="MS Gothic"/>
            </w14:checkbox>
          </w:sdtPr>
          <w:sdtEndPr/>
          <w:sdtContent>
            <w:tc>
              <w:tcPr>
                <w:tcW w:w="1138" w:type="dxa"/>
              </w:tcPr>
              <w:p w14:paraId="20F5F0A9" w14:textId="08666289" w:rsidR="00E904DF" w:rsidRPr="0099300A" w:rsidRDefault="00941673" w:rsidP="00E904DF">
                <w:pPr>
                  <w:rPr>
                    <w:rFonts w:ascii="MS UI Gothic" w:eastAsia="MS UI Gothic" w:hAnsi="MS UI Gothic"/>
                    <w:bCs/>
                    <w:color w:val="auto"/>
                  </w:rPr>
                </w:pPr>
                <w:r w:rsidRPr="0099300A">
                  <w:rPr>
                    <w:rFonts w:ascii="MS Gothic" w:eastAsia="MS Gothic" w:hAnsi="MS Gothic" w:cs="Arial" w:hint="eastAsia"/>
                    <w:color w:val="auto"/>
                    <w:sz w:val="40"/>
                    <w:szCs w:val="40"/>
                  </w:rPr>
                  <w:t>☒</w:t>
                </w:r>
              </w:p>
            </w:tc>
          </w:sdtContent>
        </w:sdt>
        <w:tc>
          <w:tcPr>
            <w:tcW w:w="4981" w:type="dxa"/>
          </w:tcPr>
          <w:p w14:paraId="12AE9347" w14:textId="77777777" w:rsidR="000F6384" w:rsidRPr="0099300A" w:rsidRDefault="000F6384" w:rsidP="000F6384">
            <w:pPr>
              <w:rPr>
                <w:bCs/>
                <w:color w:val="auto"/>
              </w:rPr>
            </w:pPr>
            <w:r w:rsidRPr="0099300A">
              <w:rPr>
                <w:bCs/>
                <w:color w:val="auto"/>
              </w:rPr>
              <w:t>Individuals based in remote or poorly connected regions may face barriers to participation in panel meetings.</w:t>
            </w:r>
          </w:p>
          <w:p w14:paraId="4E54CB75" w14:textId="77777777" w:rsidR="000F6384" w:rsidRPr="0099300A" w:rsidRDefault="000F6384" w:rsidP="000F6384">
            <w:pPr>
              <w:rPr>
                <w:bCs/>
                <w:color w:val="auto"/>
              </w:rPr>
            </w:pPr>
          </w:p>
          <w:p w14:paraId="161E4FC0" w14:textId="260E17FB" w:rsidR="00E904DF" w:rsidRPr="0099300A" w:rsidRDefault="000F6384" w:rsidP="000F6384">
            <w:pPr>
              <w:rPr>
                <w:bCs/>
                <w:color w:val="auto"/>
              </w:rPr>
            </w:pPr>
            <w:r w:rsidRPr="0099300A">
              <w:rPr>
                <w:bCs/>
                <w:color w:val="auto"/>
              </w:rPr>
              <w:t>Research projects may involve researchers or partners in countries with different regulatory environments for gambling.</w:t>
            </w:r>
          </w:p>
        </w:tc>
        <w:tc>
          <w:tcPr>
            <w:tcW w:w="4496" w:type="dxa"/>
          </w:tcPr>
          <w:p w14:paraId="403FE807" w14:textId="77777777" w:rsidR="00F439A2" w:rsidRPr="0099300A" w:rsidRDefault="00F439A2" w:rsidP="00F439A2">
            <w:pPr>
              <w:rPr>
                <w:color w:val="auto"/>
              </w:rPr>
            </w:pPr>
            <w:r w:rsidRPr="0099300A">
              <w:rPr>
                <w:color w:val="auto"/>
              </w:rPr>
              <w:t xml:space="preserve">UKRI is committed to effective international collaboration, ensuring that it takes place with integrity and within strong ethical frameworks. The </w:t>
            </w:r>
            <w:hyperlink r:id="rId28" w:history="1">
              <w:r w:rsidRPr="0099300A">
                <w:rPr>
                  <w:rStyle w:val="Hyperlink"/>
                  <w:color w:val="auto"/>
                </w:rPr>
                <w:t>trusted research and innovation principles</w:t>
              </w:r>
            </w:hyperlink>
            <w:r w:rsidRPr="0099300A">
              <w:rPr>
                <w:color w:val="auto"/>
              </w:rPr>
              <w:t xml:space="preserve"> set out our expectations of UKRI-funded organisations in relation to due diligence for international collaboration. </w:t>
            </w:r>
          </w:p>
          <w:p w14:paraId="6EB51D39" w14:textId="77777777" w:rsidR="00F439A2" w:rsidRPr="0099300A" w:rsidRDefault="00F439A2" w:rsidP="00F439A2">
            <w:pPr>
              <w:rPr>
                <w:color w:val="auto"/>
              </w:rPr>
            </w:pPr>
          </w:p>
          <w:p w14:paraId="352EF4E4" w14:textId="77777777" w:rsidR="00F439A2" w:rsidRPr="0099300A" w:rsidRDefault="00F439A2" w:rsidP="00F439A2">
            <w:pPr>
              <w:rPr>
                <w:color w:val="auto"/>
              </w:rPr>
            </w:pPr>
            <w:r w:rsidRPr="0099300A">
              <w:rPr>
                <w:color w:val="auto"/>
              </w:rPr>
              <w:t>The panel meeting will be held virtually.</w:t>
            </w:r>
          </w:p>
          <w:p w14:paraId="657598EE" w14:textId="77777777" w:rsidR="00F439A2" w:rsidRPr="0099300A" w:rsidRDefault="00F439A2" w:rsidP="00F439A2">
            <w:pPr>
              <w:rPr>
                <w:color w:val="auto"/>
              </w:rPr>
            </w:pPr>
          </w:p>
          <w:p w14:paraId="23E62FC0" w14:textId="6E651DCC" w:rsidR="00E904DF" w:rsidRPr="0099300A" w:rsidRDefault="00F439A2" w:rsidP="00E904DF">
            <w:pPr>
              <w:rPr>
                <w:bCs/>
                <w:color w:val="auto"/>
              </w:rPr>
            </w:pPr>
            <w:r w:rsidRPr="0099300A">
              <w:rPr>
                <w:color w:val="auto"/>
              </w:rPr>
              <w:t xml:space="preserve">We will ensure that, within the constraints of quality and appropriateness, a diverse panel is recruited to include participation of post-1992 and Russell Group institutions and from across the four nations of the UK. </w:t>
            </w:r>
          </w:p>
        </w:tc>
      </w:tr>
      <w:tr w:rsidR="0099300A" w:rsidRPr="0099300A" w14:paraId="0258738E" w14:textId="77777777" w:rsidTr="008E3B5B">
        <w:trPr>
          <w:trHeight w:val="382"/>
        </w:trPr>
        <w:tc>
          <w:tcPr>
            <w:tcW w:w="2557" w:type="dxa"/>
            <w:shd w:val="clear" w:color="auto" w:fill="D1DEFD" w:themeFill="accent3" w:themeFillTint="33"/>
          </w:tcPr>
          <w:p w14:paraId="54678946" w14:textId="77777777" w:rsidR="00E904DF" w:rsidRPr="0099300A" w:rsidRDefault="00E904DF" w:rsidP="00623DB3">
            <w:pPr>
              <w:rPr>
                <w:color w:val="auto"/>
              </w:rPr>
            </w:pPr>
            <w:r w:rsidRPr="0099300A">
              <w:rPr>
                <w:color w:val="auto"/>
              </w:rPr>
              <w:t>Socio-economic status</w:t>
            </w:r>
          </w:p>
        </w:tc>
        <w:sdt>
          <w:sdtPr>
            <w:rPr>
              <w:rFonts w:cs="Arial"/>
              <w:color w:val="auto"/>
              <w:sz w:val="40"/>
              <w:szCs w:val="40"/>
            </w:rPr>
            <w:id w:val="708148370"/>
            <w14:checkbox>
              <w14:checked w14:val="0"/>
              <w14:checkedState w14:val="2612" w14:font="MS Gothic"/>
              <w14:uncheckedState w14:val="2610" w14:font="MS Gothic"/>
            </w14:checkbox>
          </w:sdtPr>
          <w:sdtEndPr/>
          <w:sdtContent>
            <w:tc>
              <w:tcPr>
                <w:tcW w:w="1565" w:type="dxa"/>
              </w:tcPr>
              <w:p w14:paraId="230A2244" w14:textId="05B285F7" w:rsidR="00E904DF" w:rsidRPr="0099300A" w:rsidRDefault="00E904DF" w:rsidP="00E904DF">
                <w:pPr>
                  <w:rPr>
                    <w:rFonts w:ascii="MS UI Gothic" w:eastAsia="MS UI Gothic" w:hAnsi="MS UI Gothic"/>
                    <w:bCs/>
                    <w:color w:val="auto"/>
                  </w:rPr>
                </w:pPr>
                <w:r w:rsidRPr="0099300A">
                  <w:rPr>
                    <w:rFonts w:ascii="MS Gothic" w:eastAsia="MS Gothic" w:hAnsi="MS Gothic" w:cs="Arial" w:hint="eastAsia"/>
                    <w:color w:val="auto"/>
                    <w:sz w:val="40"/>
                    <w:szCs w:val="40"/>
                  </w:rPr>
                  <w:t>☐</w:t>
                </w:r>
              </w:p>
            </w:tc>
          </w:sdtContent>
        </w:sdt>
        <w:sdt>
          <w:sdtPr>
            <w:rPr>
              <w:rFonts w:cs="Arial"/>
              <w:color w:val="auto"/>
              <w:sz w:val="40"/>
              <w:szCs w:val="40"/>
            </w:rPr>
            <w:id w:val="1324245034"/>
            <w14:checkbox>
              <w14:checked w14:val="0"/>
              <w14:checkedState w14:val="2612" w14:font="MS Gothic"/>
              <w14:uncheckedState w14:val="2610" w14:font="MS Gothic"/>
            </w14:checkbox>
          </w:sdtPr>
          <w:sdtEndPr/>
          <w:sdtContent>
            <w:tc>
              <w:tcPr>
                <w:tcW w:w="1138" w:type="dxa"/>
              </w:tcPr>
              <w:p w14:paraId="56D14A64" w14:textId="3FF5A759" w:rsidR="00E904DF" w:rsidRPr="0099300A" w:rsidRDefault="00E904DF" w:rsidP="00E904DF">
                <w:pPr>
                  <w:rPr>
                    <w:rFonts w:ascii="MS UI Gothic" w:eastAsia="MS UI Gothic" w:hAnsi="MS UI Gothic"/>
                    <w:bCs/>
                    <w:color w:val="auto"/>
                  </w:rPr>
                </w:pPr>
                <w:r w:rsidRPr="0099300A">
                  <w:rPr>
                    <w:rFonts w:ascii="MS Gothic" w:eastAsia="MS Gothic" w:hAnsi="MS Gothic" w:cs="Arial" w:hint="eastAsia"/>
                    <w:color w:val="auto"/>
                    <w:sz w:val="40"/>
                    <w:szCs w:val="40"/>
                  </w:rPr>
                  <w:t>☐</w:t>
                </w:r>
              </w:p>
            </w:tc>
          </w:sdtContent>
        </w:sdt>
        <w:tc>
          <w:tcPr>
            <w:tcW w:w="4981" w:type="dxa"/>
          </w:tcPr>
          <w:p w14:paraId="361FC74E" w14:textId="77777777" w:rsidR="00E904DF" w:rsidRPr="0099300A" w:rsidRDefault="00E904DF" w:rsidP="00E904DF">
            <w:pPr>
              <w:rPr>
                <w:bCs/>
                <w:color w:val="auto"/>
              </w:rPr>
            </w:pPr>
          </w:p>
        </w:tc>
        <w:tc>
          <w:tcPr>
            <w:tcW w:w="4496" w:type="dxa"/>
          </w:tcPr>
          <w:p w14:paraId="7C2DC12A" w14:textId="77777777" w:rsidR="00E904DF" w:rsidRPr="0099300A" w:rsidRDefault="00E904DF" w:rsidP="00E904DF">
            <w:pPr>
              <w:rPr>
                <w:bCs/>
                <w:color w:val="auto"/>
              </w:rPr>
            </w:pPr>
          </w:p>
        </w:tc>
      </w:tr>
      <w:tr w:rsidR="0099300A" w:rsidRPr="0099300A" w14:paraId="6D8F83A7" w14:textId="77777777" w:rsidTr="008E3B5B">
        <w:trPr>
          <w:trHeight w:val="166"/>
        </w:trPr>
        <w:tc>
          <w:tcPr>
            <w:tcW w:w="2557" w:type="dxa"/>
            <w:shd w:val="clear" w:color="auto" w:fill="D1DEFD" w:themeFill="accent3" w:themeFillTint="33"/>
          </w:tcPr>
          <w:p w14:paraId="1655B57A" w14:textId="77777777" w:rsidR="00E904DF" w:rsidRPr="0099300A" w:rsidRDefault="00E904DF" w:rsidP="00623DB3">
            <w:pPr>
              <w:rPr>
                <w:color w:val="auto"/>
              </w:rPr>
            </w:pPr>
            <w:r w:rsidRPr="0099300A">
              <w:rPr>
                <w:color w:val="auto"/>
              </w:rPr>
              <w:t>Education background</w:t>
            </w:r>
          </w:p>
        </w:tc>
        <w:sdt>
          <w:sdtPr>
            <w:rPr>
              <w:rFonts w:cs="Arial"/>
              <w:color w:val="auto"/>
              <w:sz w:val="40"/>
              <w:szCs w:val="40"/>
            </w:rPr>
            <w:id w:val="-1891564080"/>
            <w14:checkbox>
              <w14:checked w14:val="0"/>
              <w14:checkedState w14:val="2612" w14:font="MS Gothic"/>
              <w14:uncheckedState w14:val="2610" w14:font="MS Gothic"/>
            </w14:checkbox>
          </w:sdtPr>
          <w:sdtEndPr/>
          <w:sdtContent>
            <w:tc>
              <w:tcPr>
                <w:tcW w:w="1565" w:type="dxa"/>
              </w:tcPr>
              <w:p w14:paraId="711FC736" w14:textId="69719F37" w:rsidR="00E904DF" w:rsidRPr="0099300A" w:rsidRDefault="00E904DF" w:rsidP="00E904DF">
                <w:pPr>
                  <w:rPr>
                    <w:rFonts w:ascii="MS UI Gothic" w:eastAsia="MS UI Gothic" w:hAnsi="MS UI Gothic"/>
                    <w:bCs/>
                    <w:color w:val="auto"/>
                  </w:rPr>
                </w:pPr>
                <w:r w:rsidRPr="0099300A">
                  <w:rPr>
                    <w:rFonts w:ascii="MS Gothic" w:eastAsia="MS Gothic" w:hAnsi="MS Gothic" w:cs="Arial" w:hint="eastAsia"/>
                    <w:color w:val="auto"/>
                    <w:sz w:val="40"/>
                    <w:szCs w:val="40"/>
                  </w:rPr>
                  <w:t>☐</w:t>
                </w:r>
              </w:p>
            </w:tc>
          </w:sdtContent>
        </w:sdt>
        <w:sdt>
          <w:sdtPr>
            <w:rPr>
              <w:rFonts w:cs="Arial"/>
              <w:color w:val="auto"/>
              <w:sz w:val="40"/>
              <w:szCs w:val="40"/>
            </w:rPr>
            <w:id w:val="1401943329"/>
            <w14:checkbox>
              <w14:checked w14:val="0"/>
              <w14:checkedState w14:val="2612" w14:font="MS Gothic"/>
              <w14:uncheckedState w14:val="2610" w14:font="MS Gothic"/>
            </w14:checkbox>
          </w:sdtPr>
          <w:sdtEndPr/>
          <w:sdtContent>
            <w:tc>
              <w:tcPr>
                <w:tcW w:w="1138" w:type="dxa"/>
              </w:tcPr>
              <w:p w14:paraId="6B2A54CE" w14:textId="61F7EF07" w:rsidR="00E904DF" w:rsidRPr="0099300A" w:rsidRDefault="00E904DF" w:rsidP="00E904DF">
                <w:pPr>
                  <w:rPr>
                    <w:rFonts w:ascii="MS UI Gothic" w:eastAsia="MS UI Gothic" w:hAnsi="MS UI Gothic"/>
                    <w:bCs/>
                    <w:color w:val="auto"/>
                  </w:rPr>
                </w:pPr>
                <w:r w:rsidRPr="0099300A">
                  <w:rPr>
                    <w:rFonts w:ascii="MS Gothic" w:eastAsia="MS Gothic" w:hAnsi="MS Gothic" w:cs="Arial" w:hint="eastAsia"/>
                    <w:color w:val="auto"/>
                    <w:sz w:val="40"/>
                    <w:szCs w:val="40"/>
                  </w:rPr>
                  <w:t>☐</w:t>
                </w:r>
              </w:p>
            </w:tc>
          </w:sdtContent>
        </w:sdt>
        <w:tc>
          <w:tcPr>
            <w:tcW w:w="4981" w:type="dxa"/>
          </w:tcPr>
          <w:p w14:paraId="52045C25" w14:textId="241238C1" w:rsidR="00E904DF" w:rsidRPr="0099300A" w:rsidRDefault="00D63018" w:rsidP="00E904DF">
            <w:pPr>
              <w:rPr>
                <w:color w:val="auto"/>
              </w:rPr>
            </w:pPr>
            <w:r w:rsidRPr="0099300A">
              <w:rPr>
                <w:color w:val="auto"/>
              </w:rPr>
              <w:t xml:space="preserve">This opportunity aligns with </w:t>
            </w:r>
            <w:hyperlink r:id="rId29" w:anchor="contents-list" w:history="1">
              <w:r w:rsidRPr="0099300A">
                <w:rPr>
                  <w:rStyle w:val="Hyperlink"/>
                  <w:color w:val="auto"/>
                </w:rPr>
                <w:t>UKRI's eligibility requirements</w:t>
              </w:r>
            </w:hyperlink>
            <w:r w:rsidRPr="0099300A">
              <w:rPr>
                <w:color w:val="auto"/>
              </w:rPr>
              <w:t>.</w:t>
            </w:r>
          </w:p>
        </w:tc>
        <w:tc>
          <w:tcPr>
            <w:tcW w:w="4496" w:type="dxa"/>
          </w:tcPr>
          <w:p w14:paraId="0C4FD448" w14:textId="77777777" w:rsidR="00E904DF" w:rsidRPr="0099300A" w:rsidRDefault="00E904DF" w:rsidP="00E904DF">
            <w:pPr>
              <w:rPr>
                <w:b/>
                <w:bCs/>
                <w:color w:val="auto"/>
              </w:rPr>
            </w:pPr>
          </w:p>
        </w:tc>
      </w:tr>
      <w:tr w:rsidR="0099300A" w:rsidRPr="0099300A" w14:paraId="6B256C9A" w14:textId="77777777" w:rsidTr="008E3B5B">
        <w:trPr>
          <w:trHeight w:val="166"/>
        </w:trPr>
        <w:tc>
          <w:tcPr>
            <w:tcW w:w="2557" w:type="dxa"/>
            <w:shd w:val="clear" w:color="auto" w:fill="D1DEFD" w:themeFill="accent3" w:themeFillTint="33"/>
          </w:tcPr>
          <w:p w14:paraId="35BA9208" w14:textId="77777777" w:rsidR="00E904DF" w:rsidRPr="0099300A" w:rsidRDefault="00E904DF" w:rsidP="00623DB3">
            <w:pPr>
              <w:rPr>
                <w:color w:val="auto"/>
              </w:rPr>
            </w:pPr>
            <w:r w:rsidRPr="0099300A">
              <w:rPr>
                <w:color w:val="auto"/>
              </w:rPr>
              <w:t>Parent/guardian responsibilities</w:t>
            </w:r>
          </w:p>
        </w:tc>
        <w:sdt>
          <w:sdtPr>
            <w:rPr>
              <w:rFonts w:cs="Arial"/>
              <w:color w:val="auto"/>
              <w:sz w:val="40"/>
              <w:szCs w:val="40"/>
            </w:rPr>
            <w:id w:val="1317529040"/>
            <w14:checkbox>
              <w14:checked w14:val="0"/>
              <w14:checkedState w14:val="2612" w14:font="MS Gothic"/>
              <w14:uncheckedState w14:val="2610" w14:font="MS Gothic"/>
            </w14:checkbox>
          </w:sdtPr>
          <w:sdtEndPr/>
          <w:sdtContent>
            <w:tc>
              <w:tcPr>
                <w:tcW w:w="1565" w:type="dxa"/>
              </w:tcPr>
              <w:p w14:paraId="51811A31" w14:textId="48D3E5FA" w:rsidR="00E904DF" w:rsidRPr="0099300A" w:rsidRDefault="00E904DF" w:rsidP="00E904DF">
                <w:pPr>
                  <w:rPr>
                    <w:rFonts w:ascii="MS UI Gothic" w:eastAsia="MS UI Gothic" w:hAnsi="MS UI Gothic"/>
                    <w:bCs/>
                    <w:color w:val="auto"/>
                  </w:rPr>
                </w:pPr>
                <w:r w:rsidRPr="0099300A">
                  <w:rPr>
                    <w:rFonts w:ascii="MS Gothic" w:eastAsia="MS Gothic" w:hAnsi="MS Gothic" w:cs="Arial" w:hint="eastAsia"/>
                    <w:color w:val="auto"/>
                    <w:sz w:val="40"/>
                    <w:szCs w:val="40"/>
                  </w:rPr>
                  <w:t>☐</w:t>
                </w:r>
              </w:p>
            </w:tc>
          </w:sdtContent>
        </w:sdt>
        <w:sdt>
          <w:sdtPr>
            <w:rPr>
              <w:rFonts w:cs="Arial"/>
              <w:color w:val="auto"/>
              <w:sz w:val="40"/>
              <w:szCs w:val="40"/>
            </w:rPr>
            <w:id w:val="-1250421737"/>
            <w14:checkbox>
              <w14:checked w14:val="1"/>
              <w14:checkedState w14:val="2612" w14:font="MS Gothic"/>
              <w14:uncheckedState w14:val="2610" w14:font="MS Gothic"/>
            </w14:checkbox>
          </w:sdtPr>
          <w:sdtEndPr/>
          <w:sdtContent>
            <w:tc>
              <w:tcPr>
                <w:tcW w:w="1138" w:type="dxa"/>
              </w:tcPr>
              <w:p w14:paraId="60D6A91C" w14:textId="7F7558DD" w:rsidR="00E904DF" w:rsidRPr="0099300A" w:rsidRDefault="00941673" w:rsidP="00E904DF">
                <w:pPr>
                  <w:rPr>
                    <w:rFonts w:ascii="MS UI Gothic" w:eastAsia="MS UI Gothic" w:hAnsi="MS UI Gothic"/>
                    <w:bCs/>
                    <w:color w:val="auto"/>
                  </w:rPr>
                </w:pPr>
                <w:r w:rsidRPr="0099300A">
                  <w:rPr>
                    <w:rFonts w:ascii="MS Gothic" w:eastAsia="MS Gothic" w:hAnsi="MS Gothic" w:cs="Arial" w:hint="eastAsia"/>
                    <w:color w:val="auto"/>
                    <w:sz w:val="40"/>
                    <w:szCs w:val="40"/>
                  </w:rPr>
                  <w:t>☒</w:t>
                </w:r>
              </w:p>
            </w:tc>
          </w:sdtContent>
        </w:sdt>
        <w:tc>
          <w:tcPr>
            <w:tcW w:w="4981" w:type="dxa"/>
          </w:tcPr>
          <w:p w14:paraId="6EA37D49" w14:textId="77777777" w:rsidR="005F134C" w:rsidRPr="0099300A" w:rsidRDefault="005F134C" w:rsidP="005F134C">
            <w:pPr>
              <w:rPr>
                <w:rFonts w:asciiTheme="minorHAnsi" w:hAnsiTheme="minorHAnsi" w:cstheme="minorHAnsi"/>
                <w:color w:val="auto"/>
                <w:lang w:bidi="en-GB"/>
              </w:rPr>
            </w:pPr>
            <w:r w:rsidRPr="0099300A">
              <w:rPr>
                <w:rFonts w:asciiTheme="minorHAnsi" w:hAnsiTheme="minorHAnsi" w:cstheme="minorHAnsi"/>
                <w:color w:val="auto"/>
                <w:lang w:bidi="en-GB"/>
              </w:rPr>
              <w:t>People with parental responsibilities (which falls disproportionately on women) may have less time to prepare a proposal or attend a panel meeting.</w:t>
            </w:r>
          </w:p>
          <w:p w14:paraId="110A4E56" w14:textId="77777777" w:rsidR="005F134C" w:rsidRPr="0099300A" w:rsidRDefault="005F134C" w:rsidP="005F134C">
            <w:pPr>
              <w:rPr>
                <w:rFonts w:asciiTheme="minorHAnsi" w:hAnsiTheme="minorHAnsi" w:cstheme="minorHAnsi"/>
                <w:color w:val="auto"/>
                <w:lang w:bidi="en-GB"/>
              </w:rPr>
            </w:pPr>
          </w:p>
          <w:p w14:paraId="262272D0" w14:textId="39540CDD" w:rsidR="00E904DF" w:rsidRPr="0099300A" w:rsidRDefault="005F134C" w:rsidP="00E904DF">
            <w:pPr>
              <w:rPr>
                <w:color w:val="auto"/>
              </w:rPr>
            </w:pPr>
            <w:r w:rsidRPr="0099300A">
              <w:rPr>
                <w:color w:val="auto"/>
              </w:rPr>
              <w:lastRenderedPageBreak/>
              <w:t>Career breaks associated with parental responsibilities may impact on an applicant’s perceived track record.</w:t>
            </w:r>
          </w:p>
        </w:tc>
        <w:tc>
          <w:tcPr>
            <w:tcW w:w="4496" w:type="dxa"/>
          </w:tcPr>
          <w:p w14:paraId="61452BA4" w14:textId="77777777" w:rsidR="0099300A" w:rsidRPr="0099300A" w:rsidRDefault="0099300A" w:rsidP="0099300A">
            <w:pPr>
              <w:rPr>
                <w:color w:val="auto"/>
                <w:lang w:val="en-US"/>
              </w:rPr>
            </w:pPr>
            <w:r w:rsidRPr="0099300A">
              <w:rPr>
                <w:rFonts w:asciiTheme="minorHAnsi" w:hAnsiTheme="minorHAnsi" w:cstheme="minorHAnsi"/>
                <w:color w:val="auto"/>
                <w:lang w:bidi="en-GB"/>
              </w:rPr>
              <w:lastRenderedPageBreak/>
              <w:t>We will keep the call open a long as possible to give applicants sufficient time to prepare proposals.</w:t>
            </w:r>
          </w:p>
          <w:p w14:paraId="35A820F3" w14:textId="77777777" w:rsidR="0099300A" w:rsidRPr="0099300A" w:rsidRDefault="0099300A" w:rsidP="0099300A">
            <w:pPr>
              <w:rPr>
                <w:color w:val="auto"/>
                <w:lang w:val="en-US"/>
              </w:rPr>
            </w:pPr>
          </w:p>
          <w:p w14:paraId="0E04D31C" w14:textId="77777777" w:rsidR="0099300A" w:rsidRPr="0099300A" w:rsidRDefault="0099300A" w:rsidP="0099300A">
            <w:pPr>
              <w:rPr>
                <w:color w:val="auto"/>
                <w:lang w:val="en-US"/>
              </w:rPr>
            </w:pPr>
            <w:r w:rsidRPr="0099300A">
              <w:rPr>
                <w:color w:val="auto"/>
                <w:lang w:val="en-US"/>
              </w:rPr>
              <w:lastRenderedPageBreak/>
              <w:t>The opportunity has been designed to be inclusive of part-time and flexible working.</w:t>
            </w:r>
          </w:p>
          <w:p w14:paraId="6A23A1ED" w14:textId="77777777" w:rsidR="0099300A" w:rsidRPr="0099300A" w:rsidRDefault="0099300A" w:rsidP="0099300A">
            <w:pPr>
              <w:rPr>
                <w:color w:val="auto"/>
                <w:lang w:val="en-US"/>
              </w:rPr>
            </w:pPr>
          </w:p>
          <w:p w14:paraId="7407E93F" w14:textId="77777777" w:rsidR="0099300A" w:rsidRPr="0099300A" w:rsidRDefault="0099300A" w:rsidP="0099300A">
            <w:pPr>
              <w:rPr>
                <w:color w:val="auto"/>
              </w:rPr>
            </w:pPr>
            <w:r w:rsidRPr="0099300A">
              <w:rPr>
                <w:color w:val="auto"/>
              </w:rPr>
              <w:t xml:space="preserve">Provision for parental leave (including maternity leave, paternity leave and leave related to surrogacy and adoption) are covered in the UKRI terms and conditions. </w:t>
            </w:r>
          </w:p>
          <w:p w14:paraId="6E8C0228" w14:textId="77777777" w:rsidR="0099300A" w:rsidRPr="0099300A" w:rsidRDefault="0099300A" w:rsidP="0099300A">
            <w:pPr>
              <w:rPr>
                <w:color w:val="auto"/>
              </w:rPr>
            </w:pPr>
          </w:p>
          <w:p w14:paraId="0C3BA482" w14:textId="77777777" w:rsidR="0099300A" w:rsidRPr="0099300A" w:rsidRDefault="0099300A" w:rsidP="0099300A">
            <w:pPr>
              <w:rPr>
                <w:color w:val="auto"/>
              </w:rPr>
            </w:pPr>
            <w:r w:rsidRPr="0099300A">
              <w:rPr>
                <w:color w:val="auto"/>
              </w:rPr>
              <w:t>The costs of additional childcare for grant holders, beyond that required to meet the normal contracted requirements of the job, and that are directly related to the project, may be requested as a directly incurred cost by the institution or project.</w:t>
            </w:r>
          </w:p>
          <w:p w14:paraId="6722B8F6" w14:textId="77777777" w:rsidR="0099300A" w:rsidRPr="0099300A" w:rsidRDefault="0099300A" w:rsidP="0099300A">
            <w:pPr>
              <w:rPr>
                <w:color w:val="auto"/>
              </w:rPr>
            </w:pPr>
          </w:p>
          <w:p w14:paraId="3A1E95E0" w14:textId="77777777" w:rsidR="0099300A" w:rsidRPr="0099300A" w:rsidRDefault="0099300A" w:rsidP="0099300A">
            <w:pPr>
              <w:rPr>
                <w:color w:val="auto"/>
              </w:rPr>
            </w:pPr>
            <w:r w:rsidRPr="0099300A">
              <w:rPr>
                <w:color w:val="auto"/>
              </w:rPr>
              <w:t xml:space="preserve">For panel meetings, we will schedule regular breaks, including for breastfeeding/expressing if required. </w:t>
            </w:r>
          </w:p>
          <w:p w14:paraId="42688A6A" w14:textId="77777777" w:rsidR="0099300A" w:rsidRPr="0099300A" w:rsidRDefault="0099300A" w:rsidP="0099300A">
            <w:pPr>
              <w:rPr>
                <w:color w:val="auto"/>
              </w:rPr>
            </w:pPr>
          </w:p>
          <w:p w14:paraId="129B4EA9" w14:textId="3DD3D56F" w:rsidR="00E904DF" w:rsidRPr="0099300A" w:rsidRDefault="0099300A" w:rsidP="00E904DF">
            <w:pPr>
              <w:rPr>
                <w:color w:val="auto"/>
              </w:rPr>
            </w:pPr>
            <w:r w:rsidRPr="0099300A">
              <w:rPr>
                <w:color w:val="auto"/>
              </w:rPr>
              <w:t>We will provide panel members with guidance regarding the assessment of career breaks within applications.</w:t>
            </w:r>
          </w:p>
        </w:tc>
      </w:tr>
      <w:tr w:rsidR="00D2035F" w:rsidRPr="0099300A" w14:paraId="68CEEA75" w14:textId="77777777" w:rsidTr="008E3B5B">
        <w:trPr>
          <w:trHeight w:val="166"/>
        </w:trPr>
        <w:tc>
          <w:tcPr>
            <w:tcW w:w="2557" w:type="dxa"/>
            <w:shd w:val="clear" w:color="auto" w:fill="D1DEFD" w:themeFill="accent3" w:themeFillTint="33"/>
          </w:tcPr>
          <w:p w14:paraId="15C44D87" w14:textId="77777777" w:rsidR="00D2035F" w:rsidRPr="0099300A" w:rsidRDefault="00D2035F" w:rsidP="00D2035F">
            <w:pPr>
              <w:rPr>
                <w:color w:val="auto"/>
              </w:rPr>
            </w:pPr>
            <w:r w:rsidRPr="0099300A">
              <w:rPr>
                <w:color w:val="auto"/>
              </w:rPr>
              <w:lastRenderedPageBreak/>
              <w:t>Carer/parent carer responsibilities</w:t>
            </w:r>
          </w:p>
        </w:tc>
        <w:sdt>
          <w:sdtPr>
            <w:rPr>
              <w:rFonts w:cs="Arial"/>
              <w:color w:val="auto"/>
              <w:sz w:val="40"/>
              <w:szCs w:val="40"/>
            </w:rPr>
            <w:id w:val="-98652079"/>
            <w14:checkbox>
              <w14:checked w14:val="0"/>
              <w14:checkedState w14:val="2612" w14:font="MS Gothic"/>
              <w14:uncheckedState w14:val="2610" w14:font="MS Gothic"/>
            </w14:checkbox>
          </w:sdtPr>
          <w:sdtEndPr/>
          <w:sdtContent>
            <w:tc>
              <w:tcPr>
                <w:tcW w:w="1565" w:type="dxa"/>
              </w:tcPr>
              <w:p w14:paraId="26DEF801" w14:textId="67C17B04" w:rsidR="00D2035F" w:rsidRPr="0099300A" w:rsidRDefault="00D2035F" w:rsidP="00D2035F">
                <w:pPr>
                  <w:rPr>
                    <w:rFonts w:ascii="MS UI Gothic" w:eastAsia="MS UI Gothic" w:hAnsi="MS UI Gothic"/>
                    <w:bCs/>
                    <w:color w:val="auto"/>
                  </w:rPr>
                </w:pPr>
                <w:r w:rsidRPr="0099300A">
                  <w:rPr>
                    <w:rFonts w:ascii="MS Gothic" w:eastAsia="MS Gothic" w:hAnsi="MS Gothic" w:cs="Arial" w:hint="eastAsia"/>
                    <w:color w:val="auto"/>
                    <w:sz w:val="40"/>
                    <w:szCs w:val="40"/>
                  </w:rPr>
                  <w:t>☐</w:t>
                </w:r>
              </w:p>
            </w:tc>
          </w:sdtContent>
        </w:sdt>
        <w:sdt>
          <w:sdtPr>
            <w:rPr>
              <w:rFonts w:cs="Arial"/>
              <w:color w:val="auto"/>
              <w:sz w:val="40"/>
              <w:szCs w:val="40"/>
            </w:rPr>
            <w:id w:val="1755695671"/>
            <w14:checkbox>
              <w14:checked w14:val="1"/>
              <w14:checkedState w14:val="2612" w14:font="MS Gothic"/>
              <w14:uncheckedState w14:val="2610" w14:font="MS Gothic"/>
            </w14:checkbox>
          </w:sdtPr>
          <w:sdtEndPr/>
          <w:sdtContent>
            <w:tc>
              <w:tcPr>
                <w:tcW w:w="1138" w:type="dxa"/>
              </w:tcPr>
              <w:p w14:paraId="52DD0E89" w14:textId="4F14CEB4" w:rsidR="00D2035F" w:rsidRPr="0099300A" w:rsidRDefault="00D2035F" w:rsidP="00D2035F">
                <w:pPr>
                  <w:rPr>
                    <w:rFonts w:ascii="MS UI Gothic" w:eastAsia="MS UI Gothic" w:hAnsi="MS UI Gothic"/>
                    <w:bCs/>
                    <w:color w:val="auto"/>
                  </w:rPr>
                </w:pPr>
                <w:r w:rsidRPr="0099300A">
                  <w:rPr>
                    <w:rFonts w:ascii="MS Gothic" w:eastAsia="MS Gothic" w:hAnsi="MS Gothic" w:cs="Arial" w:hint="eastAsia"/>
                    <w:color w:val="auto"/>
                    <w:sz w:val="40"/>
                    <w:szCs w:val="40"/>
                  </w:rPr>
                  <w:t>☒</w:t>
                </w:r>
              </w:p>
            </w:tc>
          </w:sdtContent>
        </w:sdt>
        <w:tc>
          <w:tcPr>
            <w:tcW w:w="4981" w:type="dxa"/>
          </w:tcPr>
          <w:p w14:paraId="05838540" w14:textId="401AD82D" w:rsidR="00D2035F" w:rsidRPr="009B35A5" w:rsidRDefault="00D2035F" w:rsidP="00D2035F">
            <w:pPr>
              <w:rPr>
                <w:bCs/>
                <w:color w:val="auto"/>
              </w:rPr>
            </w:pPr>
            <w:r w:rsidRPr="009B35A5">
              <w:rPr>
                <w:rFonts w:asciiTheme="minorHAnsi" w:hAnsiTheme="minorHAnsi" w:cstheme="minorHAnsi"/>
                <w:color w:val="auto"/>
                <w:lang w:bidi="en-GB"/>
              </w:rPr>
              <w:t>Carers may have less time to prepare a proposal or attend a panel meeting.</w:t>
            </w:r>
          </w:p>
        </w:tc>
        <w:tc>
          <w:tcPr>
            <w:tcW w:w="4496" w:type="dxa"/>
          </w:tcPr>
          <w:p w14:paraId="340D7E68" w14:textId="77777777" w:rsidR="009B35A5" w:rsidRPr="009B35A5" w:rsidRDefault="009B35A5" w:rsidP="009B35A5">
            <w:pPr>
              <w:rPr>
                <w:color w:val="auto"/>
                <w:lang w:val="en-US"/>
              </w:rPr>
            </w:pPr>
            <w:r w:rsidRPr="009B35A5">
              <w:rPr>
                <w:rFonts w:asciiTheme="minorHAnsi" w:hAnsiTheme="minorHAnsi" w:cstheme="minorHAnsi"/>
                <w:color w:val="auto"/>
                <w:lang w:bidi="en-GB"/>
              </w:rPr>
              <w:t>We will keep the call open a long as possible to give applicants sufficient time to prepare proposals.</w:t>
            </w:r>
          </w:p>
          <w:p w14:paraId="04B73A0C" w14:textId="77777777" w:rsidR="009B35A5" w:rsidRPr="009B35A5" w:rsidRDefault="009B35A5" w:rsidP="009B35A5">
            <w:pPr>
              <w:rPr>
                <w:color w:val="auto"/>
                <w:lang w:val="en-US"/>
              </w:rPr>
            </w:pPr>
          </w:p>
          <w:p w14:paraId="043A7ECF" w14:textId="77777777" w:rsidR="009B35A5" w:rsidRPr="009B35A5" w:rsidRDefault="009B35A5" w:rsidP="009B35A5">
            <w:pPr>
              <w:rPr>
                <w:color w:val="auto"/>
                <w:lang w:val="en-US"/>
              </w:rPr>
            </w:pPr>
            <w:r w:rsidRPr="009B35A5">
              <w:rPr>
                <w:color w:val="auto"/>
                <w:lang w:val="en-US"/>
              </w:rPr>
              <w:t>The opportunity has been designed to be inclusive of part-time and flexible working.</w:t>
            </w:r>
          </w:p>
          <w:p w14:paraId="531F7143" w14:textId="77777777" w:rsidR="009B35A5" w:rsidRPr="009B35A5" w:rsidRDefault="009B35A5" w:rsidP="009B35A5">
            <w:pPr>
              <w:rPr>
                <w:color w:val="auto"/>
                <w:lang w:val="en-US"/>
              </w:rPr>
            </w:pPr>
          </w:p>
          <w:p w14:paraId="219B95CF" w14:textId="540D1477" w:rsidR="00D2035F" w:rsidRPr="009B35A5" w:rsidRDefault="009B35A5" w:rsidP="00D2035F">
            <w:pPr>
              <w:rPr>
                <w:color w:val="auto"/>
              </w:rPr>
            </w:pPr>
            <w:r w:rsidRPr="009B35A5">
              <w:rPr>
                <w:color w:val="auto"/>
              </w:rPr>
              <w:t xml:space="preserve">The panel meeting will be held </w:t>
            </w:r>
            <w:proofErr w:type="gramStart"/>
            <w:r w:rsidRPr="009B35A5">
              <w:rPr>
                <w:color w:val="auto"/>
              </w:rPr>
              <w:t>virtually</w:t>
            </w:r>
            <w:proofErr w:type="gramEnd"/>
            <w:r w:rsidRPr="009B35A5">
              <w:rPr>
                <w:color w:val="auto"/>
              </w:rPr>
              <w:t xml:space="preserve"> and regular breaks will be built in.</w:t>
            </w:r>
          </w:p>
        </w:tc>
      </w:tr>
      <w:tr w:rsidR="00D2035F" w:rsidRPr="0099300A" w14:paraId="1DEBFCE4" w14:textId="77777777" w:rsidTr="008E3B5B">
        <w:trPr>
          <w:trHeight w:val="166"/>
        </w:trPr>
        <w:tc>
          <w:tcPr>
            <w:tcW w:w="2557" w:type="dxa"/>
            <w:shd w:val="clear" w:color="auto" w:fill="D1DEFD" w:themeFill="accent3" w:themeFillTint="33"/>
          </w:tcPr>
          <w:p w14:paraId="6505768C" w14:textId="2C6FC6AA" w:rsidR="00D2035F" w:rsidRPr="0099300A" w:rsidRDefault="00D2035F" w:rsidP="00D2035F">
            <w:pPr>
              <w:rPr>
                <w:color w:val="auto"/>
              </w:rPr>
            </w:pPr>
            <w:r w:rsidRPr="0099300A">
              <w:rPr>
                <w:color w:val="auto"/>
              </w:rPr>
              <w:t>Political opinion (Northern Ireland only)</w:t>
            </w:r>
          </w:p>
        </w:tc>
        <w:sdt>
          <w:sdtPr>
            <w:rPr>
              <w:rFonts w:cs="Arial"/>
              <w:color w:val="auto"/>
              <w:sz w:val="40"/>
              <w:szCs w:val="40"/>
            </w:rPr>
            <w:id w:val="345370163"/>
            <w14:checkbox>
              <w14:checked w14:val="0"/>
              <w14:checkedState w14:val="2612" w14:font="MS Gothic"/>
              <w14:uncheckedState w14:val="2610" w14:font="MS Gothic"/>
            </w14:checkbox>
          </w:sdtPr>
          <w:sdtEndPr/>
          <w:sdtContent>
            <w:tc>
              <w:tcPr>
                <w:tcW w:w="1565" w:type="dxa"/>
              </w:tcPr>
              <w:p w14:paraId="1DA1D638" w14:textId="4511D500" w:rsidR="00D2035F" w:rsidRPr="0099300A" w:rsidRDefault="00D2035F" w:rsidP="00D2035F">
                <w:pPr>
                  <w:rPr>
                    <w:rFonts w:ascii="MS UI Gothic" w:eastAsia="MS UI Gothic" w:hAnsi="MS UI Gothic"/>
                    <w:bCs/>
                    <w:color w:val="auto"/>
                  </w:rPr>
                </w:pPr>
                <w:r w:rsidRPr="0099300A">
                  <w:rPr>
                    <w:rFonts w:ascii="MS Gothic" w:eastAsia="MS Gothic" w:hAnsi="MS Gothic" w:cs="Arial" w:hint="eastAsia"/>
                    <w:color w:val="auto"/>
                    <w:sz w:val="40"/>
                    <w:szCs w:val="40"/>
                  </w:rPr>
                  <w:t>☐</w:t>
                </w:r>
              </w:p>
            </w:tc>
          </w:sdtContent>
        </w:sdt>
        <w:sdt>
          <w:sdtPr>
            <w:rPr>
              <w:rFonts w:cs="Arial"/>
              <w:color w:val="auto"/>
              <w:sz w:val="40"/>
              <w:szCs w:val="40"/>
            </w:rPr>
            <w:id w:val="-1743720606"/>
            <w14:checkbox>
              <w14:checked w14:val="0"/>
              <w14:checkedState w14:val="2612" w14:font="MS Gothic"/>
              <w14:uncheckedState w14:val="2610" w14:font="MS Gothic"/>
            </w14:checkbox>
          </w:sdtPr>
          <w:sdtEndPr/>
          <w:sdtContent>
            <w:tc>
              <w:tcPr>
                <w:tcW w:w="1138" w:type="dxa"/>
              </w:tcPr>
              <w:p w14:paraId="64A3D166" w14:textId="288B4D8E" w:rsidR="00D2035F" w:rsidRPr="0099300A" w:rsidRDefault="00D2035F" w:rsidP="00D2035F">
                <w:pPr>
                  <w:rPr>
                    <w:rFonts w:ascii="MS UI Gothic" w:eastAsia="MS UI Gothic" w:hAnsi="MS UI Gothic"/>
                    <w:bCs/>
                    <w:color w:val="auto"/>
                  </w:rPr>
                </w:pPr>
                <w:r w:rsidRPr="0099300A">
                  <w:rPr>
                    <w:rFonts w:ascii="MS Gothic" w:eastAsia="MS Gothic" w:hAnsi="MS Gothic" w:cs="Arial" w:hint="eastAsia"/>
                    <w:color w:val="auto"/>
                    <w:sz w:val="40"/>
                    <w:szCs w:val="40"/>
                  </w:rPr>
                  <w:t>☐</w:t>
                </w:r>
              </w:p>
            </w:tc>
          </w:sdtContent>
        </w:sdt>
        <w:tc>
          <w:tcPr>
            <w:tcW w:w="4981" w:type="dxa"/>
          </w:tcPr>
          <w:p w14:paraId="7BA51296" w14:textId="77777777" w:rsidR="00D2035F" w:rsidRPr="0099300A" w:rsidRDefault="00D2035F" w:rsidP="00D2035F">
            <w:pPr>
              <w:rPr>
                <w:bCs/>
                <w:color w:val="auto"/>
              </w:rPr>
            </w:pPr>
          </w:p>
        </w:tc>
        <w:tc>
          <w:tcPr>
            <w:tcW w:w="4496" w:type="dxa"/>
          </w:tcPr>
          <w:p w14:paraId="06C71136" w14:textId="77777777" w:rsidR="00D2035F" w:rsidRPr="0099300A" w:rsidRDefault="00D2035F" w:rsidP="00D2035F">
            <w:pPr>
              <w:rPr>
                <w:bCs/>
                <w:color w:val="auto"/>
              </w:rPr>
            </w:pPr>
          </w:p>
        </w:tc>
      </w:tr>
      <w:tr w:rsidR="00D2035F" w:rsidRPr="0099300A" w14:paraId="3A524ABB" w14:textId="77777777" w:rsidTr="008E3B5B">
        <w:trPr>
          <w:trHeight w:val="166"/>
        </w:trPr>
        <w:tc>
          <w:tcPr>
            <w:tcW w:w="2557" w:type="dxa"/>
            <w:shd w:val="clear" w:color="auto" w:fill="D1DEFD" w:themeFill="accent3" w:themeFillTint="33"/>
          </w:tcPr>
          <w:p w14:paraId="01517A1E" w14:textId="77777777" w:rsidR="00D2035F" w:rsidRPr="0099300A" w:rsidRDefault="00D2035F" w:rsidP="00D2035F">
            <w:pPr>
              <w:rPr>
                <w:color w:val="auto"/>
              </w:rPr>
            </w:pPr>
            <w:r w:rsidRPr="0099300A">
              <w:rPr>
                <w:color w:val="auto"/>
              </w:rPr>
              <w:t>Other characteristics</w:t>
            </w:r>
          </w:p>
        </w:tc>
        <w:sdt>
          <w:sdtPr>
            <w:rPr>
              <w:rFonts w:cs="Arial"/>
              <w:color w:val="auto"/>
              <w:sz w:val="40"/>
              <w:szCs w:val="40"/>
            </w:rPr>
            <w:id w:val="-414863596"/>
            <w14:checkbox>
              <w14:checked w14:val="0"/>
              <w14:checkedState w14:val="2612" w14:font="MS Gothic"/>
              <w14:uncheckedState w14:val="2610" w14:font="MS Gothic"/>
            </w14:checkbox>
          </w:sdtPr>
          <w:sdtEndPr/>
          <w:sdtContent>
            <w:tc>
              <w:tcPr>
                <w:tcW w:w="1565" w:type="dxa"/>
              </w:tcPr>
              <w:p w14:paraId="2DC688B9" w14:textId="22DED01B" w:rsidR="00D2035F" w:rsidRPr="0099300A" w:rsidRDefault="00D2035F" w:rsidP="00D2035F">
                <w:pPr>
                  <w:rPr>
                    <w:rFonts w:ascii="MS UI Gothic" w:eastAsia="MS UI Gothic" w:hAnsi="MS UI Gothic"/>
                    <w:bCs/>
                    <w:color w:val="auto"/>
                  </w:rPr>
                </w:pPr>
                <w:r w:rsidRPr="0099300A">
                  <w:rPr>
                    <w:rFonts w:ascii="MS Gothic" w:eastAsia="MS Gothic" w:hAnsi="MS Gothic" w:cs="Arial" w:hint="eastAsia"/>
                    <w:color w:val="auto"/>
                    <w:sz w:val="40"/>
                    <w:szCs w:val="40"/>
                  </w:rPr>
                  <w:t>☐</w:t>
                </w:r>
              </w:p>
            </w:tc>
          </w:sdtContent>
        </w:sdt>
        <w:sdt>
          <w:sdtPr>
            <w:rPr>
              <w:rFonts w:cs="Arial"/>
              <w:color w:val="auto"/>
              <w:sz w:val="40"/>
              <w:szCs w:val="40"/>
            </w:rPr>
            <w:id w:val="-344482461"/>
            <w14:checkbox>
              <w14:checked w14:val="0"/>
              <w14:checkedState w14:val="2612" w14:font="MS Gothic"/>
              <w14:uncheckedState w14:val="2610" w14:font="MS Gothic"/>
            </w14:checkbox>
          </w:sdtPr>
          <w:sdtEndPr/>
          <w:sdtContent>
            <w:tc>
              <w:tcPr>
                <w:tcW w:w="1138" w:type="dxa"/>
              </w:tcPr>
              <w:p w14:paraId="3477E10C" w14:textId="001C28C3" w:rsidR="00D2035F" w:rsidRPr="0099300A" w:rsidRDefault="00D2035F" w:rsidP="00D2035F">
                <w:pPr>
                  <w:rPr>
                    <w:rFonts w:ascii="MS UI Gothic" w:eastAsia="MS UI Gothic" w:hAnsi="MS UI Gothic"/>
                    <w:bCs/>
                    <w:color w:val="auto"/>
                  </w:rPr>
                </w:pPr>
                <w:r w:rsidRPr="0099300A">
                  <w:rPr>
                    <w:rFonts w:ascii="MS Gothic" w:eastAsia="MS Gothic" w:hAnsi="MS Gothic" w:cs="Arial" w:hint="eastAsia"/>
                    <w:color w:val="auto"/>
                    <w:sz w:val="40"/>
                    <w:szCs w:val="40"/>
                  </w:rPr>
                  <w:t>☐</w:t>
                </w:r>
              </w:p>
            </w:tc>
          </w:sdtContent>
        </w:sdt>
        <w:tc>
          <w:tcPr>
            <w:tcW w:w="4981" w:type="dxa"/>
          </w:tcPr>
          <w:p w14:paraId="76016568" w14:textId="77777777" w:rsidR="00D2035F" w:rsidRPr="0099300A" w:rsidRDefault="00D2035F" w:rsidP="00D2035F">
            <w:pPr>
              <w:rPr>
                <w:bCs/>
                <w:color w:val="auto"/>
              </w:rPr>
            </w:pPr>
          </w:p>
        </w:tc>
        <w:tc>
          <w:tcPr>
            <w:tcW w:w="4496" w:type="dxa"/>
          </w:tcPr>
          <w:p w14:paraId="2E9C3963" w14:textId="77777777" w:rsidR="00D2035F" w:rsidRPr="0099300A" w:rsidRDefault="00D2035F" w:rsidP="00D2035F">
            <w:pPr>
              <w:rPr>
                <w:bCs/>
                <w:color w:val="auto"/>
              </w:rPr>
            </w:pPr>
          </w:p>
        </w:tc>
      </w:tr>
    </w:tbl>
    <w:p w14:paraId="3F2ED839" w14:textId="0F43CDAC" w:rsidR="00E904DF" w:rsidRDefault="00E904DF" w:rsidP="008E3656">
      <w:pPr>
        <w:rPr>
          <w:bCs/>
          <w:color w:val="auto"/>
        </w:rPr>
      </w:pPr>
    </w:p>
    <w:p w14:paraId="586D362D" w14:textId="3ACA9526" w:rsidR="004E69F3" w:rsidRDefault="004E69F3" w:rsidP="004E69F3">
      <w:pPr>
        <w:pStyle w:val="Heading2"/>
      </w:pPr>
      <w:bookmarkStart w:id="8" w:name="_Toc126841210"/>
      <w:r>
        <w:t>Evaluation</w:t>
      </w:r>
      <w:bookmarkEnd w:id="8"/>
    </w:p>
    <w:p w14:paraId="13831F6A" w14:textId="77777777" w:rsidR="004E69F3" w:rsidRPr="00E904DF" w:rsidRDefault="004E69F3" w:rsidP="00E904DF"/>
    <w:tbl>
      <w:tblPr>
        <w:tblStyle w:val="TableGrid"/>
        <w:tblW w:w="14737" w:type="dxa"/>
        <w:tblLayout w:type="fixed"/>
        <w:tblLook w:val="04A0" w:firstRow="1" w:lastRow="0" w:firstColumn="1" w:lastColumn="0" w:noHBand="0" w:noVBand="1"/>
      </w:tblPr>
      <w:tblGrid>
        <w:gridCol w:w="6581"/>
        <w:gridCol w:w="1352"/>
        <w:gridCol w:w="6804"/>
      </w:tblGrid>
      <w:tr w:rsidR="00704264" w:rsidRPr="00704264" w14:paraId="1ABB136C" w14:textId="77777777" w:rsidTr="008E3B5B">
        <w:trPr>
          <w:trHeight w:val="1026"/>
        </w:trPr>
        <w:tc>
          <w:tcPr>
            <w:tcW w:w="6581" w:type="dxa"/>
            <w:shd w:val="clear" w:color="auto" w:fill="D1DEFD" w:themeFill="accent3" w:themeFillTint="33"/>
          </w:tcPr>
          <w:p w14:paraId="033245EA" w14:textId="77777777" w:rsidR="009A5E6A" w:rsidRPr="00704264" w:rsidRDefault="009A5E6A" w:rsidP="009A5E6A">
            <w:pPr>
              <w:rPr>
                <w:b/>
                <w:color w:val="auto"/>
              </w:rPr>
            </w:pPr>
            <w:r w:rsidRPr="00704264">
              <w:rPr>
                <w:b/>
                <w:color w:val="auto"/>
              </w:rPr>
              <w:t>Final Decision:</w:t>
            </w:r>
          </w:p>
          <w:p w14:paraId="3AB0CE97" w14:textId="77777777" w:rsidR="009A5E6A" w:rsidRPr="00704264" w:rsidRDefault="009A5E6A" w:rsidP="009A5E6A">
            <w:pPr>
              <w:rPr>
                <w:b/>
                <w:color w:val="auto"/>
              </w:rPr>
            </w:pPr>
          </w:p>
        </w:tc>
        <w:tc>
          <w:tcPr>
            <w:tcW w:w="1352" w:type="dxa"/>
            <w:shd w:val="clear" w:color="auto" w:fill="D1DEFD" w:themeFill="accent3" w:themeFillTint="33"/>
          </w:tcPr>
          <w:p w14:paraId="2BF2539F" w14:textId="2A9FBFFD" w:rsidR="009A5E6A" w:rsidRPr="00704264" w:rsidRDefault="00BB4B26" w:rsidP="009A5E6A">
            <w:pPr>
              <w:rPr>
                <w:b/>
                <w:color w:val="auto"/>
              </w:rPr>
            </w:pPr>
            <w:r w:rsidRPr="00704264">
              <w:rPr>
                <w:b/>
                <w:color w:val="auto"/>
              </w:rPr>
              <w:t xml:space="preserve">Select </w:t>
            </w:r>
            <w:r w:rsidR="009A5E6A" w:rsidRPr="00704264">
              <w:rPr>
                <w:b/>
                <w:color w:val="auto"/>
              </w:rPr>
              <w:t>the relevant box</w:t>
            </w:r>
          </w:p>
        </w:tc>
        <w:tc>
          <w:tcPr>
            <w:tcW w:w="6804" w:type="dxa"/>
            <w:shd w:val="clear" w:color="auto" w:fill="D1DEFD" w:themeFill="accent3" w:themeFillTint="33"/>
          </w:tcPr>
          <w:p w14:paraId="0A7EC04C" w14:textId="77777777" w:rsidR="009A5E6A" w:rsidRPr="00704264" w:rsidRDefault="009A5E6A" w:rsidP="009A5E6A">
            <w:pPr>
              <w:rPr>
                <w:b/>
                <w:color w:val="auto"/>
              </w:rPr>
            </w:pPr>
            <w:r w:rsidRPr="00704264">
              <w:rPr>
                <w:b/>
                <w:color w:val="auto"/>
              </w:rPr>
              <w:t>Include any explanation / justification required</w:t>
            </w:r>
          </w:p>
          <w:p w14:paraId="3BA3ECAA" w14:textId="65CC8A96" w:rsidR="009A5E6A" w:rsidRPr="00704264" w:rsidRDefault="009A5E6A" w:rsidP="009A5E6A">
            <w:pPr>
              <w:rPr>
                <w:b/>
                <w:color w:val="auto"/>
              </w:rPr>
            </w:pPr>
          </w:p>
        </w:tc>
      </w:tr>
      <w:tr w:rsidR="00704264" w:rsidRPr="00704264" w14:paraId="1FFD816E" w14:textId="77777777" w:rsidTr="008E3B5B">
        <w:trPr>
          <w:trHeight w:val="505"/>
        </w:trPr>
        <w:tc>
          <w:tcPr>
            <w:tcW w:w="6581" w:type="dxa"/>
          </w:tcPr>
          <w:p w14:paraId="397DD0BD" w14:textId="77777777" w:rsidR="00E904DF" w:rsidRPr="00704264" w:rsidRDefault="00E904DF" w:rsidP="00E904DF">
            <w:pPr>
              <w:numPr>
                <w:ilvl w:val="0"/>
                <w:numId w:val="18"/>
              </w:numPr>
              <w:rPr>
                <w:color w:val="auto"/>
              </w:rPr>
            </w:pPr>
            <w:r w:rsidRPr="00704264">
              <w:rPr>
                <w:color w:val="auto"/>
              </w:rPr>
              <w:t xml:space="preserve">No negative or positive impact identified; therefore, activity will </w:t>
            </w:r>
            <w:r w:rsidRPr="00704264">
              <w:rPr>
                <w:b/>
                <w:color w:val="auto"/>
              </w:rPr>
              <w:t>proceed</w:t>
            </w:r>
            <w:r w:rsidRPr="00704264">
              <w:rPr>
                <w:color w:val="auto"/>
              </w:rPr>
              <w:t>.</w:t>
            </w:r>
          </w:p>
          <w:p w14:paraId="15E4CBA9" w14:textId="2B496DDF" w:rsidR="009A5E6A" w:rsidRPr="00704264" w:rsidRDefault="009A5E6A" w:rsidP="00E904DF">
            <w:pPr>
              <w:ind w:left="360"/>
              <w:rPr>
                <w:color w:val="auto"/>
              </w:rPr>
            </w:pPr>
          </w:p>
        </w:tc>
        <w:sdt>
          <w:sdtPr>
            <w:rPr>
              <w:rFonts w:cs="Arial"/>
              <w:color w:val="auto"/>
              <w:sz w:val="40"/>
              <w:szCs w:val="40"/>
            </w:rPr>
            <w:id w:val="1395398361"/>
            <w14:checkbox>
              <w14:checked w14:val="0"/>
              <w14:checkedState w14:val="2612" w14:font="MS Gothic"/>
              <w14:uncheckedState w14:val="2610" w14:font="MS Gothic"/>
            </w14:checkbox>
          </w:sdtPr>
          <w:sdtEndPr/>
          <w:sdtContent>
            <w:tc>
              <w:tcPr>
                <w:tcW w:w="1352" w:type="dxa"/>
              </w:tcPr>
              <w:p w14:paraId="0565D96E" w14:textId="4BA02FED" w:rsidR="009A5E6A" w:rsidRPr="00704264" w:rsidRDefault="00BB4B26" w:rsidP="009A5E6A">
                <w:pPr>
                  <w:rPr>
                    <w:b/>
                    <w:bCs/>
                    <w:color w:val="auto"/>
                  </w:rPr>
                </w:pPr>
                <w:r w:rsidRPr="00704264">
                  <w:rPr>
                    <w:rFonts w:ascii="MS Gothic" w:eastAsia="MS Gothic" w:hAnsi="MS Gothic" w:cs="Arial" w:hint="eastAsia"/>
                    <w:color w:val="auto"/>
                    <w:sz w:val="40"/>
                    <w:szCs w:val="40"/>
                  </w:rPr>
                  <w:t>☐</w:t>
                </w:r>
              </w:p>
            </w:tc>
          </w:sdtContent>
        </w:sdt>
        <w:tc>
          <w:tcPr>
            <w:tcW w:w="6804" w:type="dxa"/>
          </w:tcPr>
          <w:p w14:paraId="2F530BEE" w14:textId="77777777" w:rsidR="009A5E6A" w:rsidRPr="00704264" w:rsidRDefault="009A5E6A" w:rsidP="009A5E6A">
            <w:pPr>
              <w:rPr>
                <w:bCs/>
                <w:color w:val="auto"/>
              </w:rPr>
            </w:pPr>
          </w:p>
        </w:tc>
      </w:tr>
      <w:tr w:rsidR="00704264" w:rsidRPr="00704264" w14:paraId="608B7356" w14:textId="77777777" w:rsidTr="008E3B5B">
        <w:trPr>
          <w:trHeight w:val="1026"/>
        </w:trPr>
        <w:tc>
          <w:tcPr>
            <w:tcW w:w="6581" w:type="dxa"/>
          </w:tcPr>
          <w:p w14:paraId="5B5B15E0" w14:textId="45C043BE" w:rsidR="009A5E6A" w:rsidRPr="00704264" w:rsidRDefault="00E904DF" w:rsidP="009A5E6A">
            <w:pPr>
              <w:numPr>
                <w:ilvl w:val="0"/>
                <w:numId w:val="18"/>
              </w:numPr>
              <w:rPr>
                <w:color w:val="auto"/>
              </w:rPr>
            </w:pPr>
            <w:r w:rsidRPr="00704264">
              <w:rPr>
                <w:b/>
                <w:bCs/>
                <w:color w:val="auto"/>
              </w:rPr>
              <w:t xml:space="preserve">Adapt or change </w:t>
            </w:r>
            <w:r w:rsidRPr="00704264">
              <w:rPr>
                <w:color w:val="auto"/>
              </w:rPr>
              <w:t>the activity in a way which you think will eliminate negative impact or promote equality.</w:t>
            </w:r>
          </w:p>
        </w:tc>
        <w:sdt>
          <w:sdtPr>
            <w:rPr>
              <w:rFonts w:cs="Arial"/>
              <w:color w:val="auto"/>
              <w:sz w:val="40"/>
              <w:szCs w:val="40"/>
            </w:rPr>
            <w:id w:val="-1520928764"/>
            <w14:checkbox>
              <w14:checked w14:val="1"/>
              <w14:checkedState w14:val="2612" w14:font="MS Gothic"/>
              <w14:uncheckedState w14:val="2610" w14:font="MS Gothic"/>
            </w14:checkbox>
          </w:sdtPr>
          <w:sdtEndPr/>
          <w:sdtContent>
            <w:tc>
              <w:tcPr>
                <w:tcW w:w="1352" w:type="dxa"/>
              </w:tcPr>
              <w:p w14:paraId="50632610" w14:textId="5711322E" w:rsidR="009A5E6A" w:rsidRPr="00704264" w:rsidRDefault="009F14EC" w:rsidP="009A5E6A">
                <w:pPr>
                  <w:rPr>
                    <w:b/>
                    <w:color w:val="auto"/>
                  </w:rPr>
                </w:pPr>
                <w:r w:rsidRPr="00704264">
                  <w:rPr>
                    <w:rFonts w:ascii="MS Gothic" w:eastAsia="MS Gothic" w:hAnsi="MS Gothic" w:cs="Arial" w:hint="eastAsia"/>
                    <w:color w:val="auto"/>
                    <w:sz w:val="40"/>
                    <w:szCs w:val="40"/>
                  </w:rPr>
                  <w:t>☒</w:t>
                </w:r>
              </w:p>
            </w:tc>
          </w:sdtContent>
        </w:sdt>
        <w:tc>
          <w:tcPr>
            <w:tcW w:w="6804" w:type="dxa"/>
          </w:tcPr>
          <w:p w14:paraId="06B81F0A" w14:textId="74A811A1" w:rsidR="009A5E6A" w:rsidRPr="00704264" w:rsidRDefault="00621EBB" w:rsidP="009A5E6A">
            <w:pPr>
              <w:rPr>
                <w:bCs/>
                <w:color w:val="auto"/>
              </w:rPr>
            </w:pPr>
            <w:r w:rsidRPr="00704264">
              <w:rPr>
                <w:bCs/>
                <w:color w:val="auto"/>
              </w:rPr>
              <w:t>The activity has been</w:t>
            </w:r>
            <w:r w:rsidR="005F1BAA" w:rsidRPr="00704264">
              <w:rPr>
                <w:bCs/>
                <w:color w:val="auto"/>
              </w:rPr>
              <w:t xml:space="preserve"> a</w:t>
            </w:r>
            <w:r w:rsidR="00F83734" w:rsidRPr="00704264">
              <w:rPr>
                <w:bCs/>
                <w:color w:val="auto"/>
              </w:rPr>
              <w:t>dapt</w:t>
            </w:r>
            <w:r w:rsidRPr="00704264">
              <w:rPr>
                <w:bCs/>
                <w:color w:val="auto"/>
              </w:rPr>
              <w:t>ed</w:t>
            </w:r>
            <w:r w:rsidR="00F83734" w:rsidRPr="00704264">
              <w:rPr>
                <w:bCs/>
                <w:color w:val="auto"/>
              </w:rPr>
              <w:t xml:space="preserve"> following </w:t>
            </w:r>
            <w:r w:rsidR="005F1BAA" w:rsidRPr="00704264">
              <w:rPr>
                <w:bCs/>
                <w:color w:val="auto"/>
              </w:rPr>
              <w:t xml:space="preserve">the </w:t>
            </w:r>
            <w:r w:rsidR="00F83734" w:rsidRPr="00704264">
              <w:rPr>
                <w:bCs/>
                <w:color w:val="auto"/>
              </w:rPr>
              <w:t xml:space="preserve">actions described in </w:t>
            </w:r>
            <w:r w:rsidR="005F1BAA" w:rsidRPr="00704264">
              <w:rPr>
                <w:bCs/>
                <w:color w:val="auto"/>
              </w:rPr>
              <w:t xml:space="preserve">the </w:t>
            </w:r>
            <w:r w:rsidR="00F83734" w:rsidRPr="00704264">
              <w:rPr>
                <w:bCs/>
                <w:color w:val="auto"/>
              </w:rPr>
              <w:t>previous section.</w:t>
            </w:r>
          </w:p>
        </w:tc>
      </w:tr>
      <w:tr w:rsidR="00704264" w:rsidRPr="00704264" w14:paraId="0AF5DEE8" w14:textId="77777777" w:rsidTr="008E3B5B">
        <w:trPr>
          <w:trHeight w:val="766"/>
        </w:trPr>
        <w:tc>
          <w:tcPr>
            <w:tcW w:w="6581" w:type="dxa"/>
          </w:tcPr>
          <w:p w14:paraId="3201A062" w14:textId="2BE5FF14" w:rsidR="00E904DF" w:rsidRPr="00704264" w:rsidRDefault="00E904DF" w:rsidP="00E904DF">
            <w:pPr>
              <w:numPr>
                <w:ilvl w:val="0"/>
                <w:numId w:val="18"/>
              </w:numPr>
              <w:rPr>
                <w:color w:val="auto"/>
              </w:rPr>
            </w:pPr>
            <w:r w:rsidRPr="00704264">
              <w:rPr>
                <w:b/>
                <w:bCs/>
                <w:color w:val="auto"/>
              </w:rPr>
              <w:t>Stop</w:t>
            </w:r>
            <w:r w:rsidRPr="00704264">
              <w:rPr>
                <w:color w:val="auto"/>
              </w:rPr>
              <w:t xml:space="preserve"> the activity because the evidence shows bias or negative impact towards one or more groups.</w:t>
            </w:r>
          </w:p>
          <w:p w14:paraId="60D486A1" w14:textId="05EEB77B" w:rsidR="009A5E6A" w:rsidRPr="00704264" w:rsidRDefault="009A5E6A" w:rsidP="00E904DF">
            <w:pPr>
              <w:ind w:left="360"/>
              <w:rPr>
                <w:color w:val="auto"/>
              </w:rPr>
            </w:pPr>
          </w:p>
        </w:tc>
        <w:sdt>
          <w:sdtPr>
            <w:rPr>
              <w:rFonts w:cs="Arial"/>
              <w:color w:val="auto"/>
              <w:sz w:val="40"/>
              <w:szCs w:val="40"/>
            </w:rPr>
            <w:id w:val="1765646659"/>
            <w14:checkbox>
              <w14:checked w14:val="0"/>
              <w14:checkedState w14:val="2612" w14:font="MS Gothic"/>
              <w14:uncheckedState w14:val="2610" w14:font="MS Gothic"/>
            </w14:checkbox>
          </w:sdtPr>
          <w:sdtEndPr/>
          <w:sdtContent>
            <w:tc>
              <w:tcPr>
                <w:tcW w:w="1352" w:type="dxa"/>
              </w:tcPr>
              <w:p w14:paraId="543DA6E7" w14:textId="76A8C118" w:rsidR="009A5E6A" w:rsidRPr="00704264" w:rsidRDefault="00BB4B26" w:rsidP="009A5E6A">
                <w:pPr>
                  <w:rPr>
                    <w:b/>
                    <w:color w:val="auto"/>
                  </w:rPr>
                </w:pPr>
                <w:r w:rsidRPr="00704264">
                  <w:rPr>
                    <w:rFonts w:ascii="MS Gothic" w:eastAsia="MS Gothic" w:hAnsi="MS Gothic" w:cs="Arial" w:hint="eastAsia"/>
                    <w:color w:val="auto"/>
                    <w:sz w:val="40"/>
                    <w:szCs w:val="40"/>
                  </w:rPr>
                  <w:t>☐</w:t>
                </w:r>
              </w:p>
            </w:tc>
          </w:sdtContent>
        </w:sdt>
        <w:tc>
          <w:tcPr>
            <w:tcW w:w="6804" w:type="dxa"/>
          </w:tcPr>
          <w:p w14:paraId="5C38D2A5" w14:textId="77777777" w:rsidR="009A5E6A" w:rsidRPr="00704264" w:rsidRDefault="009A5E6A" w:rsidP="009A5E6A">
            <w:pPr>
              <w:rPr>
                <w:bCs/>
                <w:color w:val="auto"/>
              </w:rPr>
            </w:pPr>
          </w:p>
        </w:tc>
      </w:tr>
      <w:tr w:rsidR="00704264" w:rsidRPr="00704264" w14:paraId="3FB67584" w14:textId="77777777" w:rsidTr="008E3B5B">
        <w:trPr>
          <w:trHeight w:val="2127"/>
        </w:trPr>
        <w:tc>
          <w:tcPr>
            <w:tcW w:w="6581" w:type="dxa"/>
          </w:tcPr>
          <w:p w14:paraId="48854909" w14:textId="52BD3C0D" w:rsidR="00E904DF" w:rsidRPr="00704264" w:rsidRDefault="00E904DF" w:rsidP="00E904DF">
            <w:pPr>
              <w:numPr>
                <w:ilvl w:val="0"/>
                <w:numId w:val="18"/>
              </w:numPr>
              <w:rPr>
                <w:color w:val="auto"/>
              </w:rPr>
            </w:pPr>
            <w:r w:rsidRPr="00704264">
              <w:rPr>
                <w:color w:val="auto"/>
              </w:rPr>
              <w:t xml:space="preserve">Barriers and impact identified, however having considered all available options carefully, there appear to be no other proportionate ways to achieve the </w:t>
            </w:r>
            <w:r w:rsidR="00417581" w:rsidRPr="00704264">
              <w:rPr>
                <w:color w:val="auto"/>
              </w:rPr>
              <w:t xml:space="preserve">activity </w:t>
            </w:r>
            <w:r w:rsidRPr="00704264">
              <w:rPr>
                <w:color w:val="auto"/>
              </w:rPr>
              <w:t xml:space="preserve">(e.g. in </w:t>
            </w:r>
            <w:r w:rsidRPr="00704264">
              <w:rPr>
                <w:b/>
                <w:color w:val="auto"/>
              </w:rPr>
              <w:t>extreme cases</w:t>
            </w:r>
            <w:r w:rsidRPr="00704264">
              <w:rPr>
                <w:color w:val="auto"/>
              </w:rPr>
              <w:t xml:space="preserve"> or where </w:t>
            </w:r>
            <w:r w:rsidRPr="00704264">
              <w:rPr>
                <w:b/>
                <w:color w:val="auto"/>
              </w:rPr>
              <w:t>positive action</w:t>
            </w:r>
            <w:r w:rsidRPr="00704264">
              <w:rPr>
                <w:color w:val="auto"/>
              </w:rPr>
              <w:t xml:space="preserve"> is taken). Therefore, you are going to </w:t>
            </w:r>
            <w:r w:rsidRPr="00704264">
              <w:rPr>
                <w:b/>
                <w:color w:val="auto"/>
              </w:rPr>
              <w:t>proceed with caution</w:t>
            </w:r>
            <w:r w:rsidRPr="00704264">
              <w:rPr>
                <w:color w:val="auto"/>
              </w:rPr>
              <w:t xml:space="preserve"> with this activity knowing that it may favour some people less than others, providing justification for this decision. </w:t>
            </w:r>
          </w:p>
          <w:p w14:paraId="15753164" w14:textId="1599CE1F" w:rsidR="009A5E6A" w:rsidRPr="00704264" w:rsidRDefault="009A5E6A" w:rsidP="00E904DF">
            <w:pPr>
              <w:ind w:left="360"/>
              <w:rPr>
                <w:color w:val="auto"/>
              </w:rPr>
            </w:pPr>
          </w:p>
        </w:tc>
        <w:sdt>
          <w:sdtPr>
            <w:rPr>
              <w:rFonts w:cs="Arial"/>
              <w:color w:val="auto"/>
              <w:sz w:val="40"/>
              <w:szCs w:val="40"/>
            </w:rPr>
            <w:id w:val="-2046277413"/>
            <w14:checkbox>
              <w14:checked w14:val="0"/>
              <w14:checkedState w14:val="2612" w14:font="MS Gothic"/>
              <w14:uncheckedState w14:val="2610" w14:font="MS Gothic"/>
            </w14:checkbox>
          </w:sdtPr>
          <w:sdtEndPr/>
          <w:sdtContent>
            <w:tc>
              <w:tcPr>
                <w:tcW w:w="1352" w:type="dxa"/>
              </w:tcPr>
              <w:p w14:paraId="4BF48B44" w14:textId="062599A4" w:rsidR="009A5E6A" w:rsidRPr="00704264" w:rsidRDefault="00BB4B26" w:rsidP="009A5E6A">
                <w:pPr>
                  <w:rPr>
                    <w:b/>
                    <w:color w:val="auto"/>
                  </w:rPr>
                </w:pPr>
                <w:r w:rsidRPr="00704264">
                  <w:rPr>
                    <w:rFonts w:ascii="MS Gothic" w:eastAsia="MS Gothic" w:hAnsi="MS Gothic" w:cs="Arial" w:hint="eastAsia"/>
                    <w:color w:val="auto"/>
                    <w:sz w:val="40"/>
                    <w:szCs w:val="40"/>
                  </w:rPr>
                  <w:t>☐</w:t>
                </w:r>
              </w:p>
            </w:tc>
          </w:sdtContent>
        </w:sdt>
        <w:tc>
          <w:tcPr>
            <w:tcW w:w="6804" w:type="dxa"/>
          </w:tcPr>
          <w:p w14:paraId="7F8F838B" w14:textId="77777777" w:rsidR="009A5E6A" w:rsidRPr="00704264" w:rsidRDefault="009A5E6A" w:rsidP="009A5E6A">
            <w:pPr>
              <w:rPr>
                <w:bCs/>
                <w:color w:val="auto"/>
              </w:rPr>
            </w:pPr>
          </w:p>
        </w:tc>
      </w:tr>
    </w:tbl>
    <w:p w14:paraId="58CC04F9" w14:textId="77777777" w:rsidR="00735EA4" w:rsidRDefault="00735EA4" w:rsidP="00735EA4"/>
    <w:p w14:paraId="3E8F2063" w14:textId="09BE97DF" w:rsidR="00BB4B26" w:rsidRDefault="0046653F" w:rsidP="00BB4B26">
      <w:r>
        <w:rPr>
          <w:bCs/>
          <w:color w:val="auto"/>
        </w:rPr>
        <w:t>Continued below…</w:t>
      </w:r>
      <w:r w:rsidR="00E904DF">
        <w:br w:type="page"/>
      </w:r>
      <w:bookmarkStart w:id="9" w:name="_Toc126841211"/>
    </w:p>
    <w:p w14:paraId="7D6B97B3" w14:textId="77777777" w:rsidR="00BB4B26" w:rsidRDefault="00BB4B26" w:rsidP="00BB4B26"/>
    <w:p w14:paraId="0DF60513" w14:textId="4BF47CFB" w:rsidR="004E69F3" w:rsidRDefault="004E69F3" w:rsidP="004E69F3">
      <w:pPr>
        <w:pStyle w:val="Heading2"/>
      </w:pPr>
      <w:r>
        <w:t>Review and sign off</w:t>
      </w:r>
      <w:bookmarkEnd w:id="9"/>
    </w:p>
    <w:p w14:paraId="1260C80A" w14:textId="77777777" w:rsidR="004E69F3" w:rsidRPr="004E69F3" w:rsidRDefault="004E69F3" w:rsidP="004E69F3"/>
    <w:tbl>
      <w:tblPr>
        <w:tblStyle w:val="TableGrid"/>
        <w:tblW w:w="14879" w:type="dxa"/>
        <w:tblLook w:val="04A0" w:firstRow="1" w:lastRow="0" w:firstColumn="1" w:lastColumn="0" w:noHBand="0" w:noVBand="1"/>
      </w:tblPr>
      <w:tblGrid>
        <w:gridCol w:w="5442"/>
        <w:gridCol w:w="9437"/>
      </w:tblGrid>
      <w:tr w:rsidR="00704264" w:rsidRPr="00704264" w14:paraId="4C072E63" w14:textId="77777777" w:rsidTr="43DF1C3F">
        <w:trPr>
          <w:trHeight w:val="582"/>
        </w:trPr>
        <w:tc>
          <w:tcPr>
            <w:tcW w:w="5442" w:type="dxa"/>
            <w:shd w:val="clear" w:color="auto" w:fill="D1DEFD" w:themeFill="accent3" w:themeFillTint="33"/>
          </w:tcPr>
          <w:p w14:paraId="314F5053" w14:textId="77777777" w:rsidR="00CD32EF" w:rsidRPr="00704264" w:rsidRDefault="00CD32EF" w:rsidP="00CD32EF">
            <w:pPr>
              <w:rPr>
                <w:b/>
                <w:color w:val="auto"/>
              </w:rPr>
            </w:pPr>
            <w:r w:rsidRPr="00704264">
              <w:rPr>
                <w:b/>
                <w:color w:val="auto"/>
              </w:rPr>
              <w:t>What are the arrangements for monitoring and reviewing the impact of your activity?</w:t>
            </w:r>
          </w:p>
        </w:tc>
        <w:tc>
          <w:tcPr>
            <w:tcW w:w="9437" w:type="dxa"/>
          </w:tcPr>
          <w:p w14:paraId="433CD444" w14:textId="6FCAEA27" w:rsidR="042D8258" w:rsidRDefault="042D8258" w:rsidP="43DF1C3F">
            <w:pPr>
              <w:rPr>
                <w:rFonts w:eastAsia="Arial" w:cs="Arial"/>
                <w:color w:val="auto"/>
                <w:sz w:val="24"/>
                <w:szCs w:val="24"/>
              </w:rPr>
            </w:pPr>
            <w:r w:rsidRPr="43DF1C3F">
              <w:rPr>
                <w:rFonts w:eastAsia="Arial" w:cs="Arial"/>
                <w:color w:val="auto"/>
                <w:sz w:val="24"/>
                <w:szCs w:val="24"/>
              </w:rPr>
              <w:t xml:space="preserve">Contact details are provided to support queries related to the opportunity. </w:t>
            </w:r>
          </w:p>
          <w:p w14:paraId="19867E1A" w14:textId="0BD12D68" w:rsidR="43DF1C3F" w:rsidRDefault="43DF1C3F" w:rsidP="43DF1C3F">
            <w:pPr>
              <w:ind w:left="720"/>
              <w:rPr>
                <w:rFonts w:eastAsia="Arial" w:cs="Arial"/>
                <w:color w:val="auto"/>
                <w:sz w:val="24"/>
                <w:szCs w:val="24"/>
              </w:rPr>
            </w:pPr>
          </w:p>
          <w:p w14:paraId="41EA780A" w14:textId="503F7AF8" w:rsidR="042D8258" w:rsidRDefault="042D8258" w:rsidP="43DF1C3F">
            <w:pPr>
              <w:rPr>
                <w:rFonts w:eastAsia="Arial" w:cs="Arial"/>
                <w:color w:val="auto"/>
                <w:sz w:val="24"/>
                <w:szCs w:val="24"/>
              </w:rPr>
            </w:pPr>
            <w:r w:rsidRPr="43DF1C3F">
              <w:rPr>
                <w:rFonts w:eastAsia="Arial" w:cs="Arial"/>
                <w:color w:val="auto"/>
                <w:sz w:val="24"/>
                <w:szCs w:val="24"/>
              </w:rPr>
              <w:t>The diversity of the assessment panel will be reviewed as the panel is compiled.</w:t>
            </w:r>
          </w:p>
          <w:p w14:paraId="0EB8F870" w14:textId="3CC1A98D" w:rsidR="43DF1C3F" w:rsidRDefault="43DF1C3F" w:rsidP="43DF1C3F">
            <w:pPr>
              <w:ind w:left="720"/>
              <w:rPr>
                <w:rFonts w:eastAsia="Arial" w:cs="Arial"/>
                <w:color w:val="auto"/>
                <w:sz w:val="24"/>
                <w:szCs w:val="24"/>
              </w:rPr>
            </w:pPr>
          </w:p>
          <w:p w14:paraId="0F5B2613" w14:textId="4B7E5814" w:rsidR="042D8258" w:rsidRDefault="042D8258" w:rsidP="43DF1C3F">
            <w:pPr>
              <w:rPr>
                <w:rFonts w:eastAsia="Arial" w:cs="Arial"/>
                <w:color w:val="auto"/>
                <w:sz w:val="24"/>
                <w:szCs w:val="24"/>
              </w:rPr>
            </w:pPr>
            <w:r w:rsidRPr="43DF1C3F">
              <w:rPr>
                <w:rFonts w:eastAsia="Arial" w:cs="Arial"/>
                <w:color w:val="auto"/>
                <w:sz w:val="24"/>
                <w:szCs w:val="24"/>
              </w:rPr>
              <w:t>We will review the EIA as needed and remain open to feedback and suggestions from the groups affected by this activity.</w:t>
            </w:r>
          </w:p>
          <w:p w14:paraId="28BFC730" w14:textId="474EDEAA" w:rsidR="042D8258" w:rsidRDefault="042D8258" w:rsidP="43DF1C3F">
            <w:pPr>
              <w:rPr>
                <w:rFonts w:eastAsia="Arial" w:cs="Arial"/>
                <w:color w:val="auto"/>
                <w:sz w:val="24"/>
                <w:szCs w:val="24"/>
              </w:rPr>
            </w:pPr>
            <w:r w:rsidRPr="43DF1C3F">
              <w:rPr>
                <w:rFonts w:eastAsia="Arial" w:cs="Arial"/>
                <w:color w:val="auto"/>
                <w:sz w:val="24"/>
                <w:szCs w:val="24"/>
              </w:rPr>
              <w:t xml:space="preserve"> </w:t>
            </w:r>
          </w:p>
          <w:p w14:paraId="19CD00B3" w14:textId="7638CD7F" w:rsidR="042D8258" w:rsidRDefault="042D8258" w:rsidP="43DF1C3F">
            <w:pPr>
              <w:rPr>
                <w:rFonts w:eastAsia="Arial" w:cs="Arial"/>
                <w:color w:val="auto"/>
                <w:sz w:val="24"/>
                <w:szCs w:val="24"/>
              </w:rPr>
            </w:pPr>
            <w:r w:rsidRPr="43DF1C3F">
              <w:rPr>
                <w:rFonts w:eastAsia="Arial" w:cs="Arial"/>
                <w:color w:val="auto"/>
                <w:sz w:val="24"/>
                <w:szCs w:val="24"/>
              </w:rPr>
              <w:t>We will also review the EIA as part of any closure or lessons learned activity.</w:t>
            </w:r>
          </w:p>
          <w:p w14:paraId="224F01DD" w14:textId="77777777" w:rsidR="00CD32EF" w:rsidRPr="00704264" w:rsidRDefault="00CD32EF" w:rsidP="00CD32EF">
            <w:pPr>
              <w:rPr>
                <w:color w:val="auto"/>
              </w:rPr>
            </w:pPr>
          </w:p>
        </w:tc>
      </w:tr>
      <w:tr w:rsidR="00704264" w:rsidRPr="00704264" w14:paraId="0D14EC66" w14:textId="77777777" w:rsidTr="43DF1C3F">
        <w:trPr>
          <w:trHeight w:val="582"/>
        </w:trPr>
        <w:tc>
          <w:tcPr>
            <w:tcW w:w="5442" w:type="dxa"/>
            <w:shd w:val="clear" w:color="auto" w:fill="D1DEFD" w:themeFill="accent3" w:themeFillTint="33"/>
          </w:tcPr>
          <w:p w14:paraId="4A8B6128" w14:textId="29733EDF" w:rsidR="00CD32EF" w:rsidRPr="00704264" w:rsidRDefault="00CD32EF" w:rsidP="00CD32EF">
            <w:pPr>
              <w:rPr>
                <w:b/>
                <w:color w:val="auto"/>
              </w:rPr>
            </w:pPr>
            <w:r w:rsidRPr="00704264">
              <w:rPr>
                <w:b/>
                <w:color w:val="auto"/>
              </w:rPr>
              <w:t xml:space="preserve">Next </w:t>
            </w:r>
            <w:r w:rsidR="001B69FB" w:rsidRPr="00704264">
              <w:rPr>
                <w:b/>
                <w:color w:val="auto"/>
              </w:rPr>
              <w:t>r</w:t>
            </w:r>
            <w:r w:rsidRPr="00704264">
              <w:rPr>
                <w:b/>
                <w:color w:val="auto"/>
              </w:rPr>
              <w:t>eview date:</w:t>
            </w:r>
          </w:p>
        </w:tc>
        <w:tc>
          <w:tcPr>
            <w:tcW w:w="9437" w:type="dxa"/>
          </w:tcPr>
          <w:p w14:paraId="601B2986" w14:textId="77777777" w:rsidR="00CD32EF" w:rsidRPr="00704264" w:rsidRDefault="00CD32EF" w:rsidP="00CD32EF">
            <w:pPr>
              <w:rPr>
                <w:bCs/>
                <w:i/>
                <w:iCs/>
                <w:color w:val="auto"/>
              </w:rPr>
            </w:pPr>
          </w:p>
        </w:tc>
      </w:tr>
    </w:tbl>
    <w:p w14:paraId="43CE72B6" w14:textId="77777777" w:rsidR="007C366B" w:rsidRDefault="007C366B" w:rsidP="007C366B"/>
    <w:tbl>
      <w:tblPr>
        <w:tblStyle w:val="TableGrid"/>
        <w:tblW w:w="14879" w:type="dxa"/>
        <w:tblLook w:val="04A0" w:firstRow="1" w:lastRow="0" w:firstColumn="1" w:lastColumn="0" w:noHBand="0" w:noVBand="1"/>
      </w:tblPr>
      <w:tblGrid>
        <w:gridCol w:w="5382"/>
        <w:gridCol w:w="9497"/>
      </w:tblGrid>
      <w:tr w:rsidR="00704264" w:rsidRPr="00704264" w14:paraId="3903D10F" w14:textId="77777777" w:rsidTr="46E99FCF">
        <w:trPr>
          <w:trHeight w:val="1489"/>
        </w:trPr>
        <w:tc>
          <w:tcPr>
            <w:tcW w:w="5382" w:type="dxa"/>
            <w:shd w:val="clear" w:color="auto" w:fill="D1DEFD" w:themeFill="accent3" w:themeFillTint="33"/>
          </w:tcPr>
          <w:p w14:paraId="353F9B1C" w14:textId="77777777" w:rsidR="008A1D09" w:rsidRPr="00704264" w:rsidRDefault="008A1D09" w:rsidP="008A1D09">
            <w:pPr>
              <w:rPr>
                <w:b/>
                <w:color w:val="auto"/>
              </w:rPr>
            </w:pPr>
            <w:r w:rsidRPr="00704264">
              <w:rPr>
                <w:b/>
                <w:color w:val="auto"/>
              </w:rPr>
              <w:t>Will this EIA be published? * Yes/Not required</w:t>
            </w:r>
          </w:p>
          <w:p w14:paraId="642E42F5" w14:textId="77777777" w:rsidR="008A1D09" w:rsidRPr="00704264" w:rsidRDefault="008A1D09" w:rsidP="008A1D09">
            <w:pPr>
              <w:rPr>
                <w:b/>
                <w:color w:val="auto"/>
              </w:rPr>
            </w:pPr>
          </w:p>
        </w:tc>
        <w:tc>
          <w:tcPr>
            <w:tcW w:w="9497" w:type="dxa"/>
          </w:tcPr>
          <w:p w14:paraId="5DCBA8C6" w14:textId="44C369C8" w:rsidR="008A1D09" w:rsidRPr="00704264" w:rsidRDefault="008A1D09" w:rsidP="008A1D09">
            <w:pPr>
              <w:rPr>
                <w:bCs/>
                <w:color w:val="auto"/>
              </w:rPr>
            </w:pPr>
            <w:r w:rsidRPr="00704264">
              <w:rPr>
                <w:bCs/>
                <w:color w:val="auto"/>
              </w:rPr>
              <w:t>Not required</w:t>
            </w:r>
          </w:p>
          <w:p w14:paraId="6916AE83" w14:textId="77777777" w:rsidR="008A1D09" w:rsidRPr="00704264" w:rsidRDefault="008A1D09" w:rsidP="008A1D09">
            <w:pPr>
              <w:rPr>
                <w:bCs/>
                <w:color w:val="auto"/>
              </w:rPr>
            </w:pPr>
          </w:p>
          <w:p w14:paraId="2631B7BA" w14:textId="453FBFC3" w:rsidR="008A1D09" w:rsidRPr="00704264" w:rsidRDefault="008A1D09" w:rsidP="008A1D09">
            <w:pPr>
              <w:rPr>
                <w:color w:val="auto"/>
              </w:rPr>
            </w:pPr>
            <w:r w:rsidRPr="00704264">
              <w:rPr>
                <w:color w:val="auto"/>
              </w:rPr>
              <w:t>*</w:t>
            </w:r>
            <w:bookmarkStart w:id="10" w:name="_Int_nwq7IJWx"/>
            <w:proofErr w:type="gramStart"/>
            <w:r w:rsidRPr="00704264">
              <w:rPr>
                <w:color w:val="auto"/>
              </w:rPr>
              <w:t>EIA’s</w:t>
            </w:r>
            <w:bookmarkEnd w:id="10"/>
            <w:proofErr w:type="gramEnd"/>
            <w:r w:rsidRPr="00704264">
              <w:rPr>
                <w:color w:val="auto"/>
              </w:rPr>
              <w:t xml:space="preserve"> should be published alongside relevant funding activities for example </w:t>
            </w:r>
            <w:r w:rsidR="00D91935" w:rsidRPr="00704264">
              <w:rPr>
                <w:color w:val="auto"/>
              </w:rPr>
              <w:t xml:space="preserve">funding opportunities </w:t>
            </w:r>
            <w:r w:rsidRPr="00704264">
              <w:rPr>
                <w:color w:val="auto"/>
              </w:rPr>
              <w:t xml:space="preserve">and events. </w:t>
            </w:r>
          </w:p>
          <w:p w14:paraId="5C620FC5" w14:textId="77777777" w:rsidR="008A1D09" w:rsidRPr="00704264" w:rsidRDefault="008A1D09" w:rsidP="008A1D09">
            <w:pPr>
              <w:rPr>
                <w:bCs/>
                <w:color w:val="auto"/>
              </w:rPr>
            </w:pPr>
          </w:p>
        </w:tc>
      </w:tr>
      <w:tr w:rsidR="00704264" w:rsidRPr="00704264" w14:paraId="7FFBF3FA" w14:textId="77777777" w:rsidTr="46E99FCF">
        <w:trPr>
          <w:trHeight w:val="839"/>
        </w:trPr>
        <w:tc>
          <w:tcPr>
            <w:tcW w:w="5382" w:type="dxa"/>
            <w:shd w:val="clear" w:color="auto" w:fill="D1DEFD" w:themeFill="accent3" w:themeFillTint="33"/>
          </w:tcPr>
          <w:p w14:paraId="6277F3C7" w14:textId="106D8625" w:rsidR="008A1D09" w:rsidRPr="00704264" w:rsidRDefault="008A1D09" w:rsidP="008A1D09">
            <w:pPr>
              <w:rPr>
                <w:b/>
                <w:color w:val="auto"/>
              </w:rPr>
            </w:pPr>
            <w:r w:rsidRPr="00704264">
              <w:rPr>
                <w:b/>
                <w:color w:val="auto"/>
              </w:rPr>
              <w:t>Point of contact</w:t>
            </w:r>
            <w:r w:rsidR="0002469E" w:rsidRPr="00704264">
              <w:rPr>
                <w:b/>
                <w:color w:val="auto"/>
              </w:rPr>
              <w:t xml:space="preserve"> </w:t>
            </w:r>
          </w:p>
        </w:tc>
        <w:tc>
          <w:tcPr>
            <w:tcW w:w="9497" w:type="dxa"/>
          </w:tcPr>
          <w:p w14:paraId="0D926FF8" w14:textId="44E9CB00" w:rsidR="008E2108" w:rsidRPr="00704264" w:rsidRDefault="005C79C9" w:rsidP="008E2108">
            <w:pPr>
              <w:rPr>
                <w:color w:val="auto"/>
              </w:rPr>
            </w:pPr>
            <w:r w:rsidRPr="00704264">
              <w:rPr>
                <w:color w:val="auto"/>
              </w:rPr>
              <w:t>Beth Purser</w:t>
            </w:r>
          </w:p>
          <w:p w14:paraId="04D326E2" w14:textId="01C4964C" w:rsidR="005C79C9" w:rsidRPr="00704264" w:rsidRDefault="005C79C9" w:rsidP="008E2108">
            <w:pPr>
              <w:rPr>
                <w:color w:val="auto"/>
              </w:rPr>
            </w:pPr>
            <w:r w:rsidRPr="00704264">
              <w:rPr>
                <w:color w:val="auto"/>
              </w:rPr>
              <w:t>Beth.purser@ahrc.ukri.org</w:t>
            </w:r>
          </w:p>
          <w:p w14:paraId="2ED01680" w14:textId="608C5514" w:rsidR="008A1D09" w:rsidRPr="00704264" w:rsidRDefault="008A1D09" w:rsidP="008A1D09">
            <w:pPr>
              <w:rPr>
                <w:bCs/>
                <w:color w:val="auto"/>
              </w:rPr>
            </w:pPr>
          </w:p>
        </w:tc>
      </w:tr>
      <w:tr w:rsidR="00704264" w:rsidRPr="00704264" w14:paraId="40BBFF79" w14:textId="77777777" w:rsidTr="46E99FCF">
        <w:trPr>
          <w:trHeight w:val="444"/>
        </w:trPr>
        <w:tc>
          <w:tcPr>
            <w:tcW w:w="5382" w:type="dxa"/>
            <w:shd w:val="clear" w:color="auto" w:fill="D1DEFD" w:themeFill="accent3" w:themeFillTint="33"/>
          </w:tcPr>
          <w:p w14:paraId="6CB9D0F2" w14:textId="2741FF1B" w:rsidR="00A93B94" w:rsidRPr="00704264" w:rsidRDefault="00A93B94" w:rsidP="00A93B94">
            <w:pPr>
              <w:rPr>
                <w:b/>
                <w:color w:val="auto"/>
              </w:rPr>
            </w:pPr>
            <w:r w:rsidRPr="00704264">
              <w:rPr>
                <w:b/>
                <w:color w:val="auto"/>
              </w:rPr>
              <w:t>Signed off by (name and date):</w:t>
            </w:r>
          </w:p>
          <w:p w14:paraId="4EDA9879" w14:textId="4C8D297D" w:rsidR="008A1D09" w:rsidRPr="00704264" w:rsidDel="00520126" w:rsidRDefault="008A1D09" w:rsidP="008A1D09">
            <w:pPr>
              <w:rPr>
                <w:b/>
                <w:color w:val="auto"/>
              </w:rPr>
            </w:pPr>
          </w:p>
        </w:tc>
        <w:tc>
          <w:tcPr>
            <w:tcW w:w="9497" w:type="dxa"/>
          </w:tcPr>
          <w:p w14:paraId="331827CF" w14:textId="6DC69A54" w:rsidR="008A1D09" w:rsidRPr="00704264" w:rsidRDefault="008A1D09" w:rsidP="008A1D09">
            <w:pPr>
              <w:rPr>
                <w:bCs/>
                <w:color w:val="auto"/>
              </w:rPr>
            </w:pPr>
            <w:r w:rsidRPr="00704264">
              <w:rPr>
                <w:bCs/>
                <w:color w:val="auto"/>
              </w:rPr>
              <w:t>S</w:t>
            </w:r>
            <w:r w:rsidR="00045115" w:rsidRPr="00704264">
              <w:rPr>
                <w:bCs/>
                <w:color w:val="auto"/>
              </w:rPr>
              <w:t xml:space="preserve">enior </w:t>
            </w:r>
            <w:r w:rsidRPr="00704264">
              <w:rPr>
                <w:bCs/>
                <w:color w:val="auto"/>
              </w:rPr>
              <w:t>R</w:t>
            </w:r>
            <w:r w:rsidR="00045115" w:rsidRPr="00704264">
              <w:rPr>
                <w:bCs/>
                <w:color w:val="auto"/>
              </w:rPr>
              <w:t xml:space="preserve">esponsible </w:t>
            </w:r>
            <w:r w:rsidRPr="00704264">
              <w:rPr>
                <w:bCs/>
                <w:color w:val="auto"/>
              </w:rPr>
              <w:t>O</w:t>
            </w:r>
            <w:r w:rsidR="00045115" w:rsidRPr="00704264">
              <w:rPr>
                <w:bCs/>
                <w:color w:val="auto"/>
              </w:rPr>
              <w:t>wner (SRO)</w:t>
            </w:r>
          </w:p>
        </w:tc>
      </w:tr>
      <w:tr w:rsidR="00704264" w:rsidRPr="00704264" w14:paraId="69669229" w14:textId="77777777" w:rsidTr="006141A9">
        <w:trPr>
          <w:trHeight w:val="1961"/>
        </w:trPr>
        <w:tc>
          <w:tcPr>
            <w:tcW w:w="14879" w:type="dxa"/>
            <w:gridSpan w:val="2"/>
            <w:shd w:val="clear" w:color="auto" w:fill="D1DEFD" w:themeFill="accent3" w:themeFillTint="33"/>
          </w:tcPr>
          <w:p w14:paraId="100590AD" w14:textId="77777777" w:rsidR="004A28E1" w:rsidRPr="00704264" w:rsidRDefault="004A28E1" w:rsidP="004E69F3">
            <w:pPr>
              <w:jc w:val="center"/>
              <w:rPr>
                <w:b/>
                <w:color w:val="auto"/>
                <w:highlight w:val="yellow"/>
              </w:rPr>
            </w:pPr>
          </w:p>
          <w:p w14:paraId="6C0A744A" w14:textId="3FE9E0C7" w:rsidR="0058602B" w:rsidRPr="00704264" w:rsidRDefault="00365F49" w:rsidP="004E69F3">
            <w:pPr>
              <w:jc w:val="center"/>
              <w:rPr>
                <w:b/>
                <w:color w:val="auto"/>
              </w:rPr>
            </w:pPr>
            <w:r w:rsidRPr="00704264">
              <w:rPr>
                <w:b/>
                <w:color w:val="auto"/>
              </w:rPr>
              <w:t xml:space="preserve">Before </w:t>
            </w:r>
            <w:r w:rsidR="009D0F8E" w:rsidRPr="00704264">
              <w:rPr>
                <w:b/>
                <w:color w:val="auto"/>
              </w:rPr>
              <w:t xml:space="preserve">publishing </w:t>
            </w:r>
            <w:r w:rsidR="0058602B" w:rsidRPr="00704264">
              <w:rPr>
                <w:b/>
                <w:color w:val="auto"/>
              </w:rPr>
              <w:t>or</w:t>
            </w:r>
            <w:r w:rsidR="009D0F8E" w:rsidRPr="00704264">
              <w:rPr>
                <w:b/>
                <w:color w:val="auto"/>
              </w:rPr>
              <w:t xml:space="preserve"> archiving your EIA</w:t>
            </w:r>
            <w:r w:rsidR="0058602B" w:rsidRPr="00704264">
              <w:rPr>
                <w:b/>
                <w:color w:val="auto"/>
              </w:rPr>
              <w:t xml:space="preserve">, please remove any sensitive </w:t>
            </w:r>
            <w:r w:rsidR="0054026A" w:rsidRPr="00704264">
              <w:rPr>
                <w:b/>
                <w:color w:val="auto"/>
              </w:rPr>
              <w:t xml:space="preserve">or confidential </w:t>
            </w:r>
            <w:r w:rsidR="0058602B" w:rsidRPr="00704264">
              <w:rPr>
                <w:b/>
                <w:color w:val="auto"/>
              </w:rPr>
              <w:t>information</w:t>
            </w:r>
            <w:r w:rsidR="00A93B94" w:rsidRPr="00704264">
              <w:rPr>
                <w:b/>
                <w:color w:val="auto"/>
              </w:rPr>
              <w:t xml:space="preserve"> such as personal identifiable data</w:t>
            </w:r>
            <w:r w:rsidR="0054026A" w:rsidRPr="00704264">
              <w:rPr>
                <w:b/>
                <w:color w:val="auto"/>
              </w:rPr>
              <w:t>.</w:t>
            </w:r>
          </w:p>
          <w:p w14:paraId="739A8A0B" w14:textId="77777777" w:rsidR="00177E62" w:rsidRPr="00704264" w:rsidRDefault="00177E62" w:rsidP="004E69F3">
            <w:pPr>
              <w:jc w:val="center"/>
              <w:rPr>
                <w:b/>
                <w:color w:val="auto"/>
              </w:rPr>
            </w:pPr>
          </w:p>
          <w:p w14:paraId="4FB9C2BB" w14:textId="77777777" w:rsidR="006141A9" w:rsidRPr="00704264" w:rsidRDefault="006141A9" w:rsidP="004E69F3">
            <w:pPr>
              <w:jc w:val="center"/>
              <w:rPr>
                <w:b/>
                <w:color w:val="auto"/>
              </w:rPr>
            </w:pPr>
            <w:r w:rsidRPr="00704264">
              <w:rPr>
                <w:b/>
                <w:color w:val="auto"/>
              </w:rPr>
              <w:t>Once your EIA is c</w:t>
            </w:r>
            <w:r w:rsidR="008A1D09" w:rsidRPr="00704264">
              <w:rPr>
                <w:b/>
                <w:color w:val="auto"/>
              </w:rPr>
              <w:t>ompleted</w:t>
            </w:r>
            <w:r w:rsidRPr="00704264">
              <w:rPr>
                <w:b/>
                <w:color w:val="auto"/>
              </w:rPr>
              <w:t xml:space="preserve"> or updated:</w:t>
            </w:r>
          </w:p>
          <w:p w14:paraId="0A38024B" w14:textId="77777777" w:rsidR="006141A9" w:rsidRPr="00704264" w:rsidRDefault="006141A9" w:rsidP="006141A9">
            <w:pPr>
              <w:pStyle w:val="ListParagraph"/>
              <w:numPr>
                <w:ilvl w:val="0"/>
                <w:numId w:val="30"/>
              </w:numPr>
              <w:jc w:val="center"/>
              <w:rPr>
                <w:b/>
                <w:color w:val="auto"/>
                <w:u w:val="single"/>
              </w:rPr>
            </w:pPr>
            <w:r w:rsidRPr="00704264">
              <w:rPr>
                <w:b/>
                <w:color w:val="auto"/>
              </w:rPr>
              <w:t>Email it</w:t>
            </w:r>
            <w:r w:rsidR="00A93B94" w:rsidRPr="00704264">
              <w:rPr>
                <w:b/>
                <w:color w:val="auto"/>
              </w:rPr>
              <w:t xml:space="preserve"> to</w:t>
            </w:r>
            <w:r w:rsidRPr="00704264">
              <w:rPr>
                <w:b/>
                <w:color w:val="auto"/>
              </w:rPr>
              <w:t xml:space="preserve"> your</w:t>
            </w:r>
            <w:r w:rsidR="00A93B94" w:rsidRPr="00704264">
              <w:rPr>
                <w:b/>
                <w:color w:val="auto"/>
              </w:rPr>
              <w:t xml:space="preserve"> </w:t>
            </w:r>
            <w:hyperlink r:id="rId30">
              <w:r w:rsidR="0937908B" w:rsidRPr="00704264">
                <w:rPr>
                  <w:rStyle w:val="Hyperlink"/>
                  <w:b/>
                  <w:bCs/>
                  <w:color w:val="auto"/>
                  <w:sz w:val="24"/>
                  <w:szCs w:val="24"/>
                </w:rPr>
                <w:t>council</w:t>
              </w:r>
            </w:hyperlink>
            <w:r w:rsidR="00A93B94" w:rsidRPr="00704264">
              <w:rPr>
                <w:b/>
                <w:color w:val="auto"/>
              </w:rPr>
              <w:t xml:space="preserve"> </w:t>
            </w:r>
            <w:r w:rsidRPr="00704264">
              <w:rPr>
                <w:b/>
                <w:color w:val="auto"/>
              </w:rPr>
              <w:t xml:space="preserve">EDI team </w:t>
            </w:r>
            <w:r w:rsidR="008879EC" w:rsidRPr="00704264">
              <w:rPr>
                <w:b/>
                <w:color w:val="auto"/>
              </w:rPr>
              <w:t xml:space="preserve">and </w:t>
            </w:r>
          </w:p>
          <w:p w14:paraId="5F4C9E66" w14:textId="2ADE29AA" w:rsidR="008A1D09" w:rsidRPr="00704264" w:rsidRDefault="006141A9" w:rsidP="006141A9">
            <w:pPr>
              <w:pStyle w:val="ListParagraph"/>
              <w:numPr>
                <w:ilvl w:val="0"/>
                <w:numId w:val="30"/>
              </w:numPr>
              <w:jc w:val="center"/>
              <w:rPr>
                <w:rStyle w:val="Hyperlink"/>
                <w:b/>
                <w:color w:val="auto"/>
              </w:rPr>
            </w:pPr>
            <w:r w:rsidRPr="00704264">
              <w:rPr>
                <w:b/>
                <w:color w:val="auto"/>
              </w:rPr>
              <w:t xml:space="preserve">Upload it </w:t>
            </w:r>
            <w:r w:rsidR="008A1D09" w:rsidRPr="00704264">
              <w:rPr>
                <w:b/>
                <w:color w:val="auto"/>
              </w:rPr>
              <w:t xml:space="preserve">to the </w:t>
            </w:r>
            <w:r w:rsidR="001A6FE6" w:rsidRPr="00704264">
              <w:rPr>
                <w:b/>
                <w:color w:val="auto"/>
              </w:rPr>
              <w:t xml:space="preserve">UKRI </w:t>
            </w:r>
            <w:r w:rsidR="008A1D09" w:rsidRPr="00704264">
              <w:rPr>
                <w:b/>
                <w:color w:val="auto"/>
              </w:rPr>
              <w:t xml:space="preserve">central </w:t>
            </w:r>
            <w:r w:rsidR="4154B5BF" w:rsidRPr="00704264">
              <w:rPr>
                <w:b/>
                <w:bCs/>
                <w:color w:val="auto"/>
              </w:rPr>
              <w:t>repository</w:t>
            </w:r>
            <w:r w:rsidR="008A1D09" w:rsidRPr="00704264">
              <w:rPr>
                <w:b/>
                <w:color w:val="auto"/>
              </w:rPr>
              <w:t xml:space="preserve"> via </w:t>
            </w:r>
            <w:r w:rsidR="000D0DD2" w:rsidRPr="00704264">
              <w:rPr>
                <w:b/>
                <w:color w:val="auto"/>
              </w:rPr>
              <w:fldChar w:fldCharType="begin"/>
            </w:r>
            <w:r w:rsidR="000D0DD2" w:rsidRPr="00704264">
              <w:rPr>
                <w:b/>
                <w:color w:val="auto"/>
              </w:rPr>
              <w:instrText xml:space="preserve"> </w:instrText>
            </w:r>
            <w:r w:rsidR="000D0DD2" w:rsidRPr="00704264">
              <w:rPr>
                <w:b/>
                <w:color w:val="auto"/>
                <w:sz w:val="24"/>
                <w:szCs w:val="24"/>
              </w:rPr>
              <w:instrText xml:space="preserve">HYPERLINK </w:instrText>
            </w:r>
            <w:r w:rsidR="000D0DD2" w:rsidRPr="00704264">
              <w:rPr>
                <w:b/>
                <w:color w:val="auto"/>
              </w:rPr>
              <w:instrText xml:space="preserve">"https://forms.office.com/Pages/ResponsePage.aspx?id=juC3i6TajkqSfvyjjbBLfuzmJllr2UxPiagnQdB9dGBUMzFPRDY0RUJIRlpCRkwzN01WMTJWM1BKRCQlQCN0PWcu" </w:instrText>
            </w:r>
            <w:r w:rsidR="000D0DD2" w:rsidRPr="00704264">
              <w:rPr>
                <w:b/>
                <w:color w:val="auto"/>
              </w:rPr>
            </w:r>
            <w:r w:rsidR="000D0DD2" w:rsidRPr="00704264">
              <w:rPr>
                <w:b/>
                <w:color w:val="auto"/>
              </w:rPr>
              <w:fldChar w:fldCharType="separate"/>
            </w:r>
            <w:r w:rsidR="00255DAD" w:rsidRPr="00704264">
              <w:rPr>
                <w:rStyle w:val="Hyperlink"/>
                <w:b/>
                <w:color w:val="auto"/>
                <w:sz w:val="24"/>
                <w:szCs w:val="24"/>
              </w:rPr>
              <w:t>the EIA submission form</w:t>
            </w:r>
          </w:p>
          <w:p w14:paraId="54E9CFE6" w14:textId="792815E1" w:rsidR="00D10C0E" w:rsidRPr="00704264" w:rsidRDefault="000D0DD2" w:rsidP="004E69F3">
            <w:pPr>
              <w:jc w:val="center"/>
              <w:rPr>
                <w:b/>
                <w:color w:val="auto"/>
              </w:rPr>
            </w:pPr>
            <w:r w:rsidRPr="00704264">
              <w:rPr>
                <w:b/>
                <w:color w:val="auto"/>
              </w:rPr>
              <w:fldChar w:fldCharType="end"/>
            </w:r>
          </w:p>
          <w:p w14:paraId="3B62AC3E" w14:textId="55C6B1D0" w:rsidR="00D10C0E" w:rsidRPr="00704264" w:rsidRDefault="00495461" w:rsidP="004E69F3">
            <w:pPr>
              <w:jc w:val="center"/>
              <w:rPr>
                <w:b/>
                <w:color w:val="auto"/>
              </w:rPr>
            </w:pPr>
            <w:r w:rsidRPr="00704264">
              <w:rPr>
                <w:b/>
                <w:color w:val="auto"/>
              </w:rPr>
              <w:t xml:space="preserve">EIAs for </w:t>
            </w:r>
            <w:r w:rsidRPr="00704264">
              <w:rPr>
                <w:b/>
                <w:color w:val="auto"/>
                <w:lang w:val="en-US"/>
              </w:rPr>
              <w:t xml:space="preserve">ODA and non-ODA ISPF </w:t>
            </w:r>
            <w:proofErr w:type="spellStart"/>
            <w:r w:rsidRPr="00704264">
              <w:rPr>
                <w:b/>
                <w:color w:val="auto"/>
                <w:lang w:val="en-US"/>
              </w:rPr>
              <w:t>programmes</w:t>
            </w:r>
            <w:proofErr w:type="spellEnd"/>
            <w:r w:rsidRPr="00704264">
              <w:rPr>
                <w:b/>
                <w:color w:val="auto"/>
                <w:lang w:val="en-US"/>
              </w:rPr>
              <w:t xml:space="preserve"> should be emailed to: </w:t>
            </w:r>
            <w:r w:rsidR="0063316D" w:rsidRPr="00704264">
              <w:rPr>
                <w:b/>
                <w:color w:val="auto"/>
                <w:lang w:val="en-US"/>
              </w:rPr>
              <w:t>ISPF@ukri.org</w:t>
            </w:r>
          </w:p>
          <w:p w14:paraId="7E385C17" w14:textId="77777777" w:rsidR="00177E62" w:rsidRPr="00704264" w:rsidRDefault="00177E62" w:rsidP="004E69F3">
            <w:pPr>
              <w:jc w:val="center"/>
              <w:rPr>
                <w:b/>
                <w:color w:val="auto"/>
                <w:highlight w:val="yellow"/>
              </w:rPr>
            </w:pPr>
          </w:p>
          <w:p w14:paraId="19659735" w14:textId="3721E0AD" w:rsidR="008A1D09" w:rsidRPr="00704264" w:rsidRDefault="008A1D09" w:rsidP="004E69F3">
            <w:pPr>
              <w:jc w:val="center"/>
              <w:rPr>
                <w:bCs/>
                <w:i/>
                <w:iCs/>
                <w:color w:val="auto"/>
                <w:highlight w:val="yellow"/>
              </w:rPr>
            </w:pPr>
          </w:p>
        </w:tc>
      </w:tr>
    </w:tbl>
    <w:p w14:paraId="77F818F1" w14:textId="77777777" w:rsidR="00CD32EF" w:rsidRDefault="00CD32EF" w:rsidP="007C366B"/>
    <w:p w14:paraId="370B1F03" w14:textId="21F8A875" w:rsidR="008A1D09" w:rsidRDefault="00A327BC" w:rsidP="00A327BC">
      <w:pPr>
        <w:pStyle w:val="Heading2"/>
      </w:pPr>
      <w:bookmarkStart w:id="11" w:name="_Toc126841212"/>
      <w:r>
        <w:t>Change log</w:t>
      </w:r>
      <w:bookmarkEnd w:id="11"/>
    </w:p>
    <w:p w14:paraId="244574C9" w14:textId="77777777" w:rsidR="004E69F3" w:rsidRPr="004E69F3" w:rsidRDefault="004E69F3" w:rsidP="004E69F3"/>
    <w:tbl>
      <w:tblPr>
        <w:tblW w:w="557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2620"/>
        <w:gridCol w:w="1756"/>
        <w:gridCol w:w="1098"/>
        <w:gridCol w:w="9409"/>
      </w:tblGrid>
      <w:tr w:rsidR="00704264" w:rsidRPr="00704264" w14:paraId="396A1F06" w14:textId="77777777" w:rsidTr="008E3B5B">
        <w:trPr>
          <w:cantSplit/>
          <w:tblHeader/>
        </w:trPr>
        <w:tc>
          <w:tcPr>
            <w:tcW w:w="880" w:type="pct"/>
            <w:shd w:val="clear" w:color="auto" w:fill="D1DEFD" w:themeFill="accent3" w:themeFillTint="33"/>
          </w:tcPr>
          <w:p w14:paraId="60E02A63" w14:textId="77777777" w:rsidR="00A327BC" w:rsidRPr="00704264" w:rsidRDefault="00A327BC" w:rsidP="00823025">
            <w:pPr>
              <w:rPr>
                <w:rFonts w:cs="Arial"/>
                <w:b/>
                <w:color w:val="auto"/>
              </w:rPr>
            </w:pPr>
            <w:r w:rsidRPr="00704264">
              <w:rPr>
                <w:rFonts w:cs="Arial"/>
                <w:b/>
                <w:color w:val="auto"/>
              </w:rPr>
              <w:t>Name</w:t>
            </w:r>
          </w:p>
        </w:tc>
        <w:tc>
          <w:tcPr>
            <w:tcW w:w="590" w:type="pct"/>
            <w:shd w:val="clear" w:color="auto" w:fill="D1DEFD" w:themeFill="accent3" w:themeFillTint="33"/>
          </w:tcPr>
          <w:p w14:paraId="12C6EFB5" w14:textId="77777777" w:rsidR="00A327BC" w:rsidRPr="00704264" w:rsidRDefault="00A327BC" w:rsidP="00823025">
            <w:pPr>
              <w:rPr>
                <w:rFonts w:cs="Arial"/>
                <w:b/>
                <w:color w:val="auto"/>
              </w:rPr>
            </w:pPr>
            <w:r w:rsidRPr="00704264">
              <w:rPr>
                <w:rFonts w:cs="Arial"/>
                <w:b/>
                <w:color w:val="auto"/>
              </w:rPr>
              <w:t>Date</w:t>
            </w:r>
          </w:p>
        </w:tc>
        <w:tc>
          <w:tcPr>
            <w:tcW w:w="369" w:type="pct"/>
            <w:shd w:val="clear" w:color="auto" w:fill="D1DEFD" w:themeFill="accent3" w:themeFillTint="33"/>
          </w:tcPr>
          <w:p w14:paraId="74E6C120" w14:textId="77777777" w:rsidR="00A327BC" w:rsidRPr="00704264" w:rsidRDefault="00A327BC" w:rsidP="00823025">
            <w:pPr>
              <w:rPr>
                <w:rFonts w:cs="Arial"/>
                <w:b/>
                <w:color w:val="auto"/>
              </w:rPr>
            </w:pPr>
            <w:r w:rsidRPr="00704264">
              <w:rPr>
                <w:rFonts w:cs="Arial"/>
                <w:b/>
                <w:color w:val="auto"/>
              </w:rPr>
              <w:t>Version</w:t>
            </w:r>
          </w:p>
        </w:tc>
        <w:tc>
          <w:tcPr>
            <w:tcW w:w="3161" w:type="pct"/>
            <w:shd w:val="clear" w:color="auto" w:fill="D1DEFD" w:themeFill="accent3" w:themeFillTint="33"/>
          </w:tcPr>
          <w:p w14:paraId="538BE8AD" w14:textId="77777777" w:rsidR="00A327BC" w:rsidRPr="00704264" w:rsidRDefault="00A327BC" w:rsidP="00823025">
            <w:pPr>
              <w:rPr>
                <w:rFonts w:cs="Arial"/>
                <w:b/>
                <w:color w:val="auto"/>
              </w:rPr>
            </w:pPr>
            <w:r w:rsidRPr="00704264">
              <w:rPr>
                <w:rFonts w:cs="Arial"/>
                <w:b/>
                <w:color w:val="auto"/>
              </w:rPr>
              <w:t>Change</w:t>
            </w:r>
          </w:p>
        </w:tc>
      </w:tr>
      <w:tr w:rsidR="00704264" w:rsidRPr="00704264" w14:paraId="3A09C79F" w14:textId="77777777" w:rsidTr="008E3B5B">
        <w:trPr>
          <w:cantSplit/>
        </w:trPr>
        <w:tc>
          <w:tcPr>
            <w:tcW w:w="880" w:type="pct"/>
          </w:tcPr>
          <w:p w14:paraId="3734EB6B" w14:textId="016357F9" w:rsidR="00A327BC" w:rsidRPr="00704264" w:rsidRDefault="00A327BC" w:rsidP="00823025">
            <w:pPr>
              <w:rPr>
                <w:rFonts w:cs="Arial"/>
                <w:color w:val="auto"/>
              </w:rPr>
            </w:pPr>
          </w:p>
        </w:tc>
        <w:tc>
          <w:tcPr>
            <w:tcW w:w="590" w:type="pct"/>
          </w:tcPr>
          <w:p w14:paraId="0438313B" w14:textId="77777777" w:rsidR="00A327BC" w:rsidRPr="00704264" w:rsidRDefault="00A327BC" w:rsidP="00823025">
            <w:pPr>
              <w:rPr>
                <w:rFonts w:cs="Arial"/>
                <w:color w:val="auto"/>
              </w:rPr>
            </w:pPr>
          </w:p>
        </w:tc>
        <w:tc>
          <w:tcPr>
            <w:tcW w:w="369" w:type="pct"/>
          </w:tcPr>
          <w:p w14:paraId="7AC5513D" w14:textId="77777777" w:rsidR="00A327BC" w:rsidRPr="00704264" w:rsidRDefault="00A327BC" w:rsidP="00823025">
            <w:pPr>
              <w:rPr>
                <w:rFonts w:cs="Arial"/>
                <w:color w:val="auto"/>
              </w:rPr>
            </w:pPr>
            <w:r w:rsidRPr="00704264">
              <w:rPr>
                <w:rFonts w:cs="Arial"/>
                <w:color w:val="auto"/>
              </w:rPr>
              <w:t>1</w:t>
            </w:r>
          </w:p>
        </w:tc>
        <w:tc>
          <w:tcPr>
            <w:tcW w:w="3161" w:type="pct"/>
          </w:tcPr>
          <w:p w14:paraId="7ECA82D3" w14:textId="2C1A825C" w:rsidR="00A327BC" w:rsidRPr="00704264" w:rsidRDefault="00CE3404" w:rsidP="00823025">
            <w:pPr>
              <w:rPr>
                <w:rFonts w:cs="Arial"/>
                <w:color w:val="auto"/>
              </w:rPr>
            </w:pPr>
            <w:bookmarkStart w:id="12" w:name="_Int_lj5prxqh"/>
            <w:r w:rsidRPr="00704264">
              <w:rPr>
                <w:rFonts w:cs="Arial"/>
                <w:color w:val="auto"/>
              </w:rPr>
              <w:t>E.g.</w:t>
            </w:r>
            <w:bookmarkEnd w:id="12"/>
            <w:r w:rsidRPr="00704264">
              <w:rPr>
                <w:rFonts w:cs="Arial"/>
                <w:color w:val="auto"/>
              </w:rPr>
              <w:t xml:space="preserve"> </w:t>
            </w:r>
            <w:r w:rsidR="00E51111" w:rsidRPr="00704264">
              <w:rPr>
                <w:rFonts w:cs="Arial"/>
                <w:color w:val="auto"/>
              </w:rPr>
              <w:t>Based on i</w:t>
            </w:r>
            <w:r w:rsidR="00DC3BC5" w:rsidRPr="00704264">
              <w:rPr>
                <w:rFonts w:cs="Arial"/>
                <w:color w:val="auto"/>
              </w:rPr>
              <w:t xml:space="preserve">nput received from consultation groups at the </w:t>
            </w:r>
            <w:r w:rsidR="00DC3BC5" w:rsidRPr="00704264">
              <w:rPr>
                <w:rFonts w:cs="Arial"/>
                <w:b/>
                <w:bCs/>
                <w:color w:val="auto"/>
              </w:rPr>
              <w:t>business case</w:t>
            </w:r>
            <w:r w:rsidR="00DC3BC5" w:rsidRPr="00704264">
              <w:rPr>
                <w:rFonts w:cs="Arial"/>
                <w:color w:val="auto"/>
              </w:rPr>
              <w:t xml:space="preserve"> stage</w:t>
            </w:r>
            <w:r w:rsidR="002A1179" w:rsidRPr="00704264">
              <w:rPr>
                <w:rFonts w:cs="Arial"/>
                <w:color w:val="auto"/>
              </w:rPr>
              <w:t>, added</w:t>
            </w:r>
            <w:r w:rsidR="00DF53AC" w:rsidRPr="00704264">
              <w:rPr>
                <w:rFonts w:cs="Arial"/>
                <w:color w:val="auto"/>
              </w:rPr>
              <w:t xml:space="preserve"> </w:t>
            </w:r>
            <w:r w:rsidR="006A15CF" w:rsidRPr="00704264">
              <w:rPr>
                <w:rFonts w:cs="Arial"/>
                <w:color w:val="auto"/>
              </w:rPr>
              <w:t xml:space="preserve">actions </w:t>
            </w:r>
            <w:r w:rsidR="002A1179" w:rsidRPr="00704264">
              <w:rPr>
                <w:rFonts w:cs="Arial"/>
                <w:color w:val="auto"/>
              </w:rPr>
              <w:t>under</w:t>
            </w:r>
            <w:r w:rsidR="005D011D" w:rsidRPr="00704264">
              <w:rPr>
                <w:rFonts w:cs="Arial"/>
                <w:color w:val="auto"/>
              </w:rPr>
              <w:t xml:space="preserve"> the gender section</w:t>
            </w:r>
            <w:r w:rsidR="006A15CF" w:rsidRPr="00704264">
              <w:rPr>
                <w:rFonts w:cs="Arial"/>
                <w:color w:val="auto"/>
              </w:rPr>
              <w:t xml:space="preserve"> </w:t>
            </w:r>
          </w:p>
        </w:tc>
      </w:tr>
      <w:tr w:rsidR="00704264" w:rsidRPr="00704264" w14:paraId="4F670B1D" w14:textId="77777777" w:rsidTr="008E3B5B">
        <w:trPr>
          <w:cantSplit/>
        </w:trPr>
        <w:tc>
          <w:tcPr>
            <w:tcW w:w="880" w:type="pct"/>
          </w:tcPr>
          <w:p w14:paraId="380E78D4" w14:textId="77777777" w:rsidR="00A92AF3" w:rsidRPr="00704264" w:rsidRDefault="00A92AF3" w:rsidP="00823025">
            <w:pPr>
              <w:rPr>
                <w:rFonts w:cs="Arial"/>
                <w:color w:val="auto"/>
              </w:rPr>
            </w:pPr>
          </w:p>
        </w:tc>
        <w:tc>
          <w:tcPr>
            <w:tcW w:w="590" w:type="pct"/>
          </w:tcPr>
          <w:p w14:paraId="1E3E2CF7" w14:textId="77777777" w:rsidR="00A92AF3" w:rsidRPr="00704264" w:rsidRDefault="00A92AF3" w:rsidP="00823025">
            <w:pPr>
              <w:rPr>
                <w:rFonts w:cs="Arial"/>
                <w:color w:val="auto"/>
              </w:rPr>
            </w:pPr>
          </w:p>
        </w:tc>
        <w:tc>
          <w:tcPr>
            <w:tcW w:w="369" w:type="pct"/>
          </w:tcPr>
          <w:p w14:paraId="524FD24D" w14:textId="5E8D1865" w:rsidR="00A92AF3" w:rsidRPr="00704264" w:rsidRDefault="005D011D" w:rsidP="00823025">
            <w:pPr>
              <w:rPr>
                <w:rFonts w:cs="Arial"/>
                <w:color w:val="auto"/>
              </w:rPr>
            </w:pPr>
            <w:r w:rsidRPr="00704264">
              <w:rPr>
                <w:rFonts w:cs="Arial"/>
                <w:color w:val="auto"/>
              </w:rPr>
              <w:t>2</w:t>
            </w:r>
          </w:p>
        </w:tc>
        <w:tc>
          <w:tcPr>
            <w:tcW w:w="3161" w:type="pct"/>
          </w:tcPr>
          <w:p w14:paraId="5B43B441" w14:textId="7469A5A8" w:rsidR="00A92AF3" w:rsidRPr="00704264" w:rsidRDefault="005D011D" w:rsidP="00823025">
            <w:pPr>
              <w:rPr>
                <w:rFonts w:cs="Arial"/>
                <w:color w:val="auto"/>
              </w:rPr>
            </w:pPr>
            <w:bookmarkStart w:id="13" w:name="_Int_OETFIBoY"/>
            <w:r w:rsidRPr="00704264">
              <w:rPr>
                <w:rFonts w:cs="Arial"/>
                <w:color w:val="auto"/>
              </w:rPr>
              <w:t>E.g.</w:t>
            </w:r>
            <w:bookmarkEnd w:id="13"/>
            <w:r w:rsidRPr="00704264">
              <w:rPr>
                <w:rFonts w:cs="Arial"/>
                <w:color w:val="auto"/>
              </w:rPr>
              <w:t xml:space="preserve"> Based on input received from </w:t>
            </w:r>
            <w:r w:rsidR="008318EE" w:rsidRPr="00704264">
              <w:rPr>
                <w:rFonts w:cs="Arial"/>
                <w:color w:val="auto"/>
              </w:rPr>
              <w:t xml:space="preserve">x at the </w:t>
            </w:r>
            <w:r w:rsidR="00E5595D" w:rsidRPr="00704264">
              <w:rPr>
                <w:rFonts w:cs="Arial"/>
                <w:b/>
                <w:bCs/>
                <w:color w:val="auto"/>
              </w:rPr>
              <w:t>announcement of opportunity</w:t>
            </w:r>
            <w:r w:rsidR="008318EE" w:rsidRPr="00704264">
              <w:rPr>
                <w:rFonts w:cs="Arial"/>
                <w:color w:val="auto"/>
              </w:rPr>
              <w:t xml:space="preserve"> stage, added/removed</w:t>
            </w:r>
            <w:r w:rsidR="00C74DB4" w:rsidRPr="00704264">
              <w:rPr>
                <w:rFonts w:cs="Arial"/>
                <w:color w:val="auto"/>
              </w:rPr>
              <w:t>/edited</w:t>
            </w:r>
            <w:r w:rsidR="008318EE" w:rsidRPr="00704264">
              <w:rPr>
                <w:rFonts w:cs="Arial"/>
                <w:color w:val="auto"/>
              </w:rPr>
              <w:t xml:space="preserve"> x</w:t>
            </w:r>
          </w:p>
        </w:tc>
      </w:tr>
      <w:tr w:rsidR="00704264" w:rsidRPr="00704264" w14:paraId="391AC9F8" w14:textId="77777777" w:rsidTr="008E3B5B">
        <w:trPr>
          <w:cantSplit/>
        </w:trPr>
        <w:tc>
          <w:tcPr>
            <w:tcW w:w="880" w:type="pct"/>
          </w:tcPr>
          <w:p w14:paraId="7BC8F701" w14:textId="77777777" w:rsidR="00CE3404" w:rsidRPr="00704264" w:rsidRDefault="00CE3404" w:rsidP="00823025">
            <w:pPr>
              <w:rPr>
                <w:rFonts w:cs="Arial"/>
                <w:color w:val="auto"/>
              </w:rPr>
            </w:pPr>
          </w:p>
        </w:tc>
        <w:tc>
          <w:tcPr>
            <w:tcW w:w="590" w:type="pct"/>
          </w:tcPr>
          <w:p w14:paraId="67B8DD5E" w14:textId="77777777" w:rsidR="00CE3404" w:rsidRPr="00704264" w:rsidRDefault="00CE3404" w:rsidP="00823025">
            <w:pPr>
              <w:rPr>
                <w:rFonts w:cs="Arial"/>
                <w:color w:val="auto"/>
              </w:rPr>
            </w:pPr>
          </w:p>
        </w:tc>
        <w:tc>
          <w:tcPr>
            <w:tcW w:w="369" w:type="pct"/>
          </w:tcPr>
          <w:p w14:paraId="3A1150AA" w14:textId="56D78F5C" w:rsidR="00CE3404" w:rsidRPr="00704264" w:rsidRDefault="00611994" w:rsidP="00823025">
            <w:pPr>
              <w:rPr>
                <w:rFonts w:cs="Arial"/>
                <w:color w:val="auto"/>
              </w:rPr>
            </w:pPr>
            <w:r w:rsidRPr="00704264">
              <w:rPr>
                <w:rFonts w:cs="Arial"/>
                <w:color w:val="auto"/>
              </w:rPr>
              <w:t>3</w:t>
            </w:r>
          </w:p>
        </w:tc>
        <w:tc>
          <w:tcPr>
            <w:tcW w:w="3161" w:type="pct"/>
          </w:tcPr>
          <w:p w14:paraId="45506AB7" w14:textId="1B5EA22B" w:rsidR="00CE3404" w:rsidRPr="00704264" w:rsidRDefault="009558A5" w:rsidP="00823025">
            <w:pPr>
              <w:rPr>
                <w:rFonts w:cs="Arial"/>
                <w:color w:val="auto"/>
              </w:rPr>
            </w:pPr>
            <w:bookmarkStart w:id="14" w:name="_Int_RZ4KqPoV"/>
            <w:r w:rsidRPr="00704264">
              <w:rPr>
                <w:rFonts w:cs="Arial"/>
                <w:color w:val="auto"/>
              </w:rPr>
              <w:t>E.g.</w:t>
            </w:r>
            <w:bookmarkEnd w:id="14"/>
            <w:r w:rsidRPr="00704264">
              <w:rPr>
                <w:rFonts w:cs="Arial"/>
                <w:color w:val="auto"/>
              </w:rPr>
              <w:t xml:space="preserve"> Based on input received from x at the </w:t>
            </w:r>
            <w:r w:rsidR="00B70661" w:rsidRPr="00704264">
              <w:rPr>
                <w:rFonts w:cs="Arial"/>
                <w:b/>
                <w:bCs/>
                <w:color w:val="auto"/>
              </w:rPr>
              <w:t>investment authorisation</w:t>
            </w:r>
            <w:r w:rsidRPr="00704264">
              <w:rPr>
                <w:rFonts w:cs="Arial"/>
                <w:color w:val="auto"/>
              </w:rPr>
              <w:t xml:space="preserve"> stage, added/removed/edited x</w:t>
            </w:r>
          </w:p>
        </w:tc>
      </w:tr>
    </w:tbl>
    <w:p w14:paraId="0F162D9A" w14:textId="7EB19594" w:rsidR="0046653F" w:rsidRDefault="0046653F" w:rsidP="007C366B"/>
    <w:p w14:paraId="7DC44E24" w14:textId="47FC1383" w:rsidR="0046653F" w:rsidRDefault="0046653F">
      <w:r>
        <w:rPr>
          <w:bCs/>
          <w:color w:val="auto"/>
        </w:rPr>
        <w:t>Continued below…</w:t>
      </w:r>
      <w:r>
        <w:br w:type="page"/>
      </w:r>
    </w:p>
    <w:p w14:paraId="24C6EE52" w14:textId="77777777" w:rsidR="00A327BC" w:rsidRDefault="00A327BC" w:rsidP="007C366B"/>
    <w:p w14:paraId="18727E8B" w14:textId="7CA74439" w:rsidR="004E69F3" w:rsidRPr="004E69F3" w:rsidRDefault="00A327BC" w:rsidP="004E69F3">
      <w:pPr>
        <w:pStyle w:val="Heading2"/>
      </w:pPr>
      <w:bookmarkStart w:id="15" w:name="_Toc126841213"/>
      <w:r>
        <w:t>Action plan</w:t>
      </w:r>
      <w:bookmarkEnd w:id="15"/>
    </w:p>
    <w:p w14:paraId="0393B77B" w14:textId="77777777" w:rsidR="004E69F3" w:rsidRDefault="004E69F3" w:rsidP="004E69F3">
      <w:pPr>
        <w:rPr>
          <w:bCs/>
        </w:rPr>
      </w:pPr>
      <w:r w:rsidRPr="004E69F3">
        <w:rPr>
          <w:bCs/>
        </w:rPr>
        <w:t>Use the table below to define the actions you intend to take (or have taken) to address the indications of negative impact you have identified or to promote equality. Actions should be SMART (Specific, Measurable, Achievable, Realistic, Time-bound).</w:t>
      </w:r>
    </w:p>
    <w:p w14:paraId="3EDBCD63" w14:textId="77777777" w:rsidR="004E69F3" w:rsidRPr="004E69F3" w:rsidRDefault="004E69F3" w:rsidP="004E69F3">
      <w:pPr>
        <w:rPr>
          <w:bCs/>
        </w:rPr>
      </w:pPr>
    </w:p>
    <w:tbl>
      <w:tblPr>
        <w:tblStyle w:val="TableGrid"/>
        <w:tblW w:w="14673" w:type="dxa"/>
        <w:tblLook w:val="04A0" w:firstRow="1" w:lastRow="0" w:firstColumn="1" w:lastColumn="0" w:noHBand="0" w:noVBand="1"/>
      </w:tblPr>
      <w:tblGrid>
        <w:gridCol w:w="2934"/>
        <w:gridCol w:w="2934"/>
        <w:gridCol w:w="2935"/>
        <w:gridCol w:w="2935"/>
        <w:gridCol w:w="2935"/>
      </w:tblGrid>
      <w:tr w:rsidR="004E69F3" w:rsidRPr="004E69F3" w14:paraId="5383860E" w14:textId="77777777" w:rsidTr="004E69F3">
        <w:trPr>
          <w:trHeight w:val="586"/>
        </w:trPr>
        <w:tc>
          <w:tcPr>
            <w:tcW w:w="2934" w:type="dxa"/>
            <w:shd w:val="clear" w:color="auto" w:fill="D1DEFD" w:themeFill="accent3" w:themeFillTint="33"/>
          </w:tcPr>
          <w:p w14:paraId="54F2AA6C" w14:textId="77777777" w:rsidR="004E69F3" w:rsidRPr="004E69F3" w:rsidRDefault="004E69F3" w:rsidP="004E69F3">
            <w:pPr>
              <w:rPr>
                <w:b/>
                <w:bCs/>
              </w:rPr>
            </w:pPr>
            <w:r w:rsidRPr="004E69F3">
              <w:rPr>
                <w:b/>
                <w:bCs/>
              </w:rPr>
              <w:t>Action</w:t>
            </w:r>
          </w:p>
        </w:tc>
        <w:tc>
          <w:tcPr>
            <w:tcW w:w="2934" w:type="dxa"/>
            <w:shd w:val="clear" w:color="auto" w:fill="D1DEFD" w:themeFill="accent3" w:themeFillTint="33"/>
          </w:tcPr>
          <w:p w14:paraId="7C80C8AC" w14:textId="77777777" w:rsidR="004E69F3" w:rsidRPr="004E69F3" w:rsidRDefault="004E69F3" w:rsidP="004E69F3">
            <w:pPr>
              <w:rPr>
                <w:b/>
                <w:bCs/>
              </w:rPr>
            </w:pPr>
            <w:r w:rsidRPr="004E69F3">
              <w:rPr>
                <w:b/>
                <w:bCs/>
              </w:rPr>
              <w:t>Deadline</w:t>
            </w:r>
          </w:p>
        </w:tc>
        <w:tc>
          <w:tcPr>
            <w:tcW w:w="2935" w:type="dxa"/>
            <w:shd w:val="clear" w:color="auto" w:fill="D1DEFD" w:themeFill="accent3" w:themeFillTint="33"/>
          </w:tcPr>
          <w:p w14:paraId="739F6DB6" w14:textId="77777777" w:rsidR="004E69F3" w:rsidRPr="004E69F3" w:rsidRDefault="004E69F3" w:rsidP="004E69F3">
            <w:pPr>
              <w:rPr>
                <w:b/>
                <w:bCs/>
              </w:rPr>
            </w:pPr>
            <w:r w:rsidRPr="004E69F3">
              <w:rPr>
                <w:b/>
                <w:bCs/>
              </w:rPr>
              <w:t>Owner</w:t>
            </w:r>
          </w:p>
        </w:tc>
        <w:tc>
          <w:tcPr>
            <w:tcW w:w="2935" w:type="dxa"/>
            <w:shd w:val="clear" w:color="auto" w:fill="D1DEFD" w:themeFill="accent3" w:themeFillTint="33"/>
          </w:tcPr>
          <w:p w14:paraId="4640C971" w14:textId="77777777" w:rsidR="004E69F3" w:rsidRPr="004E69F3" w:rsidRDefault="004E69F3" w:rsidP="004E69F3">
            <w:pPr>
              <w:rPr>
                <w:b/>
                <w:bCs/>
              </w:rPr>
            </w:pPr>
            <w:r w:rsidRPr="004E69F3">
              <w:rPr>
                <w:b/>
                <w:bCs/>
              </w:rPr>
              <w:t>How will it be monitored?</w:t>
            </w:r>
          </w:p>
        </w:tc>
        <w:tc>
          <w:tcPr>
            <w:tcW w:w="2935" w:type="dxa"/>
            <w:shd w:val="clear" w:color="auto" w:fill="D1DEFD" w:themeFill="accent3" w:themeFillTint="33"/>
          </w:tcPr>
          <w:p w14:paraId="3E7CC44D" w14:textId="77777777" w:rsidR="004E69F3" w:rsidRPr="004E69F3" w:rsidRDefault="004E69F3" w:rsidP="004E69F3">
            <w:pPr>
              <w:rPr>
                <w:b/>
                <w:bCs/>
              </w:rPr>
            </w:pPr>
            <w:r w:rsidRPr="004E69F3">
              <w:rPr>
                <w:b/>
                <w:bCs/>
              </w:rPr>
              <w:t>What is/will be the impact/outcome?</w:t>
            </w:r>
          </w:p>
        </w:tc>
      </w:tr>
      <w:tr w:rsidR="004E69F3" w:rsidRPr="004E69F3" w14:paraId="6BDFF706" w14:textId="77777777" w:rsidTr="004E69F3">
        <w:trPr>
          <w:trHeight w:val="428"/>
        </w:trPr>
        <w:tc>
          <w:tcPr>
            <w:tcW w:w="2934" w:type="dxa"/>
          </w:tcPr>
          <w:p w14:paraId="77BA96E2" w14:textId="57DBFB1F" w:rsidR="004E69F3" w:rsidRPr="004E69F3" w:rsidRDefault="00D12A1F" w:rsidP="004E69F3">
            <w:bookmarkStart w:id="16" w:name="_Int_ezeNiRKZ"/>
            <w:r>
              <w:t>e.g.</w:t>
            </w:r>
            <w:bookmarkEnd w:id="16"/>
            <w:r>
              <w:t xml:space="preserve"> </w:t>
            </w:r>
            <w:r w:rsidR="00877DAB">
              <w:t>Update application form to include questions on additional support and reasonable adjustments</w:t>
            </w:r>
          </w:p>
        </w:tc>
        <w:tc>
          <w:tcPr>
            <w:tcW w:w="2934" w:type="dxa"/>
          </w:tcPr>
          <w:p w14:paraId="4C3B4719" w14:textId="7BD4A683" w:rsidR="004E69F3" w:rsidRPr="004E69F3" w:rsidRDefault="00877DAB" w:rsidP="004E69F3">
            <w:r>
              <w:t>December 2023</w:t>
            </w:r>
          </w:p>
        </w:tc>
        <w:tc>
          <w:tcPr>
            <w:tcW w:w="2935" w:type="dxa"/>
          </w:tcPr>
          <w:p w14:paraId="1923729C" w14:textId="25A01CF4" w:rsidR="004E69F3" w:rsidRPr="004E69F3" w:rsidRDefault="00805FC4" w:rsidP="004E69F3">
            <w:r>
              <w:t>Applications manager</w:t>
            </w:r>
          </w:p>
        </w:tc>
        <w:tc>
          <w:tcPr>
            <w:tcW w:w="2935" w:type="dxa"/>
          </w:tcPr>
          <w:p w14:paraId="7FF08D0E" w14:textId="30657C7B" w:rsidR="00E12DE3" w:rsidRPr="004E69F3" w:rsidRDefault="00E12DE3" w:rsidP="004E69F3">
            <w:r>
              <w:t>Updated form published and submissions reflect individual needs</w:t>
            </w:r>
          </w:p>
        </w:tc>
        <w:tc>
          <w:tcPr>
            <w:tcW w:w="2935" w:type="dxa"/>
          </w:tcPr>
          <w:p w14:paraId="083A8363" w14:textId="77777777" w:rsidR="004E69F3" w:rsidRDefault="00E12DE3" w:rsidP="004E69F3">
            <w:r>
              <w:t>Individual needs can be addressed.</w:t>
            </w:r>
          </w:p>
          <w:p w14:paraId="4A604FBE" w14:textId="41DE0731" w:rsidR="00E12DE3" w:rsidRPr="004E69F3" w:rsidRDefault="00E12DE3" w:rsidP="004E69F3">
            <w:r>
              <w:t>Inform inclusive design of the activity</w:t>
            </w:r>
          </w:p>
        </w:tc>
      </w:tr>
      <w:tr w:rsidR="004E69F3" w:rsidRPr="004E69F3" w14:paraId="2F3B8C3F" w14:textId="77777777" w:rsidTr="004E69F3">
        <w:trPr>
          <w:trHeight w:val="403"/>
        </w:trPr>
        <w:tc>
          <w:tcPr>
            <w:tcW w:w="2934" w:type="dxa"/>
          </w:tcPr>
          <w:p w14:paraId="0A149A91" w14:textId="77777777" w:rsidR="004E69F3" w:rsidRPr="004E69F3" w:rsidRDefault="004E69F3" w:rsidP="004E69F3"/>
        </w:tc>
        <w:tc>
          <w:tcPr>
            <w:tcW w:w="2934" w:type="dxa"/>
          </w:tcPr>
          <w:p w14:paraId="537A6A0B" w14:textId="77777777" w:rsidR="004E69F3" w:rsidRPr="004E69F3" w:rsidRDefault="004E69F3" w:rsidP="004E69F3"/>
        </w:tc>
        <w:tc>
          <w:tcPr>
            <w:tcW w:w="2935" w:type="dxa"/>
          </w:tcPr>
          <w:p w14:paraId="1A42F8C5" w14:textId="77777777" w:rsidR="004E69F3" w:rsidRPr="004E69F3" w:rsidRDefault="004E69F3" w:rsidP="004E69F3"/>
        </w:tc>
        <w:tc>
          <w:tcPr>
            <w:tcW w:w="2935" w:type="dxa"/>
          </w:tcPr>
          <w:p w14:paraId="164E7011" w14:textId="77777777" w:rsidR="004E69F3" w:rsidRPr="004E69F3" w:rsidRDefault="004E69F3" w:rsidP="004E69F3"/>
        </w:tc>
        <w:tc>
          <w:tcPr>
            <w:tcW w:w="2935" w:type="dxa"/>
          </w:tcPr>
          <w:p w14:paraId="5A2DEF20" w14:textId="77777777" w:rsidR="004E69F3" w:rsidRPr="004E69F3" w:rsidRDefault="004E69F3" w:rsidP="004E69F3"/>
        </w:tc>
      </w:tr>
      <w:tr w:rsidR="004E69F3" w:rsidRPr="004E69F3" w14:paraId="71BE8483" w14:textId="77777777" w:rsidTr="004E69F3">
        <w:trPr>
          <w:trHeight w:val="428"/>
        </w:trPr>
        <w:tc>
          <w:tcPr>
            <w:tcW w:w="2934" w:type="dxa"/>
          </w:tcPr>
          <w:p w14:paraId="1A801CC3" w14:textId="77777777" w:rsidR="004E69F3" w:rsidRPr="004E69F3" w:rsidRDefault="004E69F3" w:rsidP="004E69F3"/>
        </w:tc>
        <w:tc>
          <w:tcPr>
            <w:tcW w:w="2934" w:type="dxa"/>
          </w:tcPr>
          <w:p w14:paraId="3FDC3071" w14:textId="77777777" w:rsidR="004E69F3" w:rsidRPr="004E69F3" w:rsidRDefault="004E69F3" w:rsidP="004E69F3"/>
        </w:tc>
        <w:tc>
          <w:tcPr>
            <w:tcW w:w="2935" w:type="dxa"/>
          </w:tcPr>
          <w:p w14:paraId="7D3B4374" w14:textId="77777777" w:rsidR="004E69F3" w:rsidRPr="004E69F3" w:rsidRDefault="004E69F3" w:rsidP="004E69F3"/>
        </w:tc>
        <w:tc>
          <w:tcPr>
            <w:tcW w:w="2935" w:type="dxa"/>
          </w:tcPr>
          <w:p w14:paraId="6597A243" w14:textId="77777777" w:rsidR="004E69F3" w:rsidRPr="004E69F3" w:rsidRDefault="004E69F3" w:rsidP="004E69F3"/>
        </w:tc>
        <w:tc>
          <w:tcPr>
            <w:tcW w:w="2935" w:type="dxa"/>
          </w:tcPr>
          <w:p w14:paraId="0538DE8D" w14:textId="77777777" w:rsidR="004E69F3" w:rsidRPr="004E69F3" w:rsidRDefault="004E69F3" w:rsidP="004E69F3"/>
        </w:tc>
      </w:tr>
    </w:tbl>
    <w:p w14:paraId="6778FD33" w14:textId="50644EAE" w:rsidR="004E69F3" w:rsidRPr="004E69F3" w:rsidRDefault="004E69F3" w:rsidP="004E69F3">
      <w:pPr>
        <w:tabs>
          <w:tab w:val="left" w:pos="4785"/>
        </w:tabs>
      </w:pPr>
    </w:p>
    <w:sectPr w:rsidR="004E69F3" w:rsidRPr="004E69F3" w:rsidSect="00BE1795">
      <w:pgSz w:w="16840" w:h="11900" w:orient="landscape"/>
      <w:pgMar w:top="1440" w:right="2032" w:bottom="1440" w:left="1440" w:header="2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EFE0F" w14:textId="77777777" w:rsidR="00B118C8" w:rsidRDefault="00B118C8" w:rsidP="001F62C7">
      <w:r>
        <w:separator/>
      </w:r>
    </w:p>
  </w:endnote>
  <w:endnote w:type="continuationSeparator" w:id="0">
    <w:p w14:paraId="07A61DDA" w14:textId="77777777" w:rsidR="00B118C8" w:rsidRDefault="00B118C8" w:rsidP="001F62C7">
      <w:r>
        <w:continuationSeparator/>
      </w:r>
    </w:p>
  </w:endnote>
  <w:endnote w:type="continuationNotice" w:id="1">
    <w:p w14:paraId="7C211D89" w14:textId="77777777" w:rsidR="00B118C8" w:rsidRDefault="00B118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S UI 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08735" w14:textId="30B715A8" w:rsidR="00792240" w:rsidRDefault="00792240" w:rsidP="008230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2DD8F988" w14:textId="77777777" w:rsidR="00792240" w:rsidRDefault="00792240" w:rsidP="0079224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9911614"/>
      <w:docPartObj>
        <w:docPartGallery w:val="Page Numbers (Bottom of Page)"/>
        <w:docPartUnique/>
      </w:docPartObj>
    </w:sdtPr>
    <w:sdtEndPr>
      <w:rPr>
        <w:rStyle w:val="PageNumber"/>
      </w:rPr>
    </w:sdtEndPr>
    <w:sdtContent>
      <w:p w14:paraId="2A9399AA" w14:textId="5773F4F0" w:rsidR="00792240" w:rsidRDefault="00792240" w:rsidP="008230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2B475F6" w14:textId="4AAFE914" w:rsidR="00286414" w:rsidRDefault="008E3656" w:rsidP="00792240">
    <w:pPr>
      <w:pStyle w:val="Footer"/>
      <w:ind w:right="360"/>
      <w:rPr>
        <w:rStyle w:val="Hyperlink"/>
      </w:rPr>
    </w:pPr>
    <w:hyperlink r:id="rId1" w:history="1">
      <w:r w:rsidRPr="00D4481D">
        <w:rPr>
          <w:rStyle w:val="Hyperlink"/>
        </w:rPr>
        <w:t>EDIHR@ukri.org</w:t>
      </w:r>
    </w:hyperlink>
  </w:p>
  <w:p w14:paraId="27B627DB" w14:textId="578B0075" w:rsidR="009C348D" w:rsidRPr="008E3656" w:rsidRDefault="00D64354" w:rsidP="00792240">
    <w:pPr>
      <w:pStyle w:val="Footer"/>
      <w:ind w:right="360"/>
      <w:rPr>
        <w:rStyle w:val="Hyperlink"/>
        <w:color w:val="000000" w:themeColor="text1"/>
        <w:u w:val="none"/>
      </w:rPr>
    </w:pPr>
    <w:r>
      <w:rPr>
        <w:rStyle w:val="Hyperlink"/>
        <w:color w:val="000000" w:themeColor="text1"/>
        <w:u w:val="none"/>
      </w:rPr>
      <w:t>Jan</w:t>
    </w:r>
    <w:r w:rsidR="006220C1">
      <w:rPr>
        <w:rStyle w:val="Hyperlink"/>
        <w:color w:val="000000" w:themeColor="text1"/>
        <w:u w:val="none"/>
      </w:rPr>
      <w:t>uary</w:t>
    </w:r>
    <w:r>
      <w:rPr>
        <w:rStyle w:val="Hyperlink"/>
        <w:color w:val="000000" w:themeColor="text1"/>
        <w:u w:val="none"/>
      </w:rPr>
      <w:t xml:space="preserve"> </w:t>
    </w:r>
    <w:r w:rsidR="008E3656" w:rsidRPr="008E3656">
      <w:rPr>
        <w:rStyle w:val="Hyperlink"/>
        <w:color w:val="000000" w:themeColor="text1"/>
        <w:u w:val="none"/>
      </w:rPr>
      <w:t>202</w:t>
    </w:r>
    <w:r>
      <w:rPr>
        <w:rStyle w:val="Hyperlink"/>
        <w:color w:val="000000" w:themeColor="text1"/>
        <w:u w:val="none"/>
      </w:rPr>
      <w:t>4</w:t>
    </w:r>
    <w:r w:rsidR="008E3656">
      <w:rPr>
        <w:rStyle w:val="Hyperlink"/>
        <w:color w:val="000000" w:themeColor="text1"/>
        <w:u w:val="none"/>
      </w:rPr>
      <w:t xml:space="preserve"> v</w:t>
    </w:r>
    <w:r>
      <w:rPr>
        <w:rStyle w:val="Hyperlink"/>
        <w:color w:val="000000" w:themeColor="text1"/>
        <w:u w:val="none"/>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FC23E" w14:textId="77777777" w:rsidR="006220C1" w:rsidRDefault="006220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ED34D" w14:textId="77777777" w:rsidR="00B118C8" w:rsidRDefault="00B118C8" w:rsidP="001F62C7">
      <w:r>
        <w:separator/>
      </w:r>
    </w:p>
  </w:footnote>
  <w:footnote w:type="continuationSeparator" w:id="0">
    <w:p w14:paraId="693F0F41" w14:textId="77777777" w:rsidR="00B118C8" w:rsidRDefault="00B118C8" w:rsidP="001F62C7">
      <w:r>
        <w:continuationSeparator/>
      </w:r>
    </w:p>
  </w:footnote>
  <w:footnote w:type="continuationNotice" w:id="1">
    <w:p w14:paraId="2F1C0CC3" w14:textId="77777777" w:rsidR="00B118C8" w:rsidRDefault="00B118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7E94C" w14:textId="77777777" w:rsidR="006220C1" w:rsidRDefault="006220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97C25" w14:textId="735E4343" w:rsidR="001F62C7" w:rsidRDefault="00A7587E" w:rsidP="009E0617">
    <w:pPr>
      <w:pStyle w:val="Header"/>
      <w:tabs>
        <w:tab w:val="clear" w:pos="4513"/>
        <w:tab w:val="clear" w:pos="9026"/>
        <w:tab w:val="left" w:pos="3551"/>
      </w:tabs>
      <w:ind w:left="-993"/>
    </w:pPr>
    <w:r>
      <w:rPr>
        <w:noProof/>
      </w:rPr>
      <w:drawing>
        <wp:anchor distT="0" distB="0" distL="114300" distR="114300" simplePos="0" relativeHeight="251658240" behindDoc="1" locked="0" layoutInCell="1" allowOverlap="1" wp14:anchorId="177FCAED" wp14:editId="697DC5E1">
          <wp:simplePos x="0" y="0"/>
          <wp:positionH relativeFrom="column">
            <wp:posOffset>-603885</wp:posOffset>
          </wp:positionH>
          <wp:positionV relativeFrom="paragraph">
            <wp:posOffset>106680</wp:posOffset>
          </wp:positionV>
          <wp:extent cx="2221865" cy="655320"/>
          <wp:effectExtent l="0" t="0" r="635" b="5080"/>
          <wp:wrapTight wrapText="bothSides">
            <wp:wrapPolygon edited="0">
              <wp:start x="0" y="0"/>
              <wp:lineTo x="0" y="21349"/>
              <wp:lineTo x="6544" y="21349"/>
              <wp:lineTo x="6544" y="20093"/>
              <wp:lineTo x="21483" y="17163"/>
              <wp:lineTo x="21483" y="13395"/>
              <wp:lineTo x="19507" y="6698"/>
              <wp:lineTo x="19754" y="5023"/>
              <wp:lineTo x="18149" y="4186"/>
              <wp:lineTo x="6544" y="0"/>
              <wp:lineTo x="0" y="0"/>
            </wp:wrapPolygon>
          </wp:wrapTight>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21865" cy="655320"/>
                  </a:xfrm>
                  <a:prstGeom prst="rect">
                    <a:avLst/>
                  </a:prstGeom>
                </pic:spPr>
              </pic:pic>
            </a:graphicData>
          </a:graphic>
          <wp14:sizeRelH relativeFrom="page">
            <wp14:pctWidth>0</wp14:pctWidth>
          </wp14:sizeRelH>
          <wp14:sizeRelV relativeFrom="page">
            <wp14:pctHeight>0</wp14:pctHeight>
          </wp14:sizeRelV>
        </wp:anchor>
      </w:drawing>
    </w:r>
    <w:r w:rsidR="009E0617">
      <w:tab/>
    </w:r>
  </w:p>
  <w:p w14:paraId="62E6C041" w14:textId="10E17E8D" w:rsidR="001F62C7" w:rsidRDefault="00017BB8" w:rsidP="00017BB8">
    <w:pPr>
      <w:pStyle w:val="Header"/>
      <w:tabs>
        <w:tab w:val="clear" w:pos="4513"/>
        <w:tab w:val="clear" w:pos="9026"/>
        <w:tab w:val="left" w:pos="217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17A55" w14:textId="77777777" w:rsidR="006220C1" w:rsidRDefault="006220C1">
    <w:pPr>
      <w:pStyle w:val="Header"/>
    </w:pPr>
  </w:p>
</w:hdr>
</file>

<file path=word/intelligence2.xml><?xml version="1.0" encoding="utf-8"?>
<int2:intelligence xmlns:int2="http://schemas.microsoft.com/office/intelligence/2020/intelligence" xmlns:oel="http://schemas.microsoft.com/office/2019/extlst">
  <int2:observations>
    <int2:textHash int2:hashCode="OrtZNwJC/JiGrS" int2:id="l29cHHGb">
      <int2:state int2:value="Rejected" int2:type="AugLoop_Text_Critique"/>
    </int2:textHash>
    <int2:bookmark int2:bookmarkName="_Int_lj5prxqh" int2:invalidationBookmarkName="" int2:hashCode="+kp6Fw9wdVYMmK" int2:id="J5H58pbN">
      <int2:state int2:value="Rejected" int2:type="AugLoop_Text_Critique"/>
    </int2:bookmark>
    <int2:bookmark int2:bookmarkName="_Int_nwq7IJWx" int2:invalidationBookmarkName="" int2:hashCode="Qd1yCD3HaU895g" int2:id="u9MmAHgm">
      <int2:state int2:value="Rejected" int2:type="AugLoop_Text_Critique"/>
    </int2:bookmark>
    <int2:bookmark int2:bookmarkName="_Int_ezeNiRKZ" int2:invalidationBookmarkName="" int2:hashCode="f1OmjTJDRvyEV6" int2:id="6f7vA56a">
      <int2:state int2:value="Rejected" int2:type="AugLoop_Text_Critique"/>
    </int2:bookmark>
    <int2:bookmark int2:bookmarkName="_Int_RZ4KqPoV" int2:invalidationBookmarkName="" int2:hashCode="+kp6Fw9wdVYMmK" int2:id="0kXmUS8l">
      <int2:state int2:value="Rejected" int2:type="AugLoop_Text_Critique"/>
    </int2:bookmark>
    <int2:bookmark int2:bookmarkName="_Int_OETFIBoY" int2:invalidationBookmarkName="" int2:hashCode="+kp6Fw9wdVYMmK" int2:id="lLSqScZ8">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B47E5"/>
    <w:multiLevelType w:val="hybridMultilevel"/>
    <w:tmpl w:val="D98AF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9F6262"/>
    <w:multiLevelType w:val="hybridMultilevel"/>
    <w:tmpl w:val="4C920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A465AA"/>
    <w:multiLevelType w:val="hybridMultilevel"/>
    <w:tmpl w:val="F33E5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EE1F06"/>
    <w:multiLevelType w:val="hybridMultilevel"/>
    <w:tmpl w:val="593E0630"/>
    <w:lvl w:ilvl="0" w:tplc="67083B54">
      <w:start w:val="1"/>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CA7B64"/>
    <w:multiLevelType w:val="hybridMultilevel"/>
    <w:tmpl w:val="D8F244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7A30F7"/>
    <w:multiLevelType w:val="multilevel"/>
    <w:tmpl w:val="6BC4B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BE5DB8"/>
    <w:multiLevelType w:val="hybridMultilevel"/>
    <w:tmpl w:val="2A52E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007877"/>
    <w:multiLevelType w:val="hybridMultilevel"/>
    <w:tmpl w:val="5D4EE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F5586A"/>
    <w:multiLevelType w:val="hybridMultilevel"/>
    <w:tmpl w:val="5D40E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F70CBC"/>
    <w:multiLevelType w:val="hybridMultilevel"/>
    <w:tmpl w:val="5C188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614647"/>
    <w:multiLevelType w:val="hybridMultilevel"/>
    <w:tmpl w:val="85A0E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D521EC"/>
    <w:multiLevelType w:val="hybridMultilevel"/>
    <w:tmpl w:val="B0F64026"/>
    <w:lvl w:ilvl="0" w:tplc="293C33CC">
      <w:start w:val="1"/>
      <w:numFmt w:val="decimal"/>
      <w:lvlText w:val="%1."/>
      <w:lvlJc w:val="left"/>
      <w:pPr>
        <w:tabs>
          <w:tab w:val="num" w:pos="720"/>
        </w:tabs>
        <w:ind w:left="720" w:hanging="360"/>
      </w:pPr>
      <w:rPr>
        <w:rFonts w:asciiTheme="minorHAnsi" w:hAnsiTheme="minorHAnsi" w:cstheme="minorHAnsi" w:hint="default"/>
      </w:rPr>
    </w:lvl>
    <w:lvl w:ilvl="1" w:tplc="08090001">
      <w:start w:val="1"/>
      <w:numFmt w:val="bullet"/>
      <w:lvlText w:val=""/>
      <w:lvlJc w:val="left"/>
      <w:pPr>
        <w:tabs>
          <w:tab w:val="num" w:pos="1440"/>
        </w:tabs>
        <w:ind w:left="1440" w:hanging="360"/>
      </w:pPr>
      <w:rPr>
        <w:rFonts w:ascii="Symbol" w:hAnsi="Symbol" w:hint="default"/>
      </w:rPr>
    </w:lvl>
    <w:lvl w:ilvl="2" w:tplc="D1FAEFA8" w:tentative="1">
      <w:start w:val="1"/>
      <w:numFmt w:val="decimal"/>
      <w:lvlText w:val="%3."/>
      <w:lvlJc w:val="left"/>
      <w:pPr>
        <w:tabs>
          <w:tab w:val="num" w:pos="2160"/>
        </w:tabs>
        <w:ind w:left="2160" w:hanging="360"/>
      </w:pPr>
    </w:lvl>
    <w:lvl w:ilvl="3" w:tplc="9EBE49D4" w:tentative="1">
      <w:start w:val="1"/>
      <w:numFmt w:val="decimal"/>
      <w:lvlText w:val="%4."/>
      <w:lvlJc w:val="left"/>
      <w:pPr>
        <w:tabs>
          <w:tab w:val="num" w:pos="2880"/>
        </w:tabs>
        <w:ind w:left="2880" w:hanging="360"/>
      </w:pPr>
    </w:lvl>
    <w:lvl w:ilvl="4" w:tplc="A48C366A" w:tentative="1">
      <w:start w:val="1"/>
      <w:numFmt w:val="decimal"/>
      <w:lvlText w:val="%5."/>
      <w:lvlJc w:val="left"/>
      <w:pPr>
        <w:tabs>
          <w:tab w:val="num" w:pos="3600"/>
        </w:tabs>
        <w:ind w:left="3600" w:hanging="360"/>
      </w:pPr>
    </w:lvl>
    <w:lvl w:ilvl="5" w:tplc="E6200D88" w:tentative="1">
      <w:start w:val="1"/>
      <w:numFmt w:val="decimal"/>
      <w:lvlText w:val="%6."/>
      <w:lvlJc w:val="left"/>
      <w:pPr>
        <w:tabs>
          <w:tab w:val="num" w:pos="4320"/>
        </w:tabs>
        <w:ind w:left="4320" w:hanging="360"/>
      </w:pPr>
    </w:lvl>
    <w:lvl w:ilvl="6" w:tplc="95E03CDE" w:tentative="1">
      <w:start w:val="1"/>
      <w:numFmt w:val="decimal"/>
      <w:lvlText w:val="%7."/>
      <w:lvlJc w:val="left"/>
      <w:pPr>
        <w:tabs>
          <w:tab w:val="num" w:pos="5040"/>
        </w:tabs>
        <w:ind w:left="5040" w:hanging="360"/>
      </w:pPr>
    </w:lvl>
    <w:lvl w:ilvl="7" w:tplc="881C0EE2" w:tentative="1">
      <w:start w:val="1"/>
      <w:numFmt w:val="decimal"/>
      <w:lvlText w:val="%8."/>
      <w:lvlJc w:val="left"/>
      <w:pPr>
        <w:tabs>
          <w:tab w:val="num" w:pos="5760"/>
        </w:tabs>
        <w:ind w:left="5760" w:hanging="360"/>
      </w:pPr>
    </w:lvl>
    <w:lvl w:ilvl="8" w:tplc="52AC22B8" w:tentative="1">
      <w:start w:val="1"/>
      <w:numFmt w:val="decimal"/>
      <w:lvlText w:val="%9."/>
      <w:lvlJc w:val="left"/>
      <w:pPr>
        <w:tabs>
          <w:tab w:val="num" w:pos="6480"/>
        </w:tabs>
        <w:ind w:left="6480" w:hanging="360"/>
      </w:pPr>
    </w:lvl>
  </w:abstractNum>
  <w:abstractNum w:abstractNumId="12" w15:restartNumberingAfterBreak="0">
    <w:nsid w:val="278F5571"/>
    <w:multiLevelType w:val="hybridMultilevel"/>
    <w:tmpl w:val="0920664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B103B89"/>
    <w:multiLevelType w:val="hybridMultilevel"/>
    <w:tmpl w:val="7B141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1A77AE"/>
    <w:multiLevelType w:val="hybridMultilevel"/>
    <w:tmpl w:val="370E6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3B375B"/>
    <w:multiLevelType w:val="hybridMultilevel"/>
    <w:tmpl w:val="BE904F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18E45BA"/>
    <w:multiLevelType w:val="hybridMultilevel"/>
    <w:tmpl w:val="B0F64026"/>
    <w:lvl w:ilvl="0" w:tplc="FFFFFFFF">
      <w:start w:val="1"/>
      <w:numFmt w:val="decimal"/>
      <w:lvlText w:val="%1."/>
      <w:lvlJc w:val="left"/>
      <w:pPr>
        <w:tabs>
          <w:tab w:val="num" w:pos="720"/>
        </w:tabs>
        <w:ind w:left="720" w:hanging="360"/>
      </w:pPr>
      <w:rPr>
        <w:rFonts w:asciiTheme="minorHAnsi" w:hAnsiTheme="minorHAnsi" w:cstheme="minorHAnsi"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17" w15:restartNumberingAfterBreak="0">
    <w:nsid w:val="337E1412"/>
    <w:multiLevelType w:val="hybridMultilevel"/>
    <w:tmpl w:val="C7C0CC06"/>
    <w:lvl w:ilvl="0" w:tplc="BC104796">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3B7DF1"/>
    <w:multiLevelType w:val="hybridMultilevel"/>
    <w:tmpl w:val="D4E613B4"/>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A9C3F61"/>
    <w:multiLevelType w:val="hybridMultilevel"/>
    <w:tmpl w:val="6CE4EAB2"/>
    <w:lvl w:ilvl="0" w:tplc="00925064">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940E55"/>
    <w:multiLevelType w:val="hybridMultilevel"/>
    <w:tmpl w:val="E760C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F72799"/>
    <w:multiLevelType w:val="hybridMultilevel"/>
    <w:tmpl w:val="E5E89B9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E035C3"/>
    <w:multiLevelType w:val="hybridMultilevel"/>
    <w:tmpl w:val="8AD8F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870003"/>
    <w:multiLevelType w:val="hybridMultilevel"/>
    <w:tmpl w:val="29422F7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80161E5"/>
    <w:multiLevelType w:val="hybridMultilevel"/>
    <w:tmpl w:val="BE3A6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233818"/>
    <w:multiLevelType w:val="hybridMultilevel"/>
    <w:tmpl w:val="44B8A0C6"/>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26" w15:restartNumberingAfterBreak="0">
    <w:nsid w:val="77AE24B2"/>
    <w:multiLevelType w:val="multilevel"/>
    <w:tmpl w:val="E15AF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8FB0CA4"/>
    <w:multiLevelType w:val="hybridMultilevel"/>
    <w:tmpl w:val="1E809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BC1295"/>
    <w:multiLevelType w:val="hybridMultilevel"/>
    <w:tmpl w:val="0C92854A"/>
    <w:lvl w:ilvl="0" w:tplc="00925064">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1E348D"/>
    <w:multiLevelType w:val="hybridMultilevel"/>
    <w:tmpl w:val="5EFECC62"/>
    <w:lvl w:ilvl="0" w:tplc="00925064">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6F3671"/>
    <w:multiLevelType w:val="hybridMultilevel"/>
    <w:tmpl w:val="4F8AB8E8"/>
    <w:lvl w:ilvl="0" w:tplc="1908C202">
      <w:start w:val="1"/>
      <w:numFmt w:val="decimal"/>
      <w:lvlText w:val="%1."/>
      <w:lvlJc w:val="left"/>
      <w:pPr>
        <w:ind w:left="420" w:hanging="360"/>
      </w:pPr>
      <w:rPr>
        <w:rFonts w:hint="default"/>
        <w:color w:val="595959"/>
        <w:u w:val="none"/>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16cid:durableId="2115054978">
    <w:abstractNumId w:val="17"/>
  </w:num>
  <w:num w:numId="2" w16cid:durableId="1233352261">
    <w:abstractNumId w:val="29"/>
  </w:num>
  <w:num w:numId="3" w16cid:durableId="1498153067">
    <w:abstractNumId w:val="28"/>
  </w:num>
  <w:num w:numId="4" w16cid:durableId="1864858693">
    <w:abstractNumId w:val="19"/>
  </w:num>
  <w:num w:numId="5" w16cid:durableId="1257593104">
    <w:abstractNumId w:val="4"/>
  </w:num>
  <w:num w:numId="6" w16cid:durableId="1740906995">
    <w:abstractNumId w:val="21"/>
  </w:num>
  <w:num w:numId="7" w16cid:durableId="1142964855">
    <w:abstractNumId w:val="22"/>
  </w:num>
  <w:num w:numId="8" w16cid:durableId="1783718424">
    <w:abstractNumId w:val="11"/>
  </w:num>
  <w:num w:numId="9" w16cid:durableId="1961525059">
    <w:abstractNumId w:val="6"/>
  </w:num>
  <w:num w:numId="10" w16cid:durableId="1588004861">
    <w:abstractNumId w:val="13"/>
  </w:num>
  <w:num w:numId="11" w16cid:durableId="1802116982">
    <w:abstractNumId w:val="1"/>
  </w:num>
  <w:num w:numId="12" w16cid:durableId="1697266660">
    <w:abstractNumId w:val="7"/>
  </w:num>
  <w:num w:numId="13" w16cid:durableId="1812675381">
    <w:abstractNumId w:val="23"/>
  </w:num>
  <w:num w:numId="14" w16cid:durableId="1231500762">
    <w:abstractNumId w:val="8"/>
  </w:num>
  <w:num w:numId="15" w16cid:durableId="1329283788">
    <w:abstractNumId w:val="18"/>
  </w:num>
  <w:num w:numId="16" w16cid:durableId="1436631320">
    <w:abstractNumId w:val="3"/>
  </w:num>
  <w:num w:numId="17" w16cid:durableId="24256471">
    <w:abstractNumId w:val="27"/>
  </w:num>
  <w:num w:numId="18" w16cid:durableId="49616346">
    <w:abstractNumId w:val="12"/>
  </w:num>
  <w:num w:numId="19" w16cid:durableId="2072649859">
    <w:abstractNumId w:val="16"/>
  </w:num>
  <w:num w:numId="20" w16cid:durableId="84036576">
    <w:abstractNumId w:val="15"/>
  </w:num>
  <w:num w:numId="21" w16cid:durableId="1074283147">
    <w:abstractNumId w:val="2"/>
  </w:num>
  <w:num w:numId="22" w16cid:durableId="1205562755">
    <w:abstractNumId w:val="10"/>
  </w:num>
  <w:num w:numId="23" w16cid:durableId="1870099735">
    <w:abstractNumId w:val="20"/>
  </w:num>
  <w:num w:numId="24" w16cid:durableId="91585365">
    <w:abstractNumId w:val="14"/>
  </w:num>
  <w:num w:numId="25" w16cid:durableId="476261141">
    <w:abstractNumId w:val="25"/>
  </w:num>
  <w:num w:numId="26" w16cid:durableId="2017152041">
    <w:abstractNumId w:val="26"/>
  </w:num>
  <w:num w:numId="27" w16cid:durableId="437915329">
    <w:abstractNumId w:val="0"/>
  </w:num>
  <w:num w:numId="28" w16cid:durableId="534387910">
    <w:abstractNumId w:val="9"/>
  </w:num>
  <w:num w:numId="29" w16cid:durableId="772630319">
    <w:abstractNumId w:val="24"/>
  </w:num>
  <w:num w:numId="30" w16cid:durableId="591547400">
    <w:abstractNumId w:val="30"/>
  </w:num>
  <w:num w:numId="31" w16cid:durableId="12996053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BD6"/>
    <w:rsid w:val="00000836"/>
    <w:rsid w:val="00006BC3"/>
    <w:rsid w:val="00014490"/>
    <w:rsid w:val="00017BB8"/>
    <w:rsid w:val="00020E24"/>
    <w:rsid w:val="00022608"/>
    <w:rsid w:val="0002469E"/>
    <w:rsid w:val="00027E5D"/>
    <w:rsid w:val="000324F2"/>
    <w:rsid w:val="00032705"/>
    <w:rsid w:val="00045115"/>
    <w:rsid w:val="00046F3D"/>
    <w:rsid w:val="000503E4"/>
    <w:rsid w:val="00050BF5"/>
    <w:rsid w:val="000515FD"/>
    <w:rsid w:val="00051A18"/>
    <w:rsid w:val="00057841"/>
    <w:rsid w:val="00066C99"/>
    <w:rsid w:val="000704E7"/>
    <w:rsid w:val="0007194F"/>
    <w:rsid w:val="00072A45"/>
    <w:rsid w:val="00080550"/>
    <w:rsid w:val="00084F76"/>
    <w:rsid w:val="000858E1"/>
    <w:rsid w:val="000A0D2D"/>
    <w:rsid w:val="000A6221"/>
    <w:rsid w:val="000B1F3C"/>
    <w:rsid w:val="000B2FD9"/>
    <w:rsid w:val="000B4280"/>
    <w:rsid w:val="000B5163"/>
    <w:rsid w:val="000C693C"/>
    <w:rsid w:val="000D0B9C"/>
    <w:rsid w:val="000D0DD2"/>
    <w:rsid w:val="000D3769"/>
    <w:rsid w:val="000D42B6"/>
    <w:rsid w:val="000E0221"/>
    <w:rsid w:val="000E0852"/>
    <w:rsid w:val="000E355A"/>
    <w:rsid w:val="000E7274"/>
    <w:rsid w:val="000F492E"/>
    <w:rsid w:val="000F4940"/>
    <w:rsid w:val="000F4DF2"/>
    <w:rsid w:val="000F6384"/>
    <w:rsid w:val="000F6E23"/>
    <w:rsid w:val="000F772F"/>
    <w:rsid w:val="0010262F"/>
    <w:rsid w:val="0010633F"/>
    <w:rsid w:val="0011641B"/>
    <w:rsid w:val="00117981"/>
    <w:rsid w:val="00117A48"/>
    <w:rsid w:val="001203E0"/>
    <w:rsid w:val="0013632F"/>
    <w:rsid w:val="00145861"/>
    <w:rsid w:val="00145F3E"/>
    <w:rsid w:val="00147D1C"/>
    <w:rsid w:val="00147D57"/>
    <w:rsid w:val="00153C0C"/>
    <w:rsid w:val="00157DDA"/>
    <w:rsid w:val="0016053A"/>
    <w:rsid w:val="00160AE4"/>
    <w:rsid w:val="00160F2E"/>
    <w:rsid w:val="001641A6"/>
    <w:rsid w:val="00167266"/>
    <w:rsid w:val="0016740B"/>
    <w:rsid w:val="0016753E"/>
    <w:rsid w:val="00175377"/>
    <w:rsid w:val="00177E62"/>
    <w:rsid w:val="00184CF9"/>
    <w:rsid w:val="001873CD"/>
    <w:rsid w:val="001909DA"/>
    <w:rsid w:val="00191A47"/>
    <w:rsid w:val="00196868"/>
    <w:rsid w:val="001A6FE6"/>
    <w:rsid w:val="001B1487"/>
    <w:rsid w:val="001B69FB"/>
    <w:rsid w:val="001C0266"/>
    <w:rsid w:val="001C1528"/>
    <w:rsid w:val="001C3882"/>
    <w:rsid w:val="001D4906"/>
    <w:rsid w:val="001F071C"/>
    <w:rsid w:val="001F1337"/>
    <w:rsid w:val="001F62C7"/>
    <w:rsid w:val="00204002"/>
    <w:rsid w:val="00204928"/>
    <w:rsid w:val="00205539"/>
    <w:rsid w:val="002057AD"/>
    <w:rsid w:val="00205A3B"/>
    <w:rsid w:val="00221D0E"/>
    <w:rsid w:val="00222AE0"/>
    <w:rsid w:val="00223B75"/>
    <w:rsid w:val="0022428B"/>
    <w:rsid w:val="0022472B"/>
    <w:rsid w:val="002268A6"/>
    <w:rsid w:val="0024011F"/>
    <w:rsid w:val="00243731"/>
    <w:rsid w:val="00245F1C"/>
    <w:rsid w:val="00252B94"/>
    <w:rsid w:val="00255DAD"/>
    <w:rsid w:val="00256C52"/>
    <w:rsid w:val="002645B9"/>
    <w:rsid w:val="00265049"/>
    <w:rsid w:val="00270EFB"/>
    <w:rsid w:val="00271AE8"/>
    <w:rsid w:val="002742A9"/>
    <w:rsid w:val="002803CC"/>
    <w:rsid w:val="00281130"/>
    <w:rsid w:val="00286414"/>
    <w:rsid w:val="00291F09"/>
    <w:rsid w:val="002954F3"/>
    <w:rsid w:val="0029568A"/>
    <w:rsid w:val="002A0A35"/>
    <w:rsid w:val="002A1179"/>
    <w:rsid w:val="002A4918"/>
    <w:rsid w:val="002A677D"/>
    <w:rsid w:val="002A6AB5"/>
    <w:rsid w:val="002B3AE8"/>
    <w:rsid w:val="002B75EC"/>
    <w:rsid w:val="002D4671"/>
    <w:rsid w:val="002E208A"/>
    <w:rsid w:val="002E40B6"/>
    <w:rsid w:val="002E71FE"/>
    <w:rsid w:val="00300B63"/>
    <w:rsid w:val="003024E3"/>
    <w:rsid w:val="00311F41"/>
    <w:rsid w:val="00312B2C"/>
    <w:rsid w:val="003238E2"/>
    <w:rsid w:val="003254F7"/>
    <w:rsid w:val="00330BB9"/>
    <w:rsid w:val="00332034"/>
    <w:rsid w:val="00333561"/>
    <w:rsid w:val="00335AAC"/>
    <w:rsid w:val="00337E44"/>
    <w:rsid w:val="00341B6C"/>
    <w:rsid w:val="003429DB"/>
    <w:rsid w:val="00353C2D"/>
    <w:rsid w:val="00365154"/>
    <w:rsid w:val="00365F49"/>
    <w:rsid w:val="00366242"/>
    <w:rsid w:val="00366A04"/>
    <w:rsid w:val="00371440"/>
    <w:rsid w:val="00371486"/>
    <w:rsid w:val="003773A2"/>
    <w:rsid w:val="00386A2D"/>
    <w:rsid w:val="00392BD4"/>
    <w:rsid w:val="00393857"/>
    <w:rsid w:val="00393D6D"/>
    <w:rsid w:val="0039499A"/>
    <w:rsid w:val="003A451F"/>
    <w:rsid w:val="003A6AEF"/>
    <w:rsid w:val="003B4504"/>
    <w:rsid w:val="003B4811"/>
    <w:rsid w:val="003C6C06"/>
    <w:rsid w:val="003C7440"/>
    <w:rsid w:val="003D1233"/>
    <w:rsid w:val="003D5815"/>
    <w:rsid w:val="003E2FA2"/>
    <w:rsid w:val="003E66D2"/>
    <w:rsid w:val="003E6CCA"/>
    <w:rsid w:val="003F65AA"/>
    <w:rsid w:val="00403896"/>
    <w:rsid w:val="00403B73"/>
    <w:rsid w:val="00403F27"/>
    <w:rsid w:val="004120CF"/>
    <w:rsid w:val="0041753F"/>
    <w:rsid w:val="00417581"/>
    <w:rsid w:val="00417D53"/>
    <w:rsid w:val="004216C0"/>
    <w:rsid w:val="00435D44"/>
    <w:rsid w:val="0044126B"/>
    <w:rsid w:val="00443642"/>
    <w:rsid w:val="00443CEC"/>
    <w:rsid w:val="00444933"/>
    <w:rsid w:val="00454760"/>
    <w:rsid w:val="0045533B"/>
    <w:rsid w:val="0045539A"/>
    <w:rsid w:val="004614FA"/>
    <w:rsid w:val="00464FE4"/>
    <w:rsid w:val="00465265"/>
    <w:rsid w:val="004654D4"/>
    <w:rsid w:val="0046653F"/>
    <w:rsid w:val="00473963"/>
    <w:rsid w:val="00481510"/>
    <w:rsid w:val="004817A2"/>
    <w:rsid w:val="00485624"/>
    <w:rsid w:val="00490BB8"/>
    <w:rsid w:val="0049129B"/>
    <w:rsid w:val="00493D72"/>
    <w:rsid w:val="00495461"/>
    <w:rsid w:val="00496340"/>
    <w:rsid w:val="004A28E1"/>
    <w:rsid w:val="004A6DB7"/>
    <w:rsid w:val="004A6F4D"/>
    <w:rsid w:val="004B0807"/>
    <w:rsid w:val="004B1A6A"/>
    <w:rsid w:val="004B4950"/>
    <w:rsid w:val="004B68E5"/>
    <w:rsid w:val="004C0980"/>
    <w:rsid w:val="004E0F63"/>
    <w:rsid w:val="004E69F3"/>
    <w:rsid w:val="004F2C29"/>
    <w:rsid w:val="004F733A"/>
    <w:rsid w:val="00504021"/>
    <w:rsid w:val="00507DA2"/>
    <w:rsid w:val="00510779"/>
    <w:rsid w:val="00512F2D"/>
    <w:rsid w:val="00514B6E"/>
    <w:rsid w:val="005254D7"/>
    <w:rsid w:val="005275A7"/>
    <w:rsid w:val="005276ED"/>
    <w:rsid w:val="00535CFF"/>
    <w:rsid w:val="0054026A"/>
    <w:rsid w:val="005425C4"/>
    <w:rsid w:val="00551475"/>
    <w:rsid w:val="00551A73"/>
    <w:rsid w:val="005560C6"/>
    <w:rsid w:val="00557395"/>
    <w:rsid w:val="00557BB2"/>
    <w:rsid w:val="00560CA0"/>
    <w:rsid w:val="005613B2"/>
    <w:rsid w:val="00570148"/>
    <w:rsid w:val="00571230"/>
    <w:rsid w:val="00576514"/>
    <w:rsid w:val="0058189B"/>
    <w:rsid w:val="00583F6E"/>
    <w:rsid w:val="0058602B"/>
    <w:rsid w:val="005862CB"/>
    <w:rsid w:val="00593D7E"/>
    <w:rsid w:val="00594071"/>
    <w:rsid w:val="005A0F63"/>
    <w:rsid w:val="005A5F14"/>
    <w:rsid w:val="005B47F8"/>
    <w:rsid w:val="005B48AB"/>
    <w:rsid w:val="005B5ADA"/>
    <w:rsid w:val="005B6B88"/>
    <w:rsid w:val="005C136F"/>
    <w:rsid w:val="005C3905"/>
    <w:rsid w:val="005C5254"/>
    <w:rsid w:val="005C6A7A"/>
    <w:rsid w:val="005C79C9"/>
    <w:rsid w:val="005D011D"/>
    <w:rsid w:val="005D41CB"/>
    <w:rsid w:val="005D5760"/>
    <w:rsid w:val="005E667E"/>
    <w:rsid w:val="005F105F"/>
    <w:rsid w:val="005F134C"/>
    <w:rsid w:val="005F1BAA"/>
    <w:rsid w:val="005F1F85"/>
    <w:rsid w:val="005F39F3"/>
    <w:rsid w:val="005F6B77"/>
    <w:rsid w:val="00600415"/>
    <w:rsid w:val="00606EA0"/>
    <w:rsid w:val="0060784B"/>
    <w:rsid w:val="00611994"/>
    <w:rsid w:val="00611A10"/>
    <w:rsid w:val="0061372D"/>
    <w:rsid w:val="006141A9"/>
    <w:rsid w:val="00621EBB"/>
    <w:rsid w:val="006220C1"/>
    <w:rsid w:val="00623942"/>
    <w:rsid w:val="00623DB3"/>
    <w:rsid w:val="0062432D"/>
    <w:rsid w:val="006249E8"/>
    <w:rsid w:val="00625322"/>
    <w:rsid w:val="00627F46"/>
    <w:rsid w:val="006317C0"/>
    <w:rsid w:val="00632AC0"/>
    <w:rsid w:val="0063316D"/>
    <w:rsid w:val="006358A7"/>
    <w:rsid w:val="0064295B"/>
    <w:rsid w:val="006430D3"/>
    <w:rsid w:val="00664710"/>
    <w:rsid w:val="006653E8"/>
    <w:rsid w:val="006708AE"/>
    <w:rsid w:val="00681E05"/>
    <w:rsid w:val="00694BAD"/>
    <w:rsid w:val="006977EF"/>
    <w:rsid w:val="006A15CF"/>
    <w:rsid w:val="006A6FE8"/>
    <w:rsid w:val="006B1684"/>
    <w:rsid w:val="006B6499"/>
    <w:rsid w:val="006B6975"/>
    <w:rsid w:val="006C3DA1"/>
    <w:rsid w:val="006D2520"/>
    <w:rsid w:val="006E49D8"/>
    <w:rsid w:val="006F16C9"/>
    <w:rsid w:val="006F2634"/>
    <w:rsid w:val="006F5AF8"/>
    <w:rsid w:val="00700404"/>
    <w:rsid w:val="00704264"/>
    <w:rsid w:val="00707426"/>
    <w:rsid w:val="00712D10"/>
    <w:rsid w:val="00717EAF"/>
    <w:rsid w:val="007246E3"/>
    <w:rsid w:val="0072547E"/>
    <w:rsid w:val="0072698E"/>
    <w:rsid w:val="00726B57"/>
    <w:rsid w:val="007349BB"/>
    <w:rsid w:val="00735627"/>
    <w:rsid w:val="00735EA4"/>
    <w:rsid w:val="00745491"/>
    <w:rsid w:val="00747DA7"/>
    <w:rsid w:val="007547A1"/>
    <w:rsid w:val="00756177"/>
    <w:rsid w:val="00763431"/>
    <w:rsid w:val="00764DD6"/>
    <w:rsid w:val="00767989"/>
    <w:rsid w:val="007723B9"/>
    <w:rsid w:val="00782F42"/>
    <w:rsid w:val="00792240"/>
    <w:rsid w:val="00794187"/>
    <w:rsid w:val="00797FB3"/>
    <w:rsid w:val="007A2B49"/>
    <w:rsid w:val="007A3DBC"/>
    <w:rsid w:val="007A49BD"/>
    <w:rsid w:val="007B45A5"/>
    <w:rsid w:val="007B6C8A"/>
    <w:rsid w:val="007C1090"/>
    <w:rsid w:val="007C34DC"/>
    <w:rsid w:val="007C366B"/>
    <w:rsid w:val="007C3B90"/>
    <w:rsid w:val="007C49C7"/>
    <w:rsid w:val="007C4B67"/>
    <w:rsid w:val="007C786B"/>
    <w:rsid w:val="007C7B1B"/>
    <w:rsid w:val="007D2516"/>
    <w:rsid w:val="007D617A"/>
    <w:rsid w:val="007D72ED"/>
    <w:rsid w:val="007D7CF1"/>
    <w:rsid w:val="007E2393"/>
    <w:rsid w:val="007E57FF"/>
    <w:rsid w:val="007F6BEC"/>
    <w:rsid w:val="00801CB4"/>
    <w:rsid w:val="00802761"/>
    <w:rsid w:val="00802E1D"/>
    <w:rsid w:val="00805FC4"/>
    <w:rsid w:val="00810D83"/>
    <w:rsid w:val="00816D49"/>
    <w:rsid w:val="00823025"/>
    <w:rsid w:val="0082570C"/>
    <w:rsid w:val="008318EE"/>
    <w:rsid w:val="00840F8E"/>
    <w:rsid w:val="008479DB"/>
    <w:rsid w:val="008506BC"/>
    <w:rsid w:val="008518F0"/>
    <w:rsid w:val="008520F6"/>
    <w:rsid w:val="0085245C"/>
    <w:rsid w:val="00861753"/>
    <w:rsid w:val="00866EC6"/>
    <w:rsid w:val="00871251"/>
    <w:rsid w:val="00871C18"/>
    <w:rsid w:val="00871C4D"/>
    <w:rsid w:val="00877DAB"/>
    <w:rsid w:val="00880F6F"/>
    <w:rsid w:val="0088139B"/>
    <w:rsid w:val="00881C0D"/>
    <w:rsid w:val="008879EC"/>
    <w:rsid w:val="00890D1C"/>
    <w:rsid w:val="00890D76"/>
    <w:rsid w:val="008960FD"/>
    <w:rsid w:val="008A0174"/>
    <w:rsid w:val="008A1D09"/>
    <w:rsid w:val="008B081D"/>
    <w:rsid w:val="008B1666"/>
    <w:rsid w:val="008B6482"/>
    <w:rsid w:val="008C5EC0"/>
    <w:rsid w:val="008D63DC"/>
    <w:rsid w:val="008E08C3"/>
    <w:rsid w:val="008E2108"/>
    <w:rsid w:val="008E3656"/>
    <w:rsid w:val="008E3B5B"/>
    <w:rsid w:val="008F010E"/>
    <w:rsid w:val="008F1E25"/>
    <w:rsid w:val="008F712A"/>
    <w:rsid w:val="009033A8"/>
    <w:rsid w:val="009035F1"/>
    <w:rsid w:val="00917A23"/>
    <w:rsid w:val="00917B28"/>
    <w:rsid w:val="0092130F"/>
    <w:rsid w:val="00926C3E"/>
    <w:rsid w:val="00934EEC"/>
    <w:rsid w:val="00935103"/>
    <w:rsid w:val="00941673"/>
    <w:rsid w:val="009436B3"/>
    <w:rsid w:val="00944022"/>
    <w:rsid w:val="009448CC"/>
    <w:rsid w:val="00947B85"/>
    <w:rsid w:val="00947C90"/>
    <w:rsid w:val="00950DA2"/>
    <w:rsid w:val="00954531"/>
    <w:rsid w:val="009558A5"/>
    <w:rsid w:val="009573BB"/>
    <w:rsid w:val="00964B96"/>
    <w:rsid w:val="00970DE2"/>
    <w:rsid w:val="0097613A"/>
    <w:rsid w:val="00976FE1"/>
    <w:rsid w:val="00977FD9"/>
    <w:rsid w:val="009813BA"/>
    <w:rsid w:val="00983A21"/>
    <w:rsid w:val="009853E2"/>
    <w:rsid w:val="0099300A"/>
    <w:rsid w:val="00996E0A"/>
    <w:rsid w:val="00996FA7"/>
    <w:rsid w:val="00997099"/>
    <w:rsid w:val="009A3578"/>
    <w:rsid w:val="009A5E6A"/>
    <w:rsid w:val="009A6026"/>
    <w:rsid w:val="009B0F8F"/>
    <w:rsid w:val="009B35A5"/>
    <w:rsid w:val="009C31B3"/>
    <w:rsid w:val="009C348D"/>
    <w:rsid w:val="009C37C0"/>
    <w:rsid w:val="009C40BD"/>
    <w:rsid w:val="009D074C"/>
    <w:rsid w:val="009D0794"/>
    <w:rsid w:val="009D0F8E"/>
    <w:rsid w:val="009D1E3B"/>
    <w:rsid w:val="009D4539"/>
    <w:rsid w:val="009D79DE"/>
    <w:rsid w:val="009E0617"/>
    <w:rsid w:val="009E07B1"/>
    <w:rsid w:val="009E7A90"/>
    <w:rsid w:val="009F14EC"/>
    <w:rsid w:val="00A068E1"/>
    <w:rsid w:val="00A10000"/>
    <w:rsid w:val="00A114E4"/>
    <w:rsid w:val="00A179C8"/>
    <w:rsid w:val="00A2000F"/>
    <w:rsid w:val="00A22FD9"/>
    <w:rsid w:val="00A245B3"/>
    <w:rsid w:val="00A327BC"/>
    <w:rsid w:val="00A34F20"/>
    <w:rsid w:val="00A34FB3"/>
    <w:rsid w:val="00A3522F"/>
    <w:rsid w:val="00A36F69"/>
    <w:rsid w:val="00A40B47"/>
    <w:rsid w:val="00A4309D"/>
    <w:rsid w:val="00A45AB4"/>
    <w:rsid w:val="00A51F35"/>
    <w:rsid w:val="00A53A37"/>
    <w:rsid w:val="00A56143"/>
    <w:rsid w:val="00A60310"/>
    <w:rsid w:val="00A63357"/>
    <w:rsid w:val="00A67890"/>
    <w:rsid w:val="00A72D66"/>
    <w:rsid w:val="00A73DEB"/>
    <w:rsid w:val="00A7587E"/>
    <w:rsid w:val="00A8187B"/>
    <w:rsid w:val="00A849E2"/>
    <w:rsid w:val="00A84F46"/>
    <w:rsid w:val="00A85FFC"/>
    <w:rsid w:val="00A91240"/>
    <w:rsid w:val="00A92AF3"/>
    <w:rsid w:val="00A93B94"/>
    <w:rsid w:val="00A93E49"/>
    <w:rsid w:val="00A9520F"/>
    <w:rsid w:val="00A960B4"/>
    <w:rsid w:val="00A97ECF"/>
    <w:rsid w:val="00AA158F"/>
    <w:rsid w:val="00AA270D"/>
    <w:rsid w:val="00AA4889"/>
    <w:rsid w:val="00AA4939"/>
    <w:rsid w:val="00AA5190"/>
    <w:rsid w:val="00AB1034"/>
    <w:rsid w:val="00AB1AE0"/>
    <w:rsid w:val="00AB5DD8"/>
    <w:rsid w:val="00AB5E06"/>
    <w:rsid w:val="00AB6A45"/>
    <w:rsid w:val="00AB6C46"/>
    <w:rsid w:val="00AC4840"/>
    <w:rsid w:val="00AC6E64"/>
    <w:rsid w:val="00AD423C"/>
    <w:rsid w:val="00AD71EF"/>
    <w:rsid w:val="00AE2C3F"/>
    <w:rsid w:val="00B04880"/>
    <w:rsid w:val="00B054D1"/>
    <w:rsid w:val="00B05659"/>
    <w:rsid w:val="00B062EA"/>
    <w:rsid w:val="00B06671"/>
    <w:rsid w:val="00B118C8"/>
    <w:rsid w:val="00B12B57"/>
    <w:rsid w:val="00B16849"/>
    <w:rsid w:val="00B2609F"/>
    <w:rsid w:val="00B32541"/>
    <w:rsid w:val="00B32C21"/>
    <w:rsid w:val="00B435F3"/>
    <w:rsid w:val="00B442D5"/>
    <w:rsid w:val="00B465F8"/>
    <w:rsid w:val="00B55BD6"/>
    <w:rsid w:val="00B567AC"/>
    <w:rsid w:val="00B70661"/>
    <w:rsid w:val="00B71B1F"/>
    <w:rsid w:val="00B75311"/>
    <w:rsid w:val="00B75ABB"/>
    <w:rsid w:val="00B7755E"/>
    <w:rsid w:val="00B87A8D"/>
    <w:rsid w:val="00B90D95"/>
    <w:rsid w:val="00B925E0"/>
    <w:rsid w:val="00BA150C"/>
    <w:rsid w:val="00BA226A"/>
    <w:rsid w:val="00BA4E6E"/>
    <w:rsid w:val="00BA510F"/>
    <w:rsid w:val="00BA6CC7"/>
    <w:rsid w:val="00BA6CF2"/>
    <w:rsid w:val="00BB1393"/>
    <w:rsid w:val="00BB4B26"/>
    <w:rsid w:val="00BC665D"/>
    <w:rsid w:val="00BD3DD5"/>
    <w:rsid w:val="00BD3F77"/>
    <w:rsid w:val="00BE1795"/>
    <w:rsid w:val="00BE17E4"/>
    <w:rsid w:val="00BE1BA7"/>
    <w:rsid w:val="00BE2B9C"/>
    <w:rsid w:val="00BE3658"/>
    <w:rsid w:val="00BE7573"/>
    <w:rsid w:val="00BF043D"/>
    <w:rsid w:val="00BF2B99"/>
    <w:rsid w:val="00BF7B79"/>
    <w:rsid w:val="00C00C28"/>
    <w:rsid w:val="00C055CA"/>
    <w:rsid w:val="00C06282"/>
    <w:rsid w:val="00C062D6"/>
    <w:rsid w:val="00C13536"/>
    <w:rsid w:val="00C3198C"/>
    <w:rsid w:val="00C32B82"/>
    <w:rsid w:val="00C34CF7"/>
    <w:rsid w:val="00C36290"/>
    <w:rsid w:val="00C37686"/>
    <w:rsid w:val="00C52561"/>
    <w:rsid w:val="00C55459"/>
    <w:rsid w:val="00C579F3"/>
    <w:rsid w:val="00C608FC"/>
    <w:rsid w:val="00C63152"/>
    <w:rsid w:val="00C634C6"/>
    <w:rsid w:val="00C669EF"/>
    <w:rsid w:val="00C744E0"/>
    <w:rsid w:val="00C74DB4"/>
    <w:rsid w:val="00C7617D"/>
    <w:rsid w:val="00C77084"/>
    <w:rsid w:val="00C8075F"/>
    <w:rsid w:val="00C81DC4"/>
    <w:rsid w:val="00C824F3"/>
    <w:rsid w:val="00C923DA"/>
    <w:rsid w:val="00C97B79"/>
    <w:rsid w:val="00C97CE3"/>
    <w:rsid w:val="00CA28C9"/>
    <w:rsid w:val="00CA4892"/>
    <w:rsid w:val="00CA555C"/>
    <w:rsid w:val="00CB04B6"/>
    <w:rsid w:val="00CB1A6C"/>
    <w:rsid w:val="00CC526D"/>
    <w:rsid w:val="00CD30EB"/>
    <w:rsid w:val="00CD32EF"/>
    <w:rsid w:val="00CD3FEE"/>
    <w:rsid w:val="00CD5861"/>
    <w:rsid w:val="00CE12D1"/>
    <w:rsid w:val="00CE153C"/>
    <w:rsid w:val="00CE166A"/>
    <w:rsid w:val="00CE26E1"/>
    <w:rsid w:val="00CE3404"/>
    <w:rsid w:val="00CE54F0"/>
    <w:rsid w:val="00CE553B"/>
    <w:rsid w:val="00CE5BAC"/>
    <w:rsid w:val="00CE71D8"/>
    <w:rsid w:val="00CF12A4"/>
    <w:rsid w:val="00D00D11"/>
    <w:rsid w:val="00D10C0E"/>
    <w:rsid w:val="00D11798"/>
    <w:rsid w:val="00D12A1F"/>
    <w:rsid w:val="00D2035F"/>
    <w:rsid w:val="00D30E95"/>
    <w:rsid w:val="00D36098"/>
    <w:rsid w:val="00D478E6"/>
    <w:rsid w:val="00D5192C"/>
    <w:rsid w:val="00D5218F"/>
    <w:rsid w:val="00D53738"/>
    <w:rsid w:val="00D55DAA"/>
    <w:rsid w:val="00D578E5"/>
    <w:rsid w:val="00D57C4E"/>
    <w:rsid w:val="00D63018"/>
    <w:rsid w:val="00D64354"/>
    <w:rsid w:val="00D90E24"/>
    <w:rsid w:val="00D91935"/>
    <w:rsid w:val="00D9277B"/>
    <w:rsid w:val="00D95F53"/>
    <w:rsid w:val="00DA50AB"/>
    <w:rsid w:val="00DC071E"/>
    <w:rsid w:val="00DC3BC5"/>
    <w:rsid w:val="00DD2500"/>
    <w:rsid w:val="00DD2BA6"/>
    <w:rsid w:val="00DD5E59"/>
    <w:rsid w:val="00DD7248"/>
    <w:rsid w:val="00DE069B"/>
    <w:rsid w:val="00DE2085"/>
    <w:rsid w:val="00DE2D4A"/>
    <w:rsid w:val="00DE6BC3"/>
    <w:rsid w:val="00DE6DA3"/>
    <w:rsid w:val="00DF04C3"/>
    <w:rsid w:val="00DF2F23"/>
    <w:rsid w:val="00DF53AC"/>
    <w:rsid w:val="00E0329C"/>
    <w:rsid w:val="00E03F66"/>
    <w:rsid w:val="00E04370"/>
    <w:rsid w:val="00E12DE3"/>
    <w:rsid w:val="00E1475E"/>
    <w:rsid w:val="00E1644D"/>
    <w:rsid w:val="00E25950"/>
    <w:rsid w:val="00E27DDA"/>
    <w:rsid w:val="00E322A8"/>
    <w:rsid w:val="00E332A0"/>
    <w:rsid w:val="00E36315"/>
    <w:rsid w:val="00E4691C"/>
    <w:rsid w:val="00E51111"/>
    <w:rsid w:val="00E5595D"/>
    <w:rsid w:val="00E56CE8"/>
    <w:rsid w:val="00E60D27"/>
    <w:rsid w:val="00E66F39"/>
    <w:rsid w:val="00E7682A"/>
    <w:rsid w:val="00E86422"/>
    <w:rsid w:val="00E904DF"/>
    <w:rsid w:val="00E913A7"/>
    <w:rsid w:val="00EA00B1"/>
    <w:rsid w:val="00EA0B23"/>
    <w:rsid w:val="00EA2F20"/>
    <w:rsid w:val="00EC1E58"/>
    <w:rsid w:val="00EC1FD6"/>
    <w:rsid w:val="00EC32EC"/>
    <w:rsid w:val="00EC4CF5"/>
    <w:rsid w:val="00ED7525"/>
    <w:rsid w:val="00EE124D"/>
    <w:rsid w:val="00F063C2"/>
    <w:rsid w:val="00F105AB"/>
    <w:rsid w:val="00F14C9D"/>
    <w:rsid w:val="00F16013"/>
    <w:rsid w:val="00F1737B"/>
    <w:rsid w:val="00F17384"/>
    <w:rsid w:val="00F1794B"/>
    <w:rsid w:val="00F21B4A"/>
    <w:rsid w:val="00F24739"/>
    <w:rsid w:val="00F32BC4"/>
    <w:rsid w:val="00F33B64"/>
    <w:rsid w:val="00F36BEA"/>
    <w:rsid w:val="00F370FA"/>
    <w:rsid w:val="00F439A2"/>
    <w:rsid w:val="00F50A94"/>
    <w:rsid w:val="00F53530"/>
    <w:rsid w:val="00F56CE9"/>
    <w:rsid w:val="00F62CDD"/>
    <w:rsid w:val="00F63338"/>
    <w:rsid w:val="00F639CE"/>
    <w:rsid w:val="00F64DD8"/>
    <w:rsid w:val="00F64EE3"/>
    <w:rsid w:val="00F76A4F"/>
    <w:rsid w:val="00F8100B"/>
    <w:rsid w:val="00F81AB0"/>
    <w:rsid w:val="00F83440"/>
    <w:rsid w:val="00F83734"/>
    <w:rsid w:val="00F850D3"/>
    <w:rsid w:val="00FA0DDA"/>
    <w:rsid w:val="00FA2BE1"/>
    <w:rsid w:val="00FA5553"/>
    <w:rsid w:val="00FB441B"/>
    <w:rsid w:val="00FB52E4"/>
    <w:rsid w:val="00FB58D0"/>
    <w:rsid w:val="00FD3173"/>
    <w:rsid w:val="00FD634C"/>
    <w:rsid w:val="00FD67CB"/>
    <w:rsid w:val="00FE05B2"/>
    <w:rsid w:val="00FE4BC7"/>
    <w:rsid w:val="00FF2666"/>
    <w:rsid w:val="00FF5C64"/>
    <w:rsid w:val="00FF6147"/>
    <w:rsid w:val="01EDA445"/>
    <w:rsid w:val="0217B2FA"/>
    <w:rsid w:val="042D8258"/>
    <w:rsid w:val="0937908B"/>
    <w:rsid w:val="0D048C91"/>
    <w:rsid w:val="0FE6491B"/>
    <w:rsid w:val="10DA2D6D"/>
    <w:rsid w:val="14CE483A"/>
    <w:rsid w:val="15D467E5"/>
    <w:rsid w:val="195CF1EB"/>
    <w:rsid w:val="1AE31438"/>
    <w:rsid w:val="1B3C9D92"/>
    <w:rsid w:val="20C07987"/>
    <w:rsid w:val="21F804F3"/>
    <w:rsid w:val="2244BDD2"/>
    <w:rsid w:val="2258931A"/>
    <w:rsid w:val="2782891A"/>
    <w:rsid w:val="34264931"/>
    <w:rsid w:val="3736F7FC"/>
    <w:rsid w:val="37FF01BF"/>
    <w:rsid w:val="39B8C666"/>
    <w:rsid w:val="3C80DED4"/>
    <w:rsid w:val="3D5204FE"/>
    <w:rsid w:val="3DD02F92"/>
    <w:rsid w:val="3FCABECB"/>
    <w:rsid w:val="4154B5BF"/>
    <w:rsid w:val="421EAFA1"/>
    <w:rsid w:val="43DF1C3F"/>
    <w:rsid w:val="44195F09"/>
    <w:rsid w:val="46E99FCF"/>
    <w:rsid w:val="47028A7B"/>
    <w:rsid w:val="49C5CA9A"/>
    <w:rsid w:val="4B9B1900"/>
    <w:rsid w:val="4BFBF4D0"/>
    <w:rsid w:val="5572EE67"/>
    <w:rsid w:val="564D6BC0"/>
    <w:rsid w:val="5767D246"/>
    <w:rsid w:val="5B001B30"/>
    <w:rsid w:val="5B2981C0"/>
    <w:rsid w:val="5CF424A2"/>
    <w:rsid w:val="5E1E3AA5"/>
    <w:rsid w:val="5E88A6A8"/>
    <w:rsid w:val="6095ADAA"/>
    <w:rsid w:val="618E0E46"/>
    <w:rsid w:val="61D08B00"/>
    <w:rsid w:val="62E386F6"/>
    <w:rsid w:val="6AEE99D9"/>
    <w:rsid w:val="741E223E"/>
    <w:rsid w:val="76A3E421"/>
    <w:rsid w:val="786F0485"/>
    <w:rsid w:val="7D6E485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971AA"/>
  <w15:chartTrackingRefBased/>
  <w15:docId w15:val="{C9C0B1B7-2ACF-4879-8FBB-8E6E58362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2C7"/>
    <w:rPr>
      <w:rFonts w:ascii="Arial" w:hAnsi="Arial"/>
      <w:color w:val="595959"/>
    </w:rPr>
  </w:style>
  <w:style w:type="paragraph" w:styleId="Heading1">
    <w:name w:val="heading 1"/>
    <w:basedOn w:val="Normal"/>
    <w:next w:val="Normal"/>
    <w:link w:val="Heading1Char"/>
    <w:uiPriority w:val="9"/>
    <w:qFormat/>
    <w:rsid w:val="00BF043D"/>
    <w:pPr>
      <w:keepNext/>
      <w:keepLines/>
      <w:spacing w:before="240"/>
      <w:outlineLvl w:val="0"/>
    </w:pPr>
    <w:rPr>
      <w:rFonts w:eastAsiaTheme="majorEastAsia" w:cstheme="majorBidi"/>
      <w:b/>
      <w:color w:val="2E2D62"/>
      <w:sz w:val="40"/>
      <w:szCs w:val="32"/>
    </w:rPr>
  </w:style>
  <w:style w:type="paragraph" w:styleId="Heading2">
    <w:name w:val="heading 2"/>
    <w:basedOn w:val="Normal"/>
    <w:next w:val="Normal"/>
    <w:link w:val="Heading2Char"/>
    <w:uiPriority w:val="9"/>
    <w:unhideWhenUsed/>
    <w:qFormat/>
    <w:rsid w:val="001F62C7"/>
    <w:pPr>
      <w:keepNext/>
      <w:keepLines/>
      <w:spacing w:before="40"/>
      <w:outlineLvl w:val="1"/>
    </w:pPr>
    <w:rPr>
      <w:rFonts w:eastAsiaTheme="majorEastAsia" w:cstheme="majorBidi"/>
      <w:b/>
      <w:color w:val="2E2D62"/>
      <w:sz w:val="26"/>
      <w:szCs w:val="26"/>
    </w:rPr>
  </w:style>
  <w:style w:type="paragraph" w:styleId="Heading3">
    <w:name w:val="heading 3"/>
    <w:basedOn w:val="Normal"/>
    <w:next w:val="Normal"/>
    <w:link w:val="Heading3Char"/>
    <w:uiPriority w:val="9"/>
    <w:unhideWhenUsed/>
    <w:qFormat/>
    <w:rsid w:val="00FE05B2"/>
    <w:pPr>
      <w:keepNext/>
      <w:keepLines/>
      <w:spacing w:before="40"/>
      <w:outlineLvl w:val="2"/>
    </w:pPr>
    <w:rPr>
      <w:rFonts w:asciiTheme="majorHAnsi" w:eastAsiaTheme="majorEastAsia" w:hAnsiTheme="majorHAnsi" w:cstheme="majorBidi"/>
      <w:color w:val="042987" w:themeColor="accent3"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4DD8"/>
    <w:rPr>
      <w:rFonts w:ascii="Arial" w:hAnsi="Arial"/>
      <w:color w:val="005E54"/>
      <w:u w:val="single"/>
    </w:rPr>
  </w:style>
  <w:style w:type="character" w:styleId="UnresolvedMention">
    <w:name w:val="Unresolved Mention"/>
    <w:basedOn w:val="DefaultParagraphFont"/>
    <w:uiPriority w:val="99"/>
    <w:semiHidden/>
    <w:unhideWhenUsed/>
    <w:rsid w:val="00B55BD6"/>
    <w:rPr>
      <w:color w:val="605E5C"/>
      <w:shd w:val="clear" w:color="auto" w:fill="E1DFDD"/>
    </w:rPr>
  </w:style>
  <w:style w:type="paragraph" w:styleId="ListParagraph">
    <w:name w:val="List Paragraph"/>
    <w:aliases w:val="List Paragraph2,OBC Bullet,Párrafo de lista,Recommendation,Numbered Para 1,Dot pt,No Spacing1,List Paragraph Char Char Char,Indicator Text,List Paragraph1,Bullet 1,Bullet Points,MAIN CONTENT,List Paragraph12,F5 List Paragraph,L"/>
    <w:basedOn w:val="Normal"/>
    <w:link w:val="ListParagraphChar"/>
    <w:uiPriority w:val="34"/>
    <w:qFormat/>
    <w:rsid w:val="00B55BD6"/>
    <w:pPr>
      <w:ind w:left="720"/>
      <w:contextualSpacing/>
    </w:pPr>
  </w:style>
  <w:style w:type="paragraph" w:styleId="Header">
    <w:name w:val="header"/>
    <w:basedOn w:val="Normal"/>
    <w:link w:val="HeaderChar"/>
    <w:uiPriority w:val="99"/>
    <w:unhideWhenUsed/>
    <w:rsid w:val="001F62C7"/>
    <w:pPr>
      <w:tabs>
        <w:tab w:val="center" w:pos="4513"/>
        <w:tab w:val="right" w:pos="9026"/>
      </w:tabs>
    </w:pPr>
  </w:style>
  <w:style w:type="character" w:customStyle="1" w:styleId="HeaderChar">
    <w:name w:val="Header Char"/>
    <w:basedOn w:val="DefaultParagraphFont"/>
    <w:link w:val="Header"/>
    <w:uiPriority w:val="99"/>
    <w:rsid w:val="001F62C7"/>
  </w:style>
  <w:style w:type="paragraph" w:styleId="Footer">
    <w:name w:val="footer"/>
    <w:basedOn w:val="Normal"/>
    <w:link w:val="FooterChar"/>
    <w:uiPriority w:val="99"/>
    <w:unhideWhenUsed/>
    <w:rsid w:val="001F62C7"/>
    <w:pPr>
      <w:tabs>
        <w:tab w:val="center" w:pos="4513"/>
        <w:tab w:val="right" w:pos="9026"/>
      </w:tabs>
    </w:pPr>
  </w:style>
  <w:style w:type="character" w:customStyle="1" w:styleId="FooterChar">
    <w:name w:val="Footer Char"/>
    <w:basedOn w:val="DefaultParagraphFont"/>
    <w:link w:val="Footer"/>
    <w:uiPriority w:val="99"/>
    <w:rsid w:val="001F62C7"/>
  </w:style>
  <w:style w:type="character" w:customStyle="1" w:styleId="Heading1Char">
    <w:name w:val="Heading 1 Char"/>
    <w:basedOn w:val="DefaultParagraphFont"/>
    <w:link w:val="Heading1"/>
    <w:uiPriority w:val="9"/>
    <w:rsid w:val="00BF043D"/>
    <w:rPr>
      <w:rFonts w:ascii="Arial" w:eastAsiaTheme="majorEastAsia" w:hAnsi="Arial" w:cstheme="majorBidi"/>
      <w:b/>
      <w:color w:val="2E2D62"/>
      <w:sz w:val="40"/>
      <w:szCs w:val="32"/>
    </w:rPr>
  </w:style>
  <w:style w:type="character" w:customStyle="1" w:styleId="Heading2Char">
    <w:name w:val="Heading 2 Char"/>
    <w:basedOn w:val="DefaultParagraphFont"/>
    <w:link w:val="Heading2"/>
    <w:uiPriority w:val="9"/>
    <w:rsid w:val="001F62C7"/>
    <w:rPr>
      <w:rFonts w:ascii="Arial" w:eastAsiaTheme="majorEastAsia" w:hAnsi="Arial" w:cstheme="majorBidi"/>
      <w:b/>
      <w:color w:val="2E2D62"/>
      <w:sz w:val="26"/>
      <w:szCs w:val="26"/>
    </w:rPr>
  </w:style>
  <w:style w:type="paragraph" w:styleId="Title">
    <w:name w:val="Title"/>
    <w:basedOn w:val="Normal"/>
    <w:next w:val="Normal"/>
    <w:link w:val="TitleChar"/>
    <w:uiPriority w:val="10"/>
    <w:qFormat/>
    <w:rsid w:val="001F62C7"/>
    <w:pPr>
      <w:contextualSpacing/>
    </w:pPr>
    <w:rPr>
      <w:rFonts w:eastAsiaTheme="majorEastAsia" w:cstheme="majorBidi"/>
      <w:color w:val="2E2D62"/>
      <w:spacing w:val="-10"/>
      <w:kern w:val="28"/>
      <w:sz w:val="32"/>
      <w:szCs w:val="56"/>
    </w:rPr>
  </w:style>
  <w:style w:type="character" w:customStyle="1" w:styleId="TitleChar">
    <w:name w:val="Title Char"/>
    <w:basedOn w:val="DefaultParagraphFont"/>
    <w:link w:val="Title"/>
    <w:uiPriority w:val="10"/>
    <w:rsid w:val="001F62C7"/>
    <w:rPr>
      <w:rFonts w:ascii="Arial" w:eastAsiaTheme="majorEastAsia" w:hAnsi="Arial" w:cstheme="majorBidi"/>
      <w:color w:val="2E2D62"/>
      <w:spacing w:val="-10"/>
      <w:kern w:val="28"/>
      <w:sz w:val="32"/>
      <w:szCs w:val="56"/>
    </w:rPr>
  </w:style>
  <w:style w:type="paragraph" w:styleId="Subtitle">
    <w:name w:val="Subtitle"/>
    <w:basedOn w:val="Normal"/>
    <w:next w:val="Normal"/>
    <w:link w:val="SubtitleChar"/>
    <w:uiPriority w:val="11"/>
    <w:qFormat/>
    <w:rsid w:val="001F62C7"/>
    <w:pPr>
      <w:numPr>
        <w:ilvl w:val="1"/>
      </w:numPr>
      <w:spacing w:after="160"/>
    </w:pPr>
    <w:rPr>
      <w:rFonts w:eastAsiaTheme="minorEastAsia"/>
      <w:spacing w:val="15"/>
      <w:sz w:val="28"/>
      <w:szCs w:val="22"/>
    </w:rPr>
  </w:style>
  <w:style w:type="character" w:customStyle="1" w:styleId="SubtitleChar">
    <w:name w:val="Subtitle Char"/>
    <w:basedOn w:val="DefaultParagraphFont"/>
    <w:link w:val="Subtitle"/>
    <w:uiPriority w:val="11"/>
    <w:rsid w:val="001F62C7"/>
    <w:rPr>
      <w:rFonts w:ascii="Arial" w:eastAsiaTheme="minorEastAsia" w:hAnsi="Arial"/>
      <w:color w:val="595959"/>
      <w:spacing w:val="15"/>
      <w:sz w:val="28"/>
      <w:szCs w:val="22"/>
    </w:rPr>
  </w:style>
  <w:style w:type="character" w:styleId="SubtleEmphasis">
    <w:name w:val="Subtle Emphasis"/>
    <w:basedOn w:val="DefaultParagraphFont"/>
    <w:uiPriority w:val="19"/>
    <w:qFormat/>
    <w:rsid w:val="001F62C7"/>
    <w:rPr>
      <w:rFonts w:ascii="Arial" w:hAnsi="Arial"/>
      <w:i w:val="0"/>
      <w:iCs/>
      <w:color w:val="595959"/>
      <w:sz w:val="24"/>
    </w:rPr>
  </w:style>
  <w:style w:type="character" w:styleId="Emphasis">
    <w:name w:val="Emphasis"/>
    <w:basedOn w:val="DefaultParagraphFont"/>
    <w:uiPriority w:val="20"/>
    <w:qFormat/>
    <w:rsid w:val="00F64DD8"/>
    <w:rPr>
      <w:rFonts w:ascii="Arial" w:hAnsi="Arial"/>
      <w:b/>
      <w:i w:val="0"/>
      <w:iCs/>
      <w:color w:val="3E863E"/>
      <w:sz w:val="28"/>
    </w:rPr>
  </w:style>
  <w:style w:type="character" w:styleId="IntenseEmphasis">
    <w:name w:val="Intense Emphasis"/>
    <w:basedOn w:val="DefaultParagraphFont"/>
    <w:uiPriority w:val="21"/>
    <w:qFormat/>
    <w:rsid w:val="00F64DD8"/>
    <w:rPr>
      <w:rFonts w:ascii="Arial" w:hAnsi="Arial"/>
      <w:b/>
      <w:i w:val="0"/>
      <w:iCs/>
      <w:color w:val="1697AB"/>
      <w:sz w:val="32"/>
    </w:rPr>
  </w:style>
  <w:style w:type="character" w:styleId="Strong">
    <w:name w:val="Strong"/>
    <w:basedOn w:val="DefaultParagraphFont"/>
    <w:uiPriority w:val="22"/>
    <w:qFormat/>
    <w:rsid w:val="00571230"/>
    <w:rPr>
      <w:rFonts w:ascii="Arial" w:hAnsi="Arial"/>
      <w:b/>
      <w:bCs/>
      <w:color w:val="595959"/>
      <w:sz w:val="24"/>
    </w:rPr>
  </w:style>
  <w:style w:type="paragraph" w:styleId="NoSpacing">
    <w:name w:val="No Spacing"/>
    <w:uiPriority w:val="1"/>
    <w:qFormat/>
    <w:rsid w:val="00A93E49"/>
    <w:rPr>
      <w:rFonts w:ascii="Arial" w:hAnsi="Arial"/>
      <w:color w:val="595959"/>
    </w:rPr>
  </w:style>
  <w:style w:type="character" w:styleId="PageNumber">
    <w:name w:val="page number"/>
    <w:basedOn w:val="DefaultParagraphFont"/>
    <w:uiPriority w:val="99"/>
    <w:semiHidden/>
    <w:unhideWhenUsed/>
    <w:rsid w:val="00792240"/>
  </w:style>
  <w:style w:type="paragraph" w:styleId="Quote">
    <w:name w:val="Quote"/>
    <w:basedOn w:val="Normal"/>
    <w:next w:val="Normal"/>
    <w:link w:val="QuoteChar"/>
    <w:uiPriority w:val="29"/>
    <w:qFormat/>
    <w:rsid w:val="00F64DD8"/>
    <w:pPr>
      <w:spacing w:before="200" w:after="160"/>
      <w:ind w:left="864" w:right="864"/>
      <w:jc w:val="center"/>
    </w:pPr>
    <w:rPr>
      <w:iCs/>
      <w:color w:val="BE2BBB"/>
    </w:rPr>
  </w:style>
  <w:style w:type="character" w:customStyle="1" w:styleId="QuoteChar">
    <w:name w:val="Quote Char"/>
    <w:basedOn w:val="DefaultParagraphFont"/>
    <w:link w:val="Quote"/>
    <w:uiPriority w:val="29"/>
    <w:rsid w:val="00F64DD8"/>
    <w:rPr>
      <w:rFonts w:ascii="Arial" w:hAnsi="Arial"/>
      <w:iCs/>
      <w:color w:val="BE2BBB"/>
    </w:rPr>
  </w:style>
  <w:style w:type="paragraph" w:styleId="IntenseQuote">
    <w:name w:val="Intense Quote"/>
    <w:basedOn w:val="Normal"/>
    <w:next w:val="Normal"/>
    <w:link w:val="IntenseQuoteChar"/>
    <w:uiPriority w:val="30"/>
    <w:qFormat/>
    <w:rsid w:val="00F64DD8"/>
    <w:pPr>
      <w:pBdr>
        <w:top w:val="single" w:sz="4" w:space="10" w:color="00A788" w:themeColor="accent1"/>
        <w:bottom w:val="single" w:sz="4" w:space="10" w:color="00A788" w:themeColor="accent1"/>
      </w:pBdr>
      <w:spacing w:before="360" w:after="360"/>
      <w:ind w:left="864" w:right="864"/>
      <w:jc w:val="center"/>
    </w:pPr>
    <w:rPr>
      <w:iCs/>
      <w:color w:val="8A1A9B"/>
    </w:rPr>
  </w:style>
  <w:style w:type="character" w:customStyle="1" w:styleId="IntenseQuoteChar">
    <w:name w:val="Intense Quote Char"/>
    <w:basedOn w:val="DefaultParagraphFont"/>
    <w:link w:val="IntenseQuote"/>
    <w:uiPriority w:val="30"/>
    <w:rsid w:val="00F64DD8"/>
    <w:rPr>
      <w:rFonts w:ascii="Arial" w:hAnsi="Arial"/>
      <w:iCs/>
      <w:color w:val="8A1A9B"/>
    </w:rPr>
  </w:style>
  <w:style w:type="character" w:styleId="SubtleReference">
    <w:name w:val="Subtle Reference"/>
    <w:basedOn w:val="DefaultParagraphFont"/>
    <w:uiPriority w:val="31"/>
    <w:qFormat/>
    <w:rsid w:val="00571230"/>
    <w:rPr>
      <w:rFonts w:ascii="Arial" w:hAnsi="Arial"/>
      <w:smallCaps/>
      <w:color w:val="595959"/>
    </w:rPr>
  </w:style>
  <w:style w:type="character" w:styleId="IntenseReference">
    <w:name w:val="Intense Reference"/>
    <w:basedOn w:val="DefaultParagraphFont"/>
    <w:uiPriority w:val="32"/>
    <w:qFormat/>
    <w:rsid w:val="00571230"/>
    <w:rPr>
      <w:rFonts w:ascii="Arial" w:hAnsi="Arial"/>
      <w:b/>
      <w:bCs/>
      <w:smallCaps/>
      <w:color w:val="595959"/>
      <w:spacing w:val="5"/>
    </w:rPr>
  </w:style>
  <w:style w:type="character" w:styleId="BookTitle">
    <w:name w:val="Book Title"/>
    <w:basedOn w:val="DefaultParagraphFont"/>
    <w:uiPriority w:val="33"/>
    <w:qFormat/>
    <w:rsid w:val="00571230"/>
    <w:rPr>
      <w:rFonts w:ascii="Arial" w:hAnsi="Arial"/>
      <w:b/>
      <w:bCs/>
      <w:i/>
      <w:iCs/>
      <w:color w:val="595959"/>
      <w:spacing w:val="5"/>
    </w:rPr>
  </w:style>
  <w:style w:type="character" w:styleId="CommentReference">
    <w:name w:val="annotation reference"/>
    <w:basedOn w:val="DefaultParagraphFont"/>
    <w:uiPriority w:val="99"/>
    <w:semiHidden/>
    <w:unhideWhenUsed/>
    <w:rsid w:val="008E3656"/>
    <w:rPr>
      <w:sz w:val="16"/>
      <w:szCs w:val="16"/>
    </w:rPr>
  </w:style>
  <w:style w:type="paragraph" w:styleId="CommentText">
    <w:name w:val="annotation text"/>
    <w:basedOn w:val="Normal"/>
    <w:link w:val="CommentTextChar"/>
    <w:uiPriority w:val="99"/>
    <w:semiHidden/>
    <w:unhideWhenUsed/>
    <w:rsid w:val="008E3656"/>
    <w:pPr>
      <w:spacing w:after="160"/>
    </w:pPr>
    <w:rPr>
      <w:rFonts w:asciiTheme="minorHAnsi" w:hAnsiTheme="minorHAnsi"/>
      <w:color w:val="auto"/>
      <w:sz w:val="20"/>
      <w:szCs w:val="20"/>
    </w:rPr>
  </w:style>
  <w:style w:type="character" w:customStyle="1" w:styleId="CommentTextChar">
    <w:name w:val="Comment Text Char"/>
    <w:basedOn w:val="DefaultParagraphFont"/>
    <w:link w:val="CommentText"/>
    <w:uiPriority w:val="99"/>
    <w:semiHidden/>
    <w:rsid w:val="008E3656"/>
    <w:rPr>
      <w:sz w:val="20"/>
      <w:szCs w:val="20"/>
    </w:rPr>
  </w:style>
  <w:style w:type="character" w:customStyle="1" w:styleId="Heading3Char">
    <w:name w:val="Heading 3 Char"/>
    <w:basedOn w:val="DefaultParagraphFont"/>
    <w:link w:val="Heading3"/>
    <w:uiPriority w:val="9"/>
    <w:rsid w:val="00FE05B2"/>
    <w:rPr>
      <w:rFonts w:asciiTheme="majorHAnsi" w:eastAsiaTheme="majorEastAsia" w:hAnsiTheme="majorHAnsi" w:cstheme="majorBidi"/>
      <w:color w:val="042987" w:themeColor="accent3" w:themeShade="80"/>
    </w:rPr>
  </w:style>
  <w:style w:type="table" w:styleId="TableGrid">
    <w:name w:val="Table Grid"/>
    <w:basedOn w:val="TableNormal"/>
    <w:uiPriority w:val="39"/>
    <w:rsid w:val="00E03F6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40B4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40B4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3632F"/>
    <w:pPr>
      <w:spacing w:line="259" w:lineRule="auto"/>
      <w:outlineLvl w:val="9"/>
    </w:pPr>
    <w:rPr>
      <w:rFonts w:asciiTheme="majorHAnsi" w:hAnsiTheme="majorHAnsi"/>
      <w:b w:val="0"/>
      <w:color w:val="007D65" w:themeColor="accent1" w:themeShade="BF"/>
      <w:sz w:val="32"/>
      <w:lang w:val="en-US"/>
    </w:rPr>
  </w:style>
  <w:style w:type="paragraph" w:styleId="TOC1">
    <w:name w:val="toc 1"/>
    <w:basedOn w:val="Normal"/>
    <w:next w:val="Normal"/>
    <w:autoRedefine/>
    <w:uiPriority w:val="39"/>
    <w:unhideWhenUsed/>
    <w:rsid w:val="0013632F"/>
    <w:pPr>
      <w:spacing w:after="100"/>
    </w:pPr>
  </w:style>
  <w:style w:type="paragraph" w:styleId="TOC2">
    <w:name w:val="toc 2"/>
    <w:basedOn w:val="Normal"/>
    <w:next w:val="Normal"/>
    <w:autoRedefine/>
    <w:uiPriority w:val="39"/>
    <w:unhideWhenUsed/>
    <w:rsid w:val="0013632F"/>
    <w:pPr>
      <w:spacing w:after="100"/>
      <w:ind w:left="240"/>
    </w:pPr>
  </w:style>
  <w:style w:type="paragraph" w:styleId="TOC3">
    <w:name w:val="toc 3"/>
    <w:basedOn w:val="Normal"/>
    <w:next w:val="Normal"/>
    <w:autoRedefine/>
    <w:uiPriority w:val="39"/>
    <w:unhideWhenUsed/>
    <w:rsid w:val="00F105AB"/>
    <w:pPr>
      <w:spacing w:after="100"/>
      <w:ind w:left="480"/>
    </w:pPr>
  </w:style>
  <w:style w:type="paragraph" w:styleId="CommentSubject">
    <w:name w:val="annotation subject"/>
    <w:basedOn w:val="CommentText"/>
    <w:next w:val="CommentText"/>
    <w:link w:val="CommentSubjectChar"/>
    <w:uiPriority w:val="99"/>
    <w:semiHidden/>
    <w:unhideWhenUsed/>
    <w:rsid w:val="00DF04C3"/>
    <w:pPr>
      <w:spacing w:after="0"/>
    </w:pPr>
    <w:rPr>
      <w:rFonts w:ascii="Arial" w:hAnsi="Arial"/>
      <w:b/>
      <w:bCs/>
      <w:color w:val="595959"/>
    </w:rPr>
  </w:style>
  <w:style w:type="character" w:customStyle="1" w:styleId="CommentSubjectChar">
    <w:name w:val="Comment Subject Char"/>
    <w:basedOn w:val="CommentTextChar"/>
    <w:link w:val="CommentSubject"/>
    <w:uiPriority w:val="99"/>
    <w:semiHidden/>
    <w:rsid w:val="00DF04C3"/>
    <w:rPr>
      <w:rFonts w:ascii="Arial" w:hAnsi="Arial"/>
      <w:b/>
      <w:bCs/>
      <w:color w:val="595959"/>
      <w:sz w:val="20"/>
      <w:szCs w:val="20"/>
    </w:rPr>
  </w:style>
  <w:style w:type="paragraph" w:styleId="Revision">
    <w:name w:val="Revision"/>
    <w:hidden/>
    <w:uiPriority w:val="99"/>
    <w:semiHidden/>
    <w:rsid w:val="00E0329C"/>
    <w:rPr>
      <w:rFonts w:ascii="Arial" w:hAnsi="Arial"/>
      <w:color w:val="595959"/>
    </w:rPr>
  </w:style>
  <w:style w:type="character" w:styleId="FollowedHyperlink">
    <w:name w:val="FollowedHyperlink"/>
    <w:basedOn w:val="DefaultParagraphFont"/>
    <w:uiPriority w:val="99"/>
    <w:semiHidden/>
    <w:unhideWhenUsed/>
    <w:rsid w:val="00576514"/>
    <w:rPr>
      <w:color w:val="BE2BBB" w:themeColor="followedHyperlink"/>
      <w:u w:val="single"/>
    </w:rPr>
  </w:style>
  <w:style w:type="character" w:customStyle="1" w:styleId="ListParagraphChar">
    <w:name w:val="List Paragraph Char"/>
    <w:aliases w:val="List Paragraph2 Char,OBC Bullet Char,Párrafo de lista Char,Recommendation Char,Numbered Para 1 Char,Dot pt Char,No Spacing1 Char,List Paragraph Char Char Char Char,Indicator Text Char,List Paragraph1 Char,Bullet 1 Char,L Char"/>
    <w:basedOn w:val="DefaultParagraphFont"/>
    <w:link w:val="ListParagraph"/>
    <w:uiPriority w:val="34"/>
    <w:qFormat/>
    <w:rsid w:val="00311F41"/>
    <w:rPr>
      <w:rFonts w:ascii="Arial" w:hAnsi="Arial"/>
      <w:color w:val="595959"/>
    </w:rPr>
  </w:style>
  <w:style w:type="paragraph" w:customStyle="1" w:styleId="Locked">
    <w:name w:val="Locked"/>
    <w:basedOn w:val="Normal"/>
    <w:link w:val="LockedChar"/>
    <w:qFormat/>
    <w:rsid w:val="0062432D"/>
    <w:pPr>
      <w:spacing w:after="160" w:line="259" w:lineRule="auto"/>
    </w:pPr>
    <w:rPr>
      <w:color w:val="auto"/>
      <w:kern w:val="2"/>
      <w:sz w:val="22"/>
      <w:szCs w:val="22"/>
      <w14:ligatures w14:val="standardContextual"/>
    </w:rPr>
  </w:style>
  <w:style w:type="character" w:customStyle="1" w:styleId="LockedChar">
    <w:name w:val="Locked Char"/>
    <w:basedOn w:val="DefaultParagraphFont"/>
    <w:link w:val="Locked"/>
    <w:rsid w:val="0062432D"/>
    <w:rPr>
      <w:rFonts w:ascii="Arial" w:hAnsi="Arial"/>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84596">
      <w:bodyDiv w:val="1"/>
      <w:marLeft w:val="0"/>
      <w:marRight w:val="0"/>
      <w:marTop w:val="0"/>
      <w:marBottom w:val="0"/>
      <w:divBdr>
        <w:top w:val="none" w:sz="0" w:space="0" w:color="auto"/>
        <w:left w:val="none" w:sz="0" w:space="0" w:color="auto"/>
        <w:bottom w:val="none" w:sz="0" w:space="0" w:color="auto"/>
        <w:right w:val="none" w:sz="0" w:space="0" w:color="auto"/>
      </w:divBdr>
    </w:div>
    <w:div w:id="747532537">
      <w:bodyDiv w:val="1"/>
      <w:marLeft w:val="0"/>
      <w:marRight w:val="0"/>
      <w:marTop w:val="0"/>
      <w:marBottom w:val="0"/>
      <w:divBdr>
        <w:top w:val="none" w:sz="0" w:space="0" w:color="auto"/>
        <w:left w:val="none" w:sz="0" w:space="0" w:color="auto"/>
        <w:bottom w:val="none" w:sz="0" w:space="0" w:color="auto"/>
        <w:right w:val="none" w:sz="0" w:space="0" w:color="auto"/>
      </w:divBdr>
    </w:div>
    <w:div w:id="1116828483">
      <w:bodyDiv w:val="1"/>
      <w:marLeft w:val="0"/>
      <w:marRight w:val="0"/>
      <w:marTop w:val="0"/>
      <w:marBottom w:val="0"/>
      <w:divBdr>
        <w:top w:val="none" w:sz="0" w:space="0" w:color="auto"/>
        <w:left w:val="none" w:sz="0" w:space="0" w:color="auto"/>
        <w:bottom w:val="none" w:sz="0" w:space="0" w:color="auto"/>
        <w:right w:val="none" w:sz="0" w:space="0" w:color="auto"/>
      </w:divBdr>
    </w:div>
    <w:div w:id="1443455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ukri.org/apply-for-funding/before-you-apply/find-out-if-you-can-apply-for-funding/" TargetMode="External"/><Relationship Id="rId3" Type="http://schemas.openxmlformats.org/officeDocument/2006/relationships/customXml" Target="../customXml/item3.xml"/><Relationship Id="rId21" Type="http://schemas.openxmlformats.org/officeDocument/2006/relationships/hyperlink" Target="https://www.ukri.org/apply-for-funding/disability-and-accessibility-support-for-ukri-applicants-and-grant-holders/"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yperlink" Target="https://www.ukri.org/who-we-are/how-we-are-governed/conflicts-of-interests/" TargetMode="Externa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ukri.org/what-we-do/supporting-healthy-research-and-innovation-culture/equality-diversity-and-inclusion/" TargetMode="External"/><Relationship Id="rId29" Type="http://schemas.openxmlformats.org/officeDocument/2006/relationships/hyperlink" Target="https://www.ukri.org/apply-for-funding/before-you-apply/find-out-if-you-can-apply-for-funding/"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ukri.org/about-us/policies-standards-and-data/good-research-resource-hub/"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www.ukri.org/manage-your-award/good-research-resource-hub/preventing-harm-in-research/" TargetMode="External"/><Relationship Id="rId28" Type="http://schemas.openxmlformats.org/officeDocument/2006/relationships/hyperlink" Target="https://www.ukri.org/publications/ukri-trusted-research-and-innovation-guidance/" TargetMode="External"/><Relationship Id="rId10" Type="http://schemas.openxmlformats.org/officeDocument/2006/relationships/webSettings" Target="webSettings.xml"/><Relationship Id="rId19" Type="http://schemas.openxmlformats.org/officeDocument/2006/relationships/hyperlink" Target="https://www.ukri.org/opportunity/gambling-harms-research-grants/"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yperlink" Target="https://www.ukri.org/manage-your-award/good-research-resource-hub/research-integrity/" TargetMode="External"/><Relationship Id="rId27" Type="http://schemas.openxmlformats.org/officeDocument/2006/relationships/hyperlink" Target="https://www.ukri.org/apply-for-funding/disability-and-accessibility-support-for-ukri-applicants-and-grant-holders/" TargetMode="External"/><Relationship Id="rId30" Type="http://schemas.openxmlformats.org/officeDocument/2006/relationships/hyperlink" Target="https://ukri.sharepoint.com/sites/thesource/SitePages/EDI-across-UKRI.aspx" TargetMode="External"/><Relationship Id="rId8"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hyperlink" Target="mailto:EDIHR@ukri.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UKRI theme">
      <a:dk1>
        <a:srgbClr val="000000"/>
      </a:dk1>
      <a:lt1>
        <a:srgbClr val="FFFFFF"/>
      </a:lt1>
      <a:dk2>
        <a:srgbClr val="44546A"/>
      </a:dk2>
      <a:lt2>
        <a:srgbClr val="E7E6E6"/>
      </a:lt2>
      <a:accent1>
        <a:srgbClr val="00A788"/>
      </a:accent1>
      <a:accent2>
        <a:srgbClr val="00BED5"/>
      </a:accent2>
      <a:accent3>
        <a:srgbClr val="1E5DF8"/>
      </a:accent3>
      <a:accent4>
        <a:srgbClr val="2E2C51"/>
      </a:accent4>
      <a:accent5>
        <a:srgbClr val="34D5AE"/>
      </a:accent5>
      <a:accent6>
        <a:srgbClr val="67C04D"/>
      </a:accent6>
      <a:hlink>
        <a:srgbClr val="676767"/>
      </a:hlink>
      <a:folHlink>
        <a:srgbClr val="BE2BB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069d3dd-aad9-4e38-b1c0-16c2c423882e">
      <Terms xmlns="http://schemas.microsoft.com/office/infopath/2007/PartnerControls"/>
    </lcf76f155ced4ddcb4097134ff3c332f>
    <TaxCatchAll xmlns="2e24dfb7-a69e-40eb-b94f-44b9ca9c25ed" xsi:nil="true"/>
    <Funding xmlns="4069d3dd-aad9-4e38-b1c0-16c2c423882e" xsi:nil="true"/>
    <Tobecompletedby xmlns="4069d3dd-aad9-4e38-b1c0-16c2c423882e" xsi:nil="true"/>
    <SignedOffBy xmlns="4069d3dd-aad9-4e38-b1c0-16c2c423882e" xsi:nil="true"/>
    <DocumentType xmlns="4069d3dd-aad9-4e38-b1c0-16c2c423882e" xsi:nil="true"/>
    <Number xmlns="4069d3dd-aad9-4e38-b1c0-16c2c423882e" xsi:nil="true"/>
    <RouteQueriesTo xmlns="4069d3dd-aad9-4e38-b1c0-16c2c423882e" xsi:nil="true"/>
    <OPPStatus xmlns="4069d3dd-aad9-4e38-b1c0-16c2c423882e" xsi:nil="true"/>
    <CompletedBy xmlns="4069d3dd-aad9-4e38-b1c0-16c2c423882e" xsi:nil="true"/>
    <Description xmlns="4069d3dd-aad9-4e38-b1c0-16c2c423882e" xsi:nil="true"/>
    <_dlc_DocId xmlns="36ebd4db-6f78-4d9b-a8bd-dda683c55855">SSVJ533UJCM2-2088875932-171191</_dlc_DocId>
    <_dlc_DocIdUrl xmlns="36ebd4db-6f78-4d9b-a8bd-dda683c55855">
      <Url>https://ukri.sharepoint.com/sites/og_SP-Grants/_layouts/15/DocIdRedir.aspx?ID=SSVJ533UJCM2-2088875932-171191</Url>
      <Description>SSVJ533UJCM2-2088875932-171191</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
</file>

<file path=customXml/item4.xml><?xml version="1.0" encoding="utf-8"?>
<ct:contentTypeSchema xmlns:ct="http://schemas.microsoft.com/office/2006/metadata/contentType" xmlns:ma="http://schemas.microsoft.com/office/2006/metadata/properties/metaAttributes" ct:_="" ma:_="" ma:contentTypeName="Document" ma:contentTypeID="0x010100D713C95F399BFE4B80E7DA465558D108" ma:contentTypeVersion="27" ma:contentTypeDescription="Create a new document." ma:contentTypeScope="" ma:versionID="c9d3d480acd0e1bb86eafd8e2708bd23">
  <xsd:schema xmlns:xsd="http://www.w3.org/2001/XMLSchema" xmlns:xs="http://www.w3.org/2001/XMLSchema" xmlns:p="http://schemas.microsoft.com/office/2006/metadata/properties" xmlns:ns2="36ebd4db-6f78-4d9b-a8bd-dda683c55855" xmlns:ns3="4069d3dd-aad9-4e38-b1c0-16c2c423882e" xmlns:ns4="2e24dfb7-a69e-40eb-b94f-44b9ca9c25ed" targetNamespace="http://schemas.microsoft.com/office/2006/metadata/properties" ma:root="true" ma:fieldsID="c463574805712d62915fa66e5d7fd39d" ns2:_="" ns3:_="" ns4:_="">
    <xsd:import namespace="36ebd4db-6f78-4d9b-a8bd-dda683c55855"/>
    <xsd:import namespace="4069d3dd-aad9-4e38-b1c0-16c2c423882e"/>
    <xsd:import namespace="2e24dfb7-a69e-40eb-b94f-44b9ca9c25e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DateTaken" minOccurs="0"/>
                <xsd:element ref="ns3:MediaLengthInSeconds" minOccurs="0"/>
                <xsd:element ref="ns3:Tobecompletedby" minOccurs="0"/>
                <xsd:element ref="ns3:CompletedBy" minOccurs="0"/>
                <xsd:element ref="ns3:SignedOffBy" minOccurs="0"/>
                <xsd:element ref="ns3:Number" minOccurs="0"/>
                <xsd:element ref="ns3:Description" minOccurs="0"/>
                <xsd:element ref="ns3:RouteQueriesTo" minOccurs="0"/>
                <xsd:element ref="ns3:MediaServiceObjectDetectorVersion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SearchProperties" minOccurs="0"/>
                <xsd:element ref="ns3:MediaServiceBillingMetadata" minOccurs="0"/>
                <xsd:element ref="ns3:DocumentType" minOccurs="0"/>
                <xsd:element ref="ns3:OPPStatus" minOccurs="0"/>
                <xsd:element ref="ns3:Fund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ebd4db-6f78-4d9b-a8bd-dda683c5585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69d3dd-aad9-4e38-b1c0-16c2c42388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Tobecompletedby" ma:index="19" nillable="true" ma:displayName="To be completed by" ma:format="Dropdown" ma:internalName="Tobecompletedby">
      <xsd:simpleType>
        <xsd:restriction base="dms:Choice">
          <xsd:enumeration value="Research Council"/>
          <xsd:enumeration value="Choice 2"/>
          <xsd:enumeration value="Choice 3"/>
        </xsd:restriction>
      </xsd:simpleType>
    </xsd:element>
    <xsd:element name="CompletedBy" ma:index="20" nillable="true" ma:displayName="Completed By" ma:format="Dropdown" ma:internalName="CompletedBy">
      <xsd:simpleType>
        <xsd:restriction base="dms:Choice">
          <xsd:enumeration value="Research Council"/>
          <xsd:enumeration value="All"/>
          <xsd:enumeration value="Choice 3"/>
          <xsd:enumeration value="AHRC"/>
          <xsd:enumeration value="BBSRC"/>
          <xsd:enumeration value="EPSRC"/>
          <xsd:enumeration value="ESRC"/>
          <xsd:enumeration value="MRC"/>
          <xsd:enumeration value="NERC"/>
          <xsd:enumeration value="STFC"/>
        </xsd:restriction>
      </xsd:simpleType>
    </xsd:element>
    <xsd:element name="SignedOffBy" ma:index="21" nillable="true" ma:displayName="Signed Off By" ma:format="Dropdown" ma:internalName="SignedOffBy">
      <xsd:complexType>
        <xsd:complexContent>
          <xsd:extension base="dms:MultiChoice">
            <xsd:sequence>
              <xsd:element name="Value" maxOccurs="unbounded" minOccurs="0" nillable="true">
                <xsd:simpleType>
                  <xsd:restriction base="dms:Choice">
                    <xsd:enumeration value="SBF Business Partner"/>
                    <xsd:enumeration value="SBF Content Designer"/>
                    <xsd:enumeration value="CFS Calls and Schemes"/>
                    <xsd:enumeration value="TFS Helpdesk"/>
                    <xsd:enumeration value="SBF Business Partner - Stephanie Dey"/>
                    <xsd:enumeration value="SBF Business Partner - Matthew Weaver"/>
                    <xsd:enumeration value="SBF Business Partner - Renee van de Locht"/>
                    <xsd:enumeration value="SBF Content Designer - Alison Evans"/>
                    <xsd:enumeration value="SBF Content Designer - Michael Branson"/>
                    <xsd:enumeration value="SBF Content Designer - Emma Challinor"/>
                    <xsd:enumeration value="SBF Business Partner - Mike Bird"/>
                  </xsd:restriction>
                </xsd:simpleType>
              </xsd:element>
            </xsd:sequence>
          </xsd:extension>
        </xsd:complexContent>
      </xsd:complexType>
    </xsd:element>
    <xsd:element name="Number" ma:index="22" nillable="true" ma:displayName="Number" ma:decimals="0" ma:format="Dropdown" ma:internalName="Number" ma:percentage="FALSE">
      <xsd:simpleType>
        <xsd:restriction base="dms:Number"/>
      </xsd:simpleType>
    </xsd:element>
    <xsd:element name="Description" ma:index="23" nillable="true" ma:displayName="Description " ma:format="Dropdown" ma:internalName="Description">
      <xsd:simpleType>
        <xsd:restriction base="dms:Note">
          <xsd:maxLength value="255"/>
        </xsd:restriction>
      </xsd:simpleType>
    </xsd:element>
    <xsd:element name="RouteQueriesTo" ma:index="24" nillable="true" ma:displayName="Route Queries To" ma:format="Dropdown" ma:internalName="RouteQueriesTo">
      <xsd:complexType>
        <xsd:complexContent>
          <xsd:extension base="dms:MultiChoice">
            <xsd:sequence>
              <xsd:element name="Value" maxOccurs="unbounded" minOccurs="0" nillable="true">
                <xsd:simpleType>
                  <xsd:restriction base="dms:Choice">
                    <xsd:enumeration value="SBF Business Partner"/>
                    <xsd:enumeration value="SBF Content Designer"/>
                    <xsd:enumeration value="CFS Calls and Schemes"/>
                    <xsd:enumeration value="TFS Helpdesk"/>
                    <xsd:enumeration value="SBF Business Partner - Matthew Weaver"/>
                    <xsd:enumeration value="SBF Business Partner - Renee van de Locht"/>
                    <xsd:enumeration value="SBF Business Partner - Stephanie Dey"/>
                    <xsd:enumeration value="SBF Content Designer - Emma Challinor"/>
                    <xsd:enumeration value="SBF Content Designer - Alison Evans"/>
                    <xsd:enumeration value="SBF Content Designer - Michael Branson"/>
                    <xsd:enumeration value="SBF Business Partner - Mike Bird"/>
                  </xsd:restriction>
                </xsd:simpleType>
              </xsd:element>
            </xsd:sequence>
          </xsd:extension>
        </xsd:complexContent>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f5dd817-92c5-4985-aefa-795407915ae2"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DocumentType" ma:index="34" nillable="true" ma:displayName="Funding Type" ma:format="Dropdown" ma:indexed="true" ma:internalName="DocumentType">
      <xsd:simpleType>
        <xsd:restriction base="dms:Choice">
          <xsd:enumeration value="Research Grant"/>
          <xsd:enumeration value="Applicant Led"/>
          <xsd:enumeration value="Fellowship"/>
          <xsd:enumeration value="Studentship"/>
        </xsd:restriction>
      </xsd:simpleType>
    </xsd:element>
    <xsd:element name="OPPStatus" ma:index="35" nillable="true" ma:displayName="OPP Status" ma:description="Opportunity stage" ma:format="Dropdown" ma:internalName="OPPStatus">
      <xsd:simpleType>
        <xsd:restriction base="dms:Choice">
          <xsd:enumeration value="Draft"/>
          <xsd:enumeration value="Live"/>
          <xsd:enumeration value="Award Prep"/>
          <xsd:enumeration value="Post award"/>
        </xsd:restriction>
      </xsd:simpleType>
    </xsd:element>
    <xsd:element name="Funding" ma:index="36" nillable="true" ma:displayName="OPP Funding Type" ma:format="Dropdown" ma:internalName="Funding">
      <xsd:simpleType>
        <xsd:restriction base="dms:Choice">
          <xsd:enumeration value="Commercialisation"/>
          <xsd:enumeration value="Base Funding"/>
          <xsd:enumeration value="Fast Track"/>
          <xsd:enumeration value="Fellowship/Career Development"/>
          <xsd:enumeration value="Infrastructure"/>
          <xsd:enumeration value="Networks/Partnerships"/>
          <xsd:enumeration value="Public Engagement"/>
          <xsd:enumeration value="Research Grant"/>
          <xsd:enumeration value="Training Grant"/>
          <xsd:enumeration value="Travel Grant"/>
        </xsd:restriction>
      </xsd:simpleType>
    </xsd:element>
  </xsd:schema>
  <xsd:schema xmlns:xsd="http://www.w3.org/2001/XMLSchema" xmlns:xs="http://www.w3.org/2001/XMLSchema" xmlns:dms="http://schemas.microsoft.com/office/2006/documentManagement/types" xmlns:pc="http://schemas.microsoft.com/office/infopath/2007/PartnerControls" targetNamespace="2e24dfb7-a69e-40eb-b94f-44b9ca9c25ed"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22b68955-90cd-4c71-b244-63b26698345a}" ma:internalName="TaxCatchAll" ma:showField="CatchAllData" ma:web="36ebd4db-6f78-4d9b-a8bd-dda683c558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0E25C5-BD44-4E2A-939E-DD4DE970574E}">
  <ds:schemaRefs>
    <ds:schemaRef ds:uri="http://schemas.microsoft.com/office/2006/metadata/properties"/>
    <ds:schemaRef ds:uri="http://schemas.microsoft.com/office/infopath/2007/PartnerControls"/>
    <ds:schemaRef ds:uri="4069d3dd-aad9-4e38-b1c0-16c2c423882e"/>
    <ds:schemaRef ds:uri="2e24dfb7-a69e-40eb-b94f-44b9ca9c25ed"/>
    <ds:schemaRef ds:uri="36ebd4db-6f78-4d9b-a8bd-dda683c55855"/>
  </ds:schemaRefs>
</ds:datastoreItem>
</file>

<file path=customXml/itemProps2.xml><?xml version="1.0" encoding="utf-8"?>
<ds:datastoreItem xmlns:ds="http://schemas.openxmlformats.org/officeDocument/2006/customXml" ds:itemID="{2006E8D1-01CF-4A16-8B20-0F84EBBDF69C}">
  <ds:schemaRefs>
    <ds:schemaRef ds:uri="http://schemas.microsoft.com/sharepoint/v3/contenttype/forms"/>
  </ds:schemaRefs>
</ds:datastoreItem>
</file>

<file path=customXml/itemProps3.xml><?xml version="1.0" encoding="utf-8"?>
<ds:datastoreItem xmlns:ds="http://schemas.openxmlformats.org/officeDocument/2006/customXml" ds:itemID="{39CAD6CD-4B9E-4396-A5B7-BA7965ECAE76}">
  <ds:schemaRefs>
    <ds:schemaRef ds:uri="http://www.imanage.com/work/xmlschema"/>
  </ds:schemaRefs>
</ds:datastoreItem>
</file>

<file path=customXml/itemProps4.xml><?xml version="1.0" encoding="utf-8"?>
<ds:datastoreItem xmlns:ds="http://schemas.openxmlformats.org/officeDocument/2006/customXml" ds:itemID="{2E648B63-BA71-4E6E-B6BF-3DF5750597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ebd4db-6f78-4d9b-a8bd-dda683c55855"/>
    <ds:schemaRef ds:uri="4069d3dd-aad9-4e38-b1c0-16c2c423882e"/>
    <ds:schemaRef ds:uri="2e24dfb7-a69e-40eb-b94f-44b9ca9c25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C004263-045E-470A-BE3A-AF48B61B5FC0}">
  <ds:schemaRefs>
    <ds:schemaRef ds:uri="http://schemas.microsoft.com/sharepoint/events"/>
  </ds:schemaRefs>
</ds:datastoreItem>
</file>

<file path=customXml/itemProps6.xml><?xml version="1.0" encoding="utf-8"?>
<ds:datastoreItem xmlns:ds="http://schemas.openxmlformats.org/officeDocument/2006/customXml" ds:itemID="{4C92ABD2-EAF9-4205-8B7C-9B53AF4D0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3230</Words>
  <Characters>18414</Characters>
  <Application>Microsoft Office Word</Application>
  <DocSecurity>0</DocSecurity>
  <Lines>153</Lines>
  <Paragraphs>43</Paragraphs>
  <ScaleCrop>false</ScaleCrop>
  <Company/>
  <LinksUpToDate>false</LinksUpToDate>
  <CharactersWithSpaces>21601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Clemency Hitchings - UKRI</dc:creator>
  <cp:keywords/>
  <dc:description/>
  <cp:lastModifiedBy>Anne Nichol - UKRI</cp:lastModifiedBy>
  <cp:revision>2</cp:revision>
  <dcterms:created xsi:type="dcterms:W3CDTF">2026-08-21T13:21:00Z</dcterms:created>
  <dcterms:modified xsi:type="dcterms:W3CDTF">2026-08-21T13:21:00Z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0x010100D713C95F399BFE4B80E7DA465558D108</vt:lpwstr>
  </property>
  <property fmtid="{D5CDD505-2E9C-101B-9397-08002B2CF9AE}" pid="3" name="MediaServiceImageTags">
    <vt:lpwstr/>
  </property>
  <property fmtid="{D5CDD505-2E9C-101B-9397-08002B2CF9AE}" pid="4" name="_dlc_DocIdItemGuid">
    <vt:lpwstr>9f1d62b1-6d84-4fd3-b1f1-e48589214441</vt:lpwstr>
  </property>
  <property fmtid="{D5CDD505-2E9C-101B-9397-08002B2CF9AE}" pid="5" name="SecurityClassification">
    <vt:lpwstr/>
  </property>
  <property fmtid="{D5CDD505-2E9C-101B-9397-08002B2CF9AE}" pid="6" name="lcf76f155ced4ddcb4097134ff3c332f">
    <vt:lpwstr/>
  </property>
  <property fmtid="{D5CDD505-2E9C-101B-9397-08002B2CF9AE}" pid="7" name="DocumentType">
    <vt:lpwstr/>
  </property>
  <property fmtid="{D5CDD505-2E9C-101B-9397-08002B2CF9AE}" pid="8" name="DocOriginBU">
    <vt:lpwstr/>
  </property>
  <property fmtid="{D5CDD505-2E9C-101B-9397-08002B2CF9AE}" pid="9" name="MSIP_Label_34c27a6e-c833-42bb-83c2-622284533524_Enabled">
    <vt:lpwstr>true</vt:lpwstr>
  </property>
  <property fmtid="{D5CDD505-2E9C-101B-9397-08002B2CF9AE}" pid="10" name="MSIP_Label_34c27a6e-c833-42bb-83c2-622284533524_SetDate">
    <vt:lpwstr>2026-07-30T08:07:08Z</vt:lpwstr>
  </property>
  <property fmtid="{D5CDD505-2E9C-101B-9397-08002B2CF9AE}" pid="11" name="MSIP_Label_34c27a6e-c833-42bb-83c2-622284533524_Method">
    <vt:lpwstr>Standard</vt:lpwstr>
  </property>
  <property fmtid="{D5CDD505-2E9C-101B-9397-08002B2CF9AE}" pid="12" name="MSIP_Label_34c27a6e-c833-42bb-83c2-622284533524_Name">
    <vt:lpwstr>Official - Public</vt:lpwstr>
  </property>
  <property fmtid="{D5CDD505-2E9C-101B-9397-08002B2CF9AE}" pid="13" name="MSIP_Label_34c27a6e-c833-42bb-83c2-622284533524_SiteId">
    <vt:lpwstr>8bb7e08e-daa4-4a8e-927e-fca38db04b7e</vt:lpwstr>
  </property>
  <property fmtid="{D5CDD505-2E9C-101B-9397-08002B2CF9AE}" pid="14" name="MSIP_Label_34c27a6e-c833-42bb-83c2-622284533524_ActionId">
    <vt:lpwstr>40b8293a-d245-41d4-9eb6-55f2efbd4e64</vt:lpwstr>
  </property>
  <property fmtid="{D5CDD505-2E9C-101B-9397-08002B2CF9AE}" pid="15" name="MSIP_Label_34c27a6e-c833-42bb-83c2-622284533524_ContentBits">
    <vt:lpwstr>0</vt:lpwstr>
  </property>
  <property fmtid="{D5CDD505-2E9C-101B-9397-08002B2CF9AE}" pid="16" name="MSIP_Label_34c27a6e-c833-42bb-83c2-622284533524_Tag">
    <vt:lpwstr>10, 3, 0, 1</vt:lpwstr>
  </property>
</Properties>
</file>