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EDD3" w14:textId="7D2E8FC8" w:rsidR="00CC073D" w:rsidRDefault="00CC073D" w:rsidP="00CC073D">
      <w:pPr>
        <w:pStyle w:val="Heading1"/>
      </w:pPr>
      <w:r w:rsidRPr="00CC073D">
        <w:t>UK Research and</w:t>
      </w:r>
      <w:r>
        <w:t xml:space="preserve"> </w:t>
      </w:r>
      <w:r w:rsidRPr="00CC073D">
        <w:t>Innovation Equality Impact Assessment Form </w:t>
      </w:r>
    </w:p>
    <w:p w14:paraId="133B58AE" w14:textId="77777777" w:rsidR="00C474D6" w:rsidRDefault="00C474D6" w:rsidP="00C474D6"/>
    <w:p w14:paraId="7801512F" w14:textId="23645014" w:rsidR="00CC073D" w:rsidRPr="00CC073D" w:rsidRDefault="00CC073D" w:rsidP="2E2AF5F0"/>
    <w:p w14:paraId="659466E4" w14:textId="77777777" w:rsidR="00CC073D" w:rsidRPr="00CC073D" w:rsidRDefault="00CC073D" w:rsidP="00CC073D">
      <w:pPr>
        <w:pStyle w:val="Heading2"/>
      </w:pPr>
      <w:r w:rsidRPr="00CC073D">
        <w:t>About your activity </w:t>
      </w:r>
    </w:p>
    <w:p w14:paraId="093C2B8C" w14:textId="77777777" w:rsidR="00CC073D" w:rsidRPr="00CC073D" w:rsidRDefault="569C41BB" w:rsidP="00CC073D">
      <w:pPr>
        <w:pStyle w:val="Heading3"/>
      </w:pPr>
      <w:r>
        <w:t>Title of your activity </w:t>
      </w:r>
    </w:p>
    <w:p w14:paraId="64A6B3BC" w14:textId="77777777" w:rsidR="00C440F7" w:rsidRDefault="00C440F7" w:rsidP="00CC073D">
      <w:pPr>
        <w:pStyle w:val="Heading3"/>
        <w:rPr>
          <w:rFonts w:eastAsiaTheme="minorHAnsi" w:cstheme="minorHAnsi"/>
          <w:b w:val="0"/>
          <w:bCs w:val="0"/>
          <w:color w:val="262626" w:themeColor="text1" w:themeTint="D9"/>
          <w:sz w:val="22"/>
          <w:szCs w:val="24"/>
        </w:rPr>
      </w:pPr>
      <w:r w:rsidRPr="00C440F7">
        <w:rPr>
          <w:rFonts w:eastAsiaTheme="minorHAnsi" w:cstheme="minorHAnsi"/>
          <w:b w:val="0"/>
          <w:bCs w:val="0"/>
          <w:color w:val="262626" w:themeColor="text1" w:themeTint="D9"/>
          <w:sz w:val="22"/>
          <w:szCs w:val="24"/>
        </w:rPr>
        <w:t xml:space="preserve">Doctoral Focal Award: Chemical Threat Reduction </w:t>
      </w:r>
    </w:p>
    <w:p w14:paraId="20D83443" w14:textId="3A623562" w:rsidR="00CC073D" w:rsidRPr="00CC073D" w:rsidRDefault="569C41BB" w:rsidP="00CC073D">
      <w:pPr>
        <w:pStyle w:val="Heading3"/>
      </w:pPr>
      <w:r>
        <w:t>Council or business area </w:t>
      </w:r>
    </w:p>
    <w:p w14:paraId="6F767510" w14:textId="5F7267DC" w:rsidR="3B99990C" w:rsidRDefault="0065084C" w:rsidP="2E2AF5F0">
      <w:r>
        <w:t>EPSRC</w:t>
      </w:r>
    </w:p>
    <w:p w14:paraId="2159A7D0" w14:textId="77777777" w:rsidR="00CC073D" w:rsidRPr="00CC073D" w:rsidRDefault="00CC073D" w:rsidP="00CC073D">
      <w:r w:rsidRPr="00CC073D">
        <w:t> </w:t>
      </w:r>
    </w:p>
    <w:p w14:paraId="07879641" w14:textId="77777777" w:rsidR="00CC073D" w:rsidRPr="00CC073D" w:rsidRDefault="00CC073D" w:rsidP="00CC073D">
      <w:pPr>
        <w:pStyle w:val="Heading3"/>
      </w:pPr>
      <w:r>
        <w:t>Aims and objectives </w:t>
      </w:r>
    </w:p>
    <w:p w14:paraId="71DF243D" w14:textId="526507B5" w:rsidR="0065084C" w:rsidRPr="00690C0E" w:rsidRDefault="0065084C" w:rsidP="0065084C">
      <w:pPr>
        <w:rPr>
          <w:rFonts w:cstheme="minorHAnsi"/>
          <w:szCs w:val="24"/>
        </w:rPr>
      </w:pPr>
      <w:r>
        <w:rPr>
          <w:rFonts w:cstheme="minorHAnsi"/>
          <w:szCs w:val="24"/>
        </w:rPr>
        <w:t xml:space="preserve">Funding opportunity </w:t>
      </w:r>
      <w:r w:rsidR="00365300">
        <w:rPr>
          <w:rFonts w:cstheme="minorHAnsi"/>
          <w:szCs w:val="24"/>
        </w:rPr>
        <w:t xml:space="preserve">to </w:t>
      </w:r>
      <w:r w:rsidR="007F2426" w:rsidRPr="007F2426">
        <w:rPr>
          <w:rFonts w:cstheme="minorHAnsi"/>
          <w:szCs w:val="24"/>
        </w:rPr>
        <w:t xml:space="preserve">a doctoral focal award (DFA), offering high quality, cohort-based doctoral training in chemical threat reduction skills related to the defence section of the Government’s Industrial Strategy and the protection of UK health and national security.  </w:t>
      </w:r>
      <w:r w:rsidRPr="00690C0E">
        <w:rPr>
          <w:rFonts w:cstheme="minorHAnsi"/>
          <w:szCs w:val="24"/>
        </w:rPr>
        <w:t xml:space="preserve"> </w:t>
      </w:r>
    </w:p>
    <w:p w14:paraId="779BFE39" w14:textId="6E330B5B" w:rsidR="00CC073D" w:rsidRPr="00CC073D" w:rsidRDefault="006879FB" w:rsidP="00CC073D">
      <w:pPr>
        <w:rPr>
          <w:rStyle w:val="Heading3Char"/>
        </w:rPr>
      </w:pPr>
      <w:r>
        <w:br/>
      </w:r>
      <w:r w:rsidR="569C41BB">
        <w:t> </w:t>
      </w:r>
      <w:r>
        <w:br/>
      </w:r>
      <w:r w:rsidR="569C41BB" w:rsidRPr="2E2AF5F0">
        <w:rPr>
          <w:rStyle w:val="Heading3Char"/>
        </w:rPr>
        <w:t>Who is affected? </w:t>
      </w:r>
    </w:p>
    <w:p w14:paraId="7347904A" w14:textId="77777777" w:rsidR="0065084C" w:rsidRDefault="0065084C" w:rsidP="0065084C">
      <w:r>
        <w:t xml:space="preserve">External stakeholders: </w:t>
      </w:r>
    </w:p>
    <w:p w14:paraId="1B774FEF" w14:textId="77777777" w:rsidR="0065084C" w:rsidRDefault="0065084C" w:rsidP="0065084C">
      <w:r>
        <w:t xml:space="preserve">• UK government </w:t>
      </w:r>
    </w:p>
    <w:p w14:paraId="4A21AAAC" w14:textId="7397C0DC" w:rsidR="0065084C" w:rsidRDefault="0065084C" w:rsidP="0065084C">
      <w:r>
        <w:t>• Businesses who may wish to be project partners</w:t>
      </w:r>
    </w:p>
    <w:p w14:paraId="089D7429" w14:textId="77777777" w:rsidR="0065084C" w:rsidRDefault="0065084C" w:rsidP="0065084C">
      <w:r>
        <w:t xml:space="preserve">• Universities, including academics, professional managers, research offices, technology </w:t>
      </w:r>
    </w:p>
    <w:p w14:paraId="1B7DFD0C" w14:textId="77777777" w:rsidR="0065084C" w:rsidRDefault="0065084C" w:rsidP="0065084C">
      <w:r>
        <w:t xml:space="preserve">transfer teams etc </w:t>
      </w:r>
    </w:p>
    <w:p w14:paraId="4B617905" w14:textId="77777777" w:rsidR="0065084C" w:rsidRDefault="0065084C" w:rsidP="0065084C">
      <w:r>
        <w:t xml:space="preserve">• Current and potential doctoral students </w:t>
      </w:r>
    </w:p>
    <w:p w14:paraId="756C8F7A" w14:textId="77777777" w:rsidR="0065084C" w:rsidRDefault="0065084C" w:rsidP="0065084C">
      <w:r>
        <w:t xml:space="preserve">Internal stakeholders: </w:t>
      </w:r>
    </w:p>
    <w:p w14:paraId="21C123A8" w14:textId="48A714A2" w:rsidR="0065084C" w:rsidRDefault="0065084C" w:rsidP="0065084C">
      <w:r>
        <w:t xml:space="preserve">• EPSRC, and UKRI NS&amp;D programme team </w:t>
      </w:r>
    </w:p>
    <w:p w14:paraId="377FCED9" w14:textId="098196FC" w:rsidR="00CC073D" w:rsidRPr="00CC073D" w:rsidRDefault="0065084C" w:rsidP="0065084C">
      <w:r>
        <w:t>• Colleagues who will support proposal assessment and awards</w:t>
      </w:r>
      <w:r w:rsidR="00CC073D" w:rsidRPr="00CC073D">
        <w:t> </w:t>
      </w:r>
    </w:p>
    <w:p w14:paraId="3D2F2802" w14:textId="77777777" w:rsidR="00CC073D" w:rsidRPr="00CC073D" w:rsidRDefault="00CC073D" w:rsidP="00CC073D">
      <w:pPr>
        <w:pStyle w:val="Heading3"/>
      </w:pPr>
      <w:r w:rsidRPr="00CC073D">
        <w:lastRenderedPageBreak/>
        <w:t>What data and consultation have you used? </w:t>
      </w:r>
    </w:p>
    <w:p w14:paraId="4EAAF6F5" w14:textId="77777777" w:rsidR="0065084C" w:rsidRDefault="0065084C" w:rsidP="0065084C">
      <w:r>
        <w:t xml:space="preserve">Engagement with: </w:t>
      </w:r>
    </w:p>
    <w:p w14:paraId="271DA294" w14:textId="2485A531" w:rsidR="0065084C" w:rsidRDefault="0065084C" w:rsidP="0065084C">
      <w:r>
        <w:t>• Stakeholders on the UKRI NS&amp;D programme board</w:t>
      </w:r>
    </w:p>
    <w:p w14:paraId="159FFC67" w14:textId="3063A62D" w:rsidR="00CC073D" w:rsidRPr="00CC073D" w:rsidRDefault="0065084C" w:rsidP="0065084C">
      <w:r>
        <w:t>• UK Government, particularly MOD</w:t>
      </w:r>
      <w:r w:rsidR="002D583B">
        <w:t>/Dstl, DHSC, and DEFRA</w:t>
      </w:r>
    </w:p>
    <w:p w14:paraId="35A2B0B1" w14:textId="77777777" w:rsidR="00CC073D" w:rsidRPr="00CC073D" w:rsidRDefault="00CC073D" w:rsidP="00CC073D">
      <w:pPr>
        <w:pStyle w:val="Heading2"/>
      </w:pPr>
      <w:r w:rsidRPr="00CC073D">
        <w:t>Impact on specific groups </w:t>
      </w:r>
    </w:p>
    <w:p w14:paraId="20044A56" w14:textId="4B4C1958" w:rsidR="00CC073D" w:rsidRPr="00CC073D" w:rsidRDefault="569C41BB" w:rsidP="2E2AF5F0">
      <w:pPr>
        <w:rPr>
          <w:rStyle w:val="Heading3Char"/>
        </w:rPr>
      </w:pPr>
      <w:r>
        <w:t> </w:t>
      </w:r>
      <w:r w:rsidR="3B0B1AC6" w:rsidRPr="184F854D">
        <w:rPr>
          <w:rStyle w:val="Heading3Char"/>
        </w:rPr>
        <w:t xml:space="preserve">Are there </w:t>
      </w:r>
      <w:r w:rsidR="0EAE6EA1" w:rsidRPr="184F854D">
        <w:rPr>
          <w:rStyle w:val="Heading3Char"/>
        </w:rPr>
        <w:t xml:space="preserve">general </w:t>
      </w:r>
      <w:r w:rsidR="3B0B1AC6" w:rsidRPr="184F854D">
        <w:rPr>
          <w:rStyle w:val="Heading3Char"/>
        </w:rPr>
        <w:t>impacts on multiple groups?  </w:t>
      </w:r>
    </w:p>
    <w:p w14:paraId="4F5FC09C" w14:textId="46008343" w:rsidR="0065084C" w:rsidRDefault="0065084C" w:rsidP="0065084C">
      <w:r>
        <w:t xml:space="preserve">Potentially negative impact of in person interviews, potentially impacting accessibility and caring responsibility for applicants, panel members and UKRI staff. The final dates will be communicated to applicants ASAP. </w:t>
      </w:r>
    </w:p>
    <w:p w14:paraId="58EC8F6A" w14:textId="71F5D2F2" w:rsidR="0065084C" w:rsidRDefault="0065084C" w:rsidP="0065084C">
      <w:r>
        <w:t xml:space="preserve">Potentially negative impact of call opening dates October half term school holiday period. Sift panel reading window may cover Christmas holiday period. Context: </w:t>
      </w:r>
    </w:p>
    <w:p w14:paraId="5FE744D5" w14:textId="37F57B40" w:rsidR="0065084C" w:rsidRDefault="0065084C" w:rsidP="0065084C">
      <w:r>
        <w:t xml:space="preserve">• Due to delays in receipt of confirmation of funding and making final policy decisions, the opportunity could not open sooner  </w:t>
      </w:r>
    </w:p>
    <w:p w14:paraId="6E111700" w14:textId="221A764F" w:rsidR="0065084C" w:rsidRDefault="0065084C" w:rsidP="0065084C">
      <w:r>
        <w:t xml:space="preserve">• The call closing date is restricted by the requirement to give award holders sufficient time to prepare and recruit students before the 2027/28 academic year. The closing date is as late as possible, while allowing sufficient time for a fair assessment process </w:t>
      </w:r>
    </w:p>
    <w:p w14:paraId="0BDB122E" w14:textId="037716F2" w:rsidR="0065084C" w:rsidRDefault="0065084C" w:rsidP="0065084C">
      <w:r>
        <w:t xml:space="preserve">• Applications open for longer than the minimum recommended in UKRI, to compensate for being open over October half term </w:t>
      </w:r>
    </w:p>
    <w:p w14:paraId="5A23DD0D" w14:textId="77777777" w:rsidR="00CC073D" w:rsidRPr="00CC073D" w:rsidRDefault="569C41BB" w:rsidP="00CC073D">
      <w:pPr>
        <w:pStyle w:val="Heading3"/>
      </w:pPr>
      <w:r>
        <w:t>Impact on protected characteristics </w:t>
      </w:r>
    </w:p>
    <w:p w14:paraId="300CA5CC" w14:textId="6566CE18" w:rsidR="7BBF558D" w:rsidRDefault="7BBF558D" w:rsidP="2E2AF5F0">
      <w:r>
        <w:t>Complete the table for all characteristics. You only need to add details if there is a positive or negative impact.</w:t>
      </w:r>
    </w:p>
    <w:p w14:paraId="2CE412F1" w14:textId="77777777" w:rsidR="00CC073D" w:rsidRPr="00CC073D" w:rsidRDefault="00CC073D" w:rsidP="00CC073D">
      <w:r w:rsidRPr="00CC073D">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76"/>
        <w:gridCol w:w="1210"/>
        <w:gridCol w:w="2768"/>
        <w:gridCol w:w="3690"/>
      </w:tblGrid>
      <w:tr w:rsidR="00CC073D" w:rsidRPr="00CC073D" w14:paraId="3E3E8598"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44B76B83" w14:textId="77777777" w:rsidR="00CC073D" w:rsidRPr="00CC073D" w:rsidRDefault="569C41BB" w:rsidP="2E2AF5F0">
            <w:r>
              <w:t>Protected characteristic </w:t>
            </w:r>
          </w:p>
        </w:tc>
        <w:tc>
          <w:tcPr>
            <w:tcW w:w="1380" w:type="dxa"/>
            <w:tcBorders>
              <w:top w:val="single" w:sz="6" w:space="0" w:color="auto"/>
              <w:left w:val="single" w:sz="6" w:space="0" w:color="auto"/>
              <w:bottom w:val="single" w:sz="6" w:space="0" w:color="auto"/>
              <w:right w:val="single" w:sz="6" w:space="0" w:color="auto"/>
            </w:tcBorders>
            <w:hideMark/>
          </w:tcPr>
          <w:p w14:paraId="4BA450C3" w14:textId="77777777" w:rsidR="00CC073D" w:rsidRPr="00CC073D" w:rsidRDefault="569C41BB" w:rsidP="2E2AF5F0">
            <w:r>
              <w:t>Impact (positive, negative, none or unknown) </w:t>
            </w:r>
          </w:p>
        </w:tc>
        <w:tc>
          <w:tcPr>
            <w:tcW w:w="4185" w:type="dxa"/>
            <w:tcBorders>
              <w:top w:val="single" w:sz="6" w:space="0" w:color="auto"/>
              <w:left w:val="single" w:sz="6" w:space="0" w:color="auto"/>
              <w:bottom w:val="single" w:sz="6" w:space="0" w:color="auto"/>
              <w:right w:val="single" w:sz="6" w:space="0" w:color="auto"/>
            </w:tcBorders>
            <w:hideMark/>
          </w:tcPr>
          <w:p w14:paraId="79BB3050" w14:textId="77777777" w:rsidR="00CC073D" w:rsidRPr="00CC073D" w:rsidRDefault="569C41BB" w:rsidP="2E2AF5F0">
            <w:r>
              <w:t>Details of impact </w:t>
            </w:r>
          </w:p>
        </w:tc>
        <w:tc>
          <w:tcPr>
            <w:tcW w:w="5760" w:type="dxa"/>
            <w:tcBorders>
              <w:top w:val="single" w:sz="6" w:space="0" w:color="auto"/>
              <w:left w:val="single" w:sz="6" w:space="0" w:color="auto"/>
              <w:bottom w:val="single" w:sz="6" w:space="0" w:color="auto"/>
              <w:right w:val="single" w:sz="6" w:space="0" w:color="auto"/>
            </w:tcBorders>
            <w:hideMark/>
          </w:tcPr>
          <w:p w14:paraId="1D396759" w14:textId="77777777" w:rsidR="00CC073D" w:rsidRPr="00CC073D" w:rsidRDefault="569C41BB" w:rsidP="2E2AF5F0">
            <w:r>
              <w:t>Actions to reduce negative or increase positive impact </w:t>
            </w:r>
          </w:p>
        </w:tc>
      </w:tr>
      <w:tr w:rsidR="00CC073D" w:rsidRPr="00CC073D" w14:paraId="16691FF7"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7F97DDE6" w14:textId="77777777" w:rsidR="00CC073D" w:rsidRPr="00CC073D" w:rsidRDefault="569C41BB" w:rsidP="2E2AF5F0">
            <w:r>
              <w:t>Age </w:t>
            </w:r>
          </w:p>
        </w:tc>
        <w:tc>
          <w:tcPr>
            <w:tcW w:w="1380" w:type="dxa"/>
            <w:tcBorders>
              <w:top w:val="single" w:sz="6" w:space="0" w:color="auto"/>
              <w:left w:val="single" w:sz="6" w:space="0" w:color="auto"/>
              <w:bottom w:val="single" w:sz="6" w:space="0" w:color="auto"/>
              <w:right w:val="single" w:sz="6" w:space="0" w:color="auto"/>
            </w:tcBorders>
            <w:hideMark/>
          </w:tcPr>
          <w:p w14:paraId="0028BDEA" w14:textId="2313FDDD" w:rsidR="00CC073D" w:rsidRPr="00CC073D" w:rsidRDefault="00CC073D" w:rsidP="00CC073D">
            <w:r w:rsidRPr="00CC073D">
              <w:t> </w:t>
            </w:r>
            <w:r w:rsidR="00105FAE">
              <w:t>Positive</w:t>
            </w:r>
          </w:p>
        </w:tc>
        <w:tc>
          <w:tcPr>
            <w:tcW w:w="4185" w:type="dxa"/>
            <w:tcBorders>
              <w:top w:val="single" w:sz="6" w:space="0" w:color="auto"/>
              <w:left w:val="single" w:sz="6" w:space="0" w:color="auto"/>
              <w:bottom w:val="single" w:sz="6" w:space="0" w:color="auto"/>
              <w:right w:val="single" w:sz="6" w:space="0" w:color="auto"/>
            </w:tcBorders>
            <w:hideMark/>
          </w:tcPr>
          <w:p w14:paraId="360A6923" w14:textId="4874A3DB" w:rsidR="00CC073D" w:rsidRPr="00CC073D" w:rsidRDefault="00EB6AA9" w:rsidP="00CC073D">
            <w:r>
              <w:t>Encourages wide participation from a variety of career stages</w:t>
            </w:r>
          </w:p>
        </w:tc>
        <w:tc>
          <w:tcPr>
            <w:tcW w:w="5760" w:type="dxa"/>
            <w:tcBorders>
              <w:top w:val="single" w:sz="6" w:space="0" w:color="auto"/>
              <w:left w:val="single" w:sz="6" w:space="0" w:color="auto"/>
              <w:bottom w:val="single" w:sz="6" w:space="0" w:color="auto"/>
              <w:right w:val="single" w:sz="6" w:space="0" w:color="auto"/>
            </w:tcBorders>
            <w:hideMark/>
          </w:tcPr>
          <w:p w14:paraId="223738DB" w14:textId="141AD85C" w:rsidR="00105FAE" w:rsidRDefault="00105FAE" w:rsidP="00105FAE">
            <w:r>
              <w:t xml:space="preserve">The funding opportunity explicitly encourages attracting students from more diverse career paths. This is likely to improve the diversity of ages of UKRI-funded doctoral students. The </w:t>
            </w:r>
            <w:r w:rsidRPr="00105FAE">
              <w:t>funding opportunity</w:t>
            </w:r>
            <w:r>
              <w:t xml:space="preserve"> also </w:t>
            </w:r>
            <w:r>
              <w:lastRenderedPageBreak/>
              <w:t>encourages a leadership team from varying career stages.</w:t>
            </w:r>
          </w:p>
          <w:p w14:paraId="48704739" w14:textId="4581DE3A" w:rsidR="00CC073D" w:rsidRPr="00CC073D" w:rsidRDefault="00105FAE" w:rsidP="00105FAE">
            <w:r>
              <w:t>We will also look to ensure diversity in the outline application assessment and full application interview panels. Guidance will be provided to UKRI staff when suggesting panel members.</w:t>
            </w:r>
          </w:p>
        </w:tc>
      </w:tr>
      <w:tr w:rsidR="00CC073D" w:rsidRPr="00CC073D" w14:paraId="65B96D13"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59FBFA6E" w14:textId="77777777" w:rsidR="00CC073D" w:rsidRPr="00CC073D" w:rsidRDefault="569C41BB" w:rsidP="2E2AF5F0">
            <w:r>
              <w:lastRenderedPageBreak/>
              <w:t>Disability </w:t>
            </w:r>
          </w:p>
        </w:tc>
        <w:tc>
          <w:tcPr>
            <w:tcW w:w="1380" w:type="dxa"/>
            <w:tcBorders>
              <w:top w:val="single" w:sz="6" w:space="0" w:color="auto"/>
              <w:left w:val="single" w:sz="6" w:space="0" w:color="auto"/>
              <w:bottom w:val="single" w:sz="6" w:space="0" w:color="auto"/>
              <w:right w:val="single" w:sz="6" w:space="0" w:color="auto"/>
            </w:tcBorders>
            <w:hideMark/>
          </w:tcPr>
          <w:p w14:paraId="32C3348A" w14:textId="293B757A" w:rsidR="00CC073D" w:rsidRPr="00CC073D" w:rsidRDefault="00CC073D" w:rsidP="00CC073D">
            <w:r w:rsidRPr="00CC073D">
              <w:t> </w:t>
            </w:r>
            <w:r w:rsidR="00105FAE">
              <w:t>Positive</w:t>
            </w:r>
          </w:p>
        </w:tc>
        <w:tc>
          <w:tcPr>
            <w:tcW w:w="4185" w:type="dxa"/>
            <w:tcBorders>
              <w:top w:val="single" w:sz="6" w:space="0" w:color="auto"/>
              <w:left w:val="single" w:sz="6" w:space="0" w:color="auto"/>
              <w:bottom w:val="single" w:sz="6" w:space="0" w:color="auto"/>
              <w:right w:val="single" w:sz="6" w:space="0" w:color="auto"/>
            </w:tcBorders>
            <w:hideMark/>
          </w:tcPr>
          <w:p w14:paraId="14D7DF5F" w14:textId="1288BDA4" w:rsidR="00243E99" w:rsidRDefault="00243E99" w:rsidP="00243E99">
            <w:r>
              <w:t xml:space="preserve">Virtual panel meetings </w:t>
            </w:r>
          </w:p>
          <w:p w14:paraId="386D5572" w14:textId="77777777" w:rsidR="00243E99" w:rsidRDefault="00243E99" w:rsidP="00243E99">
            <w:r>
              <w:t xml:space="preserve"> </w:t>
            </w:r>
          </w:p>
          <w:p w14:paraId="13D039F7" w14:textId="77777777" w:rsidR="00243E99" w:rsidRDefault="00243E99" w:rsidP="00243E99"/>
          <w:p w14:paraId="2B649000" w14:textId="77777777" w:rsidR="00243E99" w:rsidRDefault="00243E99" w:rsidP="00243E99"/>
          <w:p w14:paraId="05C35F2A" w14:textId="613E91D4" w:rsidR="00CC073D" w:rsidRPr="00CC073D" w:rsidRDefault="00243E99" w:rsidP="00243E99">
            <w:r>
              <w:t>UKRI training grant conditions offer flexibilities and funding for disabled students</w:t>
            </w:r>
          </w:p>
        </w:tc>
        <w:tc>
          <w:tcPr>
            <w:tcW w:w="5760" w:type="dxa"/>
            <w:tcBorders>
              <w:top w:val="single" w:sz="6" w:space="0" w:color="auto"/>
              <w:left w:val="single" w:sz="6" w:space="0" w:color="auto"/>
              <w:bottom w:val="single" w:sz="6" w:space="0" w:color="auto"/>
              <w:right w:val="single" w:sz="6" w:space="0" w:color="auto"/>
            </w:tcBorders>
            <w:hideMark/>
          </w:tcPr>
          <w:p w14:paraId="3C948A8F" w14:textId="77777777" w:rsidR="00CC073D" w:rsidRDefault="00105FAE" w:rsidP="00105FAE">
            <w:r>
              <w:t xml:space="preserve">Sift and interview panels will be held virtually to support participation (both by those being interviewed and panels).  </w:t>
            </w:r>
          </w:p>
          <w:p w14:paraId="3E54D46D" w14:textId="77777777" w:rsidR="00243E99" w:rsidRDefault="00243E99" w:rsidP="00105FAE"/>
          <w:p w14:paraId="3326773F" w14:textId="257991C5" w:rsidR="00243E99" w:rsidRPr="00CC073D" w:rsidRDefault="00243E99" w:rsidP="00243E99">
            <w:r>
              <w:t>Equality, Diversity and Inclusion (EDI) requirements have been embedded in the opportunity. It will be a requirement for all funded proposals to develop an EDI plan. This will ensure that university led activities such as recruitment, flexible working and other activities promote equality and inclusive participation. UKRI will highlight student support available (disabled students allowance payments, disability leave etc)</w:t>
            </w:r>
          </w:p>
        </w:tc>
      </w:tr>
      <w:tr w:rsidR="00CC073D" w:rsidRPr="00CC073D" w14:paraId="5B515E21"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159A4CCB" w14:textId="77777777" w:rsidR="00CC073D" w:rsidRPr="00CC073D" w:rsidRDefault="569C41BB" w:rsidP="2E2AF5F0">
            <w:r>
              <w:t>Gender reassignment </w:t>
            </w:r>
          </w:p>
        </w:tc>
        <w:tc>
          <w:tcPr>
            <w:tcW w:w="1380" w:type="dxa"/>
            <w:tcBorders>
              <w:top w:val="single" w:sz="6" w:space="0" w:color="auto"/>
              <w:left w:val="single" w:sz="6" w:space="0" w:color="auto"/>
              <w:bottom w:val="single" w:sz="6" w:space="0" w:color="auto"/>
              <w:right w:val="single" w:sz="6" w:space="0" w:color="auto"/>
            </w:tcBorders>
            <w:hideMark/>
          </w:tcPr>
          <w:p w14:paraId="5B80C7E2" w14:textId="4C6E9DC3" w:rsidR="00CC073D" w:rsidRPr="00CC073D" w:rsidRDefault="00CC073D" w:rsidP="00CC073D">
            <w:r w:rsidRPr="00CC073D">
              <w:t> </w:t>
            </w:r>
            <w:r w:rsidR="00243E99">
              <w:t>None</w:t>
            </w:r>
          </w:p>
        </w:tc>
        <w:tc>
          <w:tcPr>
            <w:tcW w:w="4185" w:type="dxa"/>
            <w:tcBorders>
              <w:top w:val="single" w:sz="6" w:space="0" w:color="auto"/>
              <w:left w:val="single" w:sz="6" w:space="0" w:color="auto"/>
              <w:bottom w:val="single" w:sz="6" w:space="0" w:color="auto"/>
              <w:right w:val="single" w:sz="6" w:space="0" w:color="auto"/>
            </w:tcBorders>
            <w:hideMark/>
          </w:tcPr>
          <w:p w14:paraId="76811585" w14:textId="77777777" w:rsidR="00CC073D" w:rsidRPr="00CC073D" w:rsidRDefault="00CC073D" w:rsidP="00CC073D">
            <w:r w:rsidRPr="00CC073D">
              <w:t> </w:t>
            </w:r>
          </w:p>
        </w:tc>
        <w:tc>
          <w:tcPr>
            <w:tcW w:w="5760" w:type="dxa"/>
            <w:tcBorders>
              <w:top w:val="single" w:sz="6" w:space="0" w:color="auto"/>
              <w:left w:val="single" w:sz="6" w:space="0" w:color="auto"/>
              <w:bottom w:val="single" w:sz="6" w:space="0" w:color="auto"/>
              <w:right w:val="single" w:sz="6" w:space="0" w:color="auto"/>
            </w:tcBorders>
            <w:hideMark/>
          </w:tcPr>
          <w:p w14:paraId="51238926" w14:textId="77777777" w:rsidR="00CC073D" w:rsidRPr="00CC073D" w:rsidRDefault="00CC073D" w:rsidP="00CC073D">
            <w:r w:rsidRPr="00CC073D">
              <w:t> </w:t>
            </w:r>
          </w:p>
        </w:tc>
      </w:tr>
      <w:tr w:rsidR="00CC073D" w:rsidRPr="00CC073D" w14:paraId="3BE9D4EB"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5B950455" w14:textId="77777777" w:rsidR="00CC073D" w:rsidRPr="00CC073D" w:rsidRDefault="569C41BB" w:rsidP="2E2AF5F0">
            <w:r>
              <w:t>Marriage or civil partnership </w:t>
            </w:r>
          </w:p>
        </w:tc>
        <w:tc>
          <w:tcPr>
            <w:tcW w:w="1380" w:type="dxa"/>
            <w:tcBorders>
              <w:top w:val="single" w:sz="6" w:space="0" w:color="auto"/>
              <w:left w:val="single" w:sz="6" w:space="0" w:color="auto"/>
              <w:bottom w:val="single" w:sz="6" w:space="0" w:color="auto"/>
              <w:right w:val="single" w:sz="6" w:space="0" w:color="auto"/>
            </w:tcBorders>
            <w:hideMark/>
          </w:tcPr>
          <w:p w14:paraId="7ED423BE" w14:textId="58135667" w:rsidR="00CC073D" w:rsidRPr="00CC073D" w:rsidRDefault="00CC073D" w:rsidP="00CC073D">
            <w:r w:rsidRPr="00CC073D">
              <w:t> </w:t>
            </w:r>
            <w:r w:rsidR="00243E99">
              <w:t>None</w:t>
            </w:r>
          </w:p>
        </w:tc>
        <w:tc>
          <w:tcPr>
            <w:tcW w:w="4185" w:type="dxa"/>
            <w:tcBorders>
              <w:top w:val="single" w:sz="6" w:space="0" w:color="auto"/>
              <w:left w:val="single" w:sz="6" w:space="0" w:color="auto"/>
              <w:bottom w:val="single" w:sz="6" w:space="0" w:color="auto"/>
              <w:right w:val="single" w:sz="6" w:space="0" w:color="auto"/>
            </w:tcBorders>
            <w:hideMark/>
          </w:tcPr>
          <w:p w14:paraId="2B6C1B53" w14:textId="77777777" w:rsidR="00CC073D" w:rsidRPr="00CC073D" w:rsidRDefault="00CC073D" w:rsidP="00CC073D">
            <w:r w:rsidRPr="00CC073D">
              <w:t> </w:t>
            </w:r>
          </w:p>
        </w:tc>
        <w:tc>
          <w:tcPr>
            <w:tcW w:w="5760" w:type="dxa"/>
            <w:tcBorders>
              <w:top w:val="single" w:sz="6" w:space="0" w:color="auto"/>
              <w:left w:val="single" w:sz="6" w:space="0" w:color="auto"/>
              <w:bottom w:val="single" w:sz="6" w:space="0" w:color="auto"/>
              <w:right w:val="single" w:sz="6" w:space="0" w:color="auto"/>
            </w:tcBorders>
            <w:hideMark/>
          </w:tcPr>
          <w:p w14:paraId="6D60F6D2" w14:textId="77777777" w:rsidR="00CC073D" w:rsidRPr="00CC073D" w:rsidRDefault="00CC073D" w:rsidP="00CC073D">
            <w:r w:rsidRPr="00CC073D">
              <w:t> </w:t>
            </w:r>
          </w:p>
        </w:tc>
      </w:tr>
      <w:tr w:rsidR="00CC073D" w:rsidRPr="00CC073D" w14:paraId="72E1214C"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149A1450" w14:textId="77777777" w:rsidR="00CC073D" w:rsidRPr="00CC073D" w:rsidRDefault="569C41BB" w:rsidP="2E2AF5F0">
            <w:r>
              <w:t>Pregnancy and maternity </w:t>
            </w:r>
          </w:p>
        </w:tc>
        <w:tc>
          <w:tcPr>
            <w:tcW w:w="1380" w:type="dxa"/>
            <w:tcBorders>
              <w:top w:val="single" w:sz="6" w:space="0" w:color="auto"/>
              <w:left w:val="single" w:sz="6" w:space="0" w:color="auto"/>
              <w:bottom w:val="single" w:sz="6" w:space="0" w:color="auto"/>
              <w:right w:val="single" w:sz="6" w:space="0" w:color="auto"/>
            </w:tcBorders>
            <w:hideMark/>
          </w:tcPr>
          <w:p w14:paraId="760A0BD7" w14:textId="24D2481A" w:rsidR="00CC073D" w:rsidRPr="00CC073D" w:rsidRDefault="00CC073D" w:rsidP="00CC073D">
            <w:r w:rsidRPr="00CC073D">
              <w:t> </w:t>
            </w:r>
            <w:r w:rsidR="00243E99">
              <w:t>Negative</w:t>
            </w:r>
          </w:p>
        </w:tc>
        <w:tc>
          <w:tcPr>
            <w:tcW w:w="4185" w:type="dxa"/>
            <w:tcBorders>
              <w:top w:val="single" w:sz="6" w:space="0" w:color="auto"/>
              <w:left w:val="single" w:sz="6" w:space="0" w:color="auto"/>
              <w:bottom w:val="single" w:sz="6" w:space="0" w:color="auto"/>
              <w:right w:val="single" w:sz="6" w:space="0" w:color="auto"/>
            </w:tcBorders>
            <w:hideMark/>
          </w:tcPr>
          <w:p w14:paraId="7CE5C864" w14:textId="023C4347" w:rsidR="00243E99" w:rsidRDefault="00243E99" w:rsidP="00243E99">
            <w:r>
              <w:t xml:space="preserve">Participation in the funding opportunity may be negatively affected, if potential applicants or panel members are unavailable at key assessment stages. </w:t>
            </w:r>
          </w:p>
          <w:p w14:paraId="7A751B95" w14:textId="411E82D7" w:rsidR="00CC073D" w:rsidRPr="00CC073D" w:rsidRDefault="00243E99" w:rsidP="00243E99">
            <w:r>
              <w:t xml:space="preserve">Access to events and panels for panel members and applicants could have a </w:t>
            </w:r>
            <w:r>
              <w:lastRenderedPageBreak/>
              <w:t>negative impact on participation.</w:t>
            </w:r>
          </w:p>
        </w:tc>
        <w:tc>
          <w:tcPr>
            <w:tcW w:w="5760" w:type="dxa"/>
            <w:tcBorders>
              <w:top w:val="single" w:sz="6" w:space="0" w:color="auto"/>
              <w:left w:val="single" w:sz="6" w:space="0" w:color="auto"/>
              <w:bottom w:val="single" w:sz="6" w:space="0" w:color="auto"/>
              <w:right w:val="single" w:sz="6" w:space="0" w:color="auto"/>
            </w:tcBorders>
            <w:hideMark/>
          </w:tcPr>
          <w:p w14:paraId="44F05B36" w14:textId="10A1AA0B" w:rsidR="00243E99" w:rsidRDefault="00243E99" w:rsidP="00243E99">
            <w:r>
              <w:lastRenderedPageBreak/>
              <w:t xml:space="preserve">Timeline provided of all key milestones (with interview dates to be provided ASAP), allowing early engagement with UKRI on specific mitigations. UKRI will do its best to accommodate adjustments. </w:t>
            </w:r>
          </w:p>
          <w:p w14:paraId="1DEAC2F9" w14:textId="0E4D5A17" w:rsidR="00243E99" w:rsidRDefault="00243E99" w:rsidP="00243E99">
            <w:r>
              <w:t xml:space="preserve">UKRI has taken into consideration the funding opportunity opening and closing dates, panels and interviews to provide additional time where these unavoidably cross school </w:t>
            </w:r>
            <w:r>
              <w:lastRenderedPageBreak/>
              <w:t xml:space="preserve">holidays. The opening period has been extended beyond the standard 8 weeks to mitigate being open over school holidays </w:t>
            </w:r>
          </w:p>
          <w:p w14:paraId="32AACFDE" w14:textId="6E03162E" w:rsidR="00243E99" w:rsidRDefault="00243E99" w:rsidP="00243E99">
            <w:r>
              <w:t xml:space="preserve">Panel meetings and interviews will be held virtually, to reduce the barriers associated with in-person meetings. </w:t>
            </w:r>
          </w:p>
          <w:p w14:paraId="4EBF53F6" w14:textId="6A724F42" w:rsidR="00243E99" w:rsidRDefault="00243E99" w:rsidP="00243E99">
            <w:r>
              <w:t xml:space="preserve">Equality, Diversity and Inclusion (EDI) requirements have been embedded in the opportunity. It will be a requirement for all funded proposals to develop an EDI plan. This will ensure that university led activities such as recruitment, flexible working and other activities promote equality and inclusive participation. </w:t>
            </w:r>
          </w:p>
          <w:p w14:paraId="5D96F6E4" w14:textId="3E57844C" w:rsidR="00243E99" w:rsidRDefault="00243E99" w:rsidP="00243E99">
            <w:r>
              <w:t xml:space="preserve">UKRI offers support available for people with caring responsibilities. </w:t>
            </w:r>
          </w:p>
          <w:p w14:paraId="725C24BC" w14:textId="3E7B31F9" w:rsidR="00243E99" w:rsidRDefault="00243E99" w:rsidP="00243E99">
            <w:r>
              <w:t xml:space="preserve">Additional care requirements or facilities could be required if individuals need to: </w:t>
            </w:r>
          </w:p>
          <w:p w14:paraId="3FEE5E40" w14:textId="1738F98C" w:rsidR="00243E99" w:rsidRDefault="00243E99" w:rsidP="00243E99">
            <w:r>
              <w:t xml:space="preserve">• Participate in events on what would normally be a non-working day. </w:t>
            </w:r>
          </w:p>
          <w:p w14:paraId="171238F4" w14:textId="7FCA2C66" w:rsidR="00243E99" w:rsidRDefault="00243E99" w:rsidP="00243E99">
            <w:r>
              <w:t xml:space="preserve">• Work extended hours on a normal working day.  </w:t>
            </w:r>
          </w:p>
          <w:p w14:paraId="73C373D1" w14:textId="7A66E5A5" w:rsidR="00243E99" w:rsidRDefault="00243E99" w:rsidP="00243E99">
            <w:r>
              <w:t xml:space="preserve">• Attend meetings with overnight stays and/or travel overseas. </w:t>
            </w:r>
          </w:p>
          <w:p w14:paraId="79B0134B" w14:textId="7E9EF772" w:rsidR="00CC073D" w:rsidRPr="00CC073D" w:rsidRDefault="00243E99" w:rsidP="00243E99">
            <w:r>
              <w:t>It is an individual’s responsibility to check with UKRI and confirm what costs can be reimbursed prior to attendance at a panel or interview.</w:t>
            </w:r>
          </w:p>
        </w:tc>
      </w:tr>
      <w:tr w:rsidR="00CC073D" w:rsidRPr="00CC073D" w14:paraId="30DF54F9"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41C766F5" w14:textId="77777777" w:rsidR="00CC073D" w:rsidRPr="00CC073D" w:rsidRDefault="569C41BB" w:rsidP="2E2AF5F0">
            <w:r>
              <w:lastRenderedPageBreak/>
              <w:t>Race </w:t>
            </w:r>
          </w:p>
        </w:tc>
        <w:tc>
          <w:tcPr>
            <w:tcW w:w="1380" w:type="dxa"/>
            <w:tcBorders>
              <w:top w:val="single" w:sz="6" w:space="0" w:color="auto"/>
              <w:left w:val="single" w:sz="6" w:space="0" w:color="auto"/>
              <w:bottom w:val="single" w:sz="6" w:space="0" w:color="auto"/>
              <w:right w:val="single" w:sz="6" w:space="0" w:color="auto"/>
            </w:tcBorders>
            <w:hideMark/>
          </w:tcPr>
          <w:p w14:paraId="19C592B5" w14:textId="77777777" w:rsidR="00CC073D" w:rsidRPr="00CC073D" w:rsidRDefault="00CC073D" w:rsidP="00CC073D">
            <w:r w:rsidRPr="00CC073D">
              <w:t> </w:t>
            </w:r>
          </w:p>
        </w:tc>
        <w:tc>
          <w:tcPr>
            <w:tcW w:w="4185" w:type="dxa"/>
            <w:tcBorders>
              <w:top w:val="single" w:sz="6" w:space="0" w:color="auto"/>
              <w:left w:val="single" w:sz="6" w:space="0" w:color="auto"/>
              <w:bottom w:val="single" w:sz="6" w:space="0" w:color="auto"/>
              <w:right w:val="single" w:sz="6" w:space="0" w:color="auto"/>
            </w:tcBorders>
            <w:hideMark/>
          </w:tcPr>
          <w:p w14:paraId="4B99EB17" w14:textId="223A19C6" w:rsidR="00CC073D" w:rsidRPr="00CC073D" w:rsidRDefault="008F0292" w:rsidP="00CC073D">
            <w:r w:rsidRPr="008F0292">
              <w:t>Potential unconscious bias of panel members</w:t>
            </w:r>
          </w:p>
        </w:tc>
        <w:tc>
          <w:tcPr>
            <w:tcW w:w="5760" w:type="dxa"/>
            <w:tcBorders>
              <w:top w:val="single" w:sz="6" w:space="0" w:color="auto"/>
              <w:left w:val="single" w:sz="6" w:space="0" w:color="auto"/>
              <w:bottom w:val="single" w:sz="6" w:space="0" w:color="auto"/>
              <w:right w:val="single" w:sz="6" w:space="0" w:color="auto"/>
            </w:tcBorders>
            <w:hideMark/>
          </w:tcPr>
          <w:p w14:paraId="2901E527" w14:textId="77777777" w:rsidR="00EB6AA9" w:rsidRDefault="00EB6AA9" w:rsidP="00243E99">
            <w:r w:rsidRPr="00EB6AA9">
              <w:t>We will also look to ensure diversity in the assessment and interview panels. Guidance will be provided to UKRI staff when suggesting panel members. Panel guidance documents have been updated to reduce the potential of unconscious bias.</w:t>
            </w:r>
          </w:p>
          <w:p w14:paraId="6ADCBA2E" w14:textId="0156B7EE" w:rsidR="00CC073D" w:rsidRPr="00CC073D" w:rsidRDefault="00243E99" w:rsidP="00243E99">
            <w:r>
              <w:lastRenderedPageBreak/>
              <w:t>Equality, Diversity and Inclusion (EDI) requirements have been embedded in the call. It will be a requirement for all funded proposals to develop an EDI plan. This will ensure that university led activities such as recruitment, flexible working and other activities promote equality and inclusive participation.</w:t>
            </w:r>
          </w:p>
        </w:tc>
      </w:tr>
      <w:tr w:rsidR="00CC073D" w:rsidRPr="00CC073D" w14:paraId="685CA60D"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02CB9B6B" w14:textId="77777777" w:rsidR="00CC073D" w:rsidRPr="00CC073D" w:rsidRDefault="569C41BB" w:rsidP="2E2AF5F0">
            <w:r>
              <w:lastRenderedPageBreak/>
              <w:t>Religion or belief </w:t>
            </w:r>
          </w:p>
        </w:tc>
        <w:tc>
          <w:tcPr>
            <w:tcW w:w="1380" w:type="dxa"/>
            <w:tcBorders>
              <w:top w:val="single" w:sz="6" w:space="0" w:color="auto"/>
              <w:left w:val="single" w:sz="6" w:space="0" w:color="auto"/>
              <w:bottom w:val="single" w:sz="6" w:space="0" w:color="auto"/>
              <w:right w:val="single" w:sz="6" w:space="0" w:color="auto"/>
            </w:tcBorders>
            <w:hideMark/>
          </w:tcPr>
          <w:p w14:paraId="58160BDF" w14:textId="44EC7C8E" w:rsidR="00CC073D" w:rsidRPr="00CC073D" w:rsidRDefault="00CC073D" w:rsidP="00CC073D">
            <w:r w:rsidRPr="00CC073D">
              <w:t> </w:t>
            </w:r>
            <w:r w:rsidR="00F167D8">
              <w:t>Negative</w:t>
            </w:r>
          </w:p>
        </w:tc>
        <w:tc>
          <w:tcPr>
            <w:tcW w:w="4185" w:type="dxa"/>
            <w:tcBorders>
              <w:top w:val="single" w:sz="6" w:space="0" w:color="auto"/>
              <w:left w:val="single" w:sz="6" w:space="0" w:color="auto"/>
              <w:bottom w:val="single" w:sz="6" w:space="0" w:color="auto"/>
              <w:right w:val="single" w:sz="6" w:space="0" w:color="auto"/>
            </w:tcBorders>
            <w:hideMark/>
          </w:tcPr>
          <w:p w14:paraId="60D24619" w14:textId="1D65CAC6" w:rsidR="00CC073D" w:rsidRPr="00CC073D" w:rsidRDefault="00F167D8" w:rsidP="00F167D8">
            <w:r>
              <w:t>Activities could coincide with religious holidays and festivals</w:t>
            </w:r>
          </w:p>
        </w:tc>
        <w:tc>
          <w:tcPr>
            <w:tcW w:w="5760" w:type="dxa"/>
            <w:tcBorders>
              <w:top w:val="single" w:sz="6" w:space="0" w:color="auto"/>
              <w:left w:val="single" w:sz="6" w:space="0" w:color="auto"/>
              <w:bottom w:val="single" w:sz="6" w:space="0" w:color="auto"/>
              <w:right w:val="single" w:sz="6" w:space="0" w:color="auto"/>
            </w:tcBorders>
            <w:hideMark/>
          </w:tcPr>
          <w:p w14:paraId="76AFC923" w14:textId="2A07E70C" w:rsidR="00F167D8" w:rsidRDefault="00F167D8" w:rsidP="00F167D8">
            <w:r>
              <w:t xml:space="preserve">The opening period has been extended beyond the standard 8 weeks to mitigate being open over religious holidays and festivals. </w:t>
            </w:r>
          </w:p>
          <w:p w14:paraId="7DD826FD" w14:textId="3C46B935" w:rsidR="00CC073D" w:rsidRPr="00CC073D" w:rsidRDefault="00F167D8" w:rsidP="00F167D8">
            <w:r>
              <w:t xml:space="preserve">A timeline will be provided of all key milestones </w:t>
            </w:r>
            <w:r w:rsidRPr="00F167D8">
              <w:t>(with interview dates to be provided ASAP)</w:t>
            </w:r>
            <w:r>
              <w:t>, allowing early engagement with UKRI on specific mitigations. UKRI will work to mitigate any conflicts that arise.</w:t>
            </w:r>
          </w:p>
        </w:tc>
      </w:tr>
      <w:tr w:rsidR="00CC073D" w:rsidRPr="00CC073D" w14:paraId="781A6623"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455B4186" w14:textId="77777777" w:rsidR="00CC073D" w:rsidRPr="00CC073D" w:rsidRDefault="569C41BB" w:rsidP="2E2AF5F0">
            <w:r>
              <w:t>Sex </w:t>
            </w:r>
          </w:p>
        </w:tc>
        <w:tc>
          <w:tcPr>
            <w:tcW w:w="1380" w:type="dxa"/>
            <w:tcBorders>
              <w:top w:val="single" w:sz="6" w:space="0" w:color="auto"/>
              <w:left w:val="single" w:sz="6" w:space="0" w:color="auto"/>
              <w:bottom w:val="single" w:sz="6" w:space="0" w:color="auto"/>
              <w:right w:val="single" w:sz="6" w:space="0" w:color="auto"/>
            </w:tcBorders>
            <w:hideMark/>
          </w:tcPr>
          <w:p w14:paraId="58ED94BC" w14:textId="77777777" w:rsidR="00CC073D" w:rsidRPr="00CC073D" w:rsidRDefault="00CC073D" w:rsidP="00CC073D">
            <w:r w:rsidRPr="00CC073D">
              <w:t> </w:t>
            </w:r>
          </w:p>
        </w:tc>
        <w:tc>
          <w:tcPr>
            <w:tcW w:w="4185" w:type="dxa"/>
            <w:tcBorders>
              <w:top w:val="single" w:sz="6" w:space="0" w:color="auto"/>
              <w:left w:val="single" w:sz="6" w:space="0" w:color="auto"/>
              <w:bottom w:val="single" w:sz="6" w:space="0" w:color="auto"/>
              <w:right w:val="single" w:sz="6" w:space="0" w:color="auto"/>
            </w:tcBorders>
            <w:hideMark/>
          </w:tcPr>
          <w:p w14:paraId="2D6FCF15" w14:textId="0FD4701A" w:rsidR="00CC073D" w:rsidRPr="00CC073D" w:rsidRDefault="008F0292" w:rsidP="00CC073D">
            <w:r>
              <w:t>Potential unconscious bias of panel members</w:t>
            </w:r>
          </w:p>
        </w:tc>
        <w:tc>
          <w:tcPr>
            <w:tcW w:w="5760" w:type="dxa"/>
            <w:tcBorders>
              <w:top w:val="single" w:sz="6" w:space="0" w:color="auto"/>
              <w:left w:val="single" w:sz="6" w:space="0" w:color="auto"/>
              <w:bottom w:val="single" w:sz="6" w:space="0" w:color="auto"/>
              <w:right w:val="single" w:sz="6" w:space="0" w:color="auto"/>
            </w:tcBorders>
            <w:hideMark/>
          </w:tcPr>
          <w:p w14:paraId="41FA1542" w14:textId="77777777" w:rsidR="00CC073D" w:rsidRDefault="00F167D8" w:rsidP="00F167D8">
            <w:r>
              <w:t>We will also look to ensure diversity in the assessment and interview panels. Guidance will be provided to UKRI staff when suggesting panel members. Panel guidance documents have been updated to reduce the potential of unconscious bias.</w:t>
            </w:r>
          </w:p>
          <w:p w14:paraId="356829DA" w14:textId="1C5A531A" w:rsidR="00EB6AA9" w:rsidRPr="00CC073D" w:rsidRDefault="00EB6AA9" w:rsidP="00F167D8">
            <w:r w:rsidRPr="00EB6AA9">
              <w:t>Equality, Diversity and Inclusion (EDI) requirements have been embedded in the call. It will be a requirement for all funded proposals to develop an EDI plan. This will ensure that university led activities such as recruitment, flexible working and other activities promote equality and inclusive participation.</w:t>
            </w:r>
          </w:p>
        </w:tc>
      </w:tr>
      <w:tr w:rsidR="00CC073D" w:rsidRPr="00CC073D" w14:paraId="209FC4AF" w14:textId="77777777" w:rsidTr="2E2AF5F0">
        <w:trPr>
          <w:trHeight w:val="300"/>
        </w:trPr>
        <w:tc>
          <w:tcPr>
            <w:tcW w:w="1935" w:type="dxa"/>
            <w:tcBorders>
              <w:top w:val="single" w:sz="6" w:space="0" w:color="auto"/>
              <w:left w:val="single" w:sz="6" w:space="0" w:color="auto"/>
              <w:bottom w:val="single" w:sz="6" w:space="0" w:color="auto"/>
              <w:right w:val="single" w:sz="6" w:space="0" w:color="auto"/>
            </w:tcBorders>
            <w:hideMark/>
          </w:tcPr>
          <w:p w14:paraId="27CD33AB" w14:textId="77777777" w:rsidR="00CC073D" w:rsidRPr="00CC073D" w:rsidRDefault="569C41BB" w:rsidP="2E2AF5F0">
            <w:r>
              <w:t>Sexual orientation </w:t>
            </w:r>
          </w:p>
        </w:tc>
        <w:tc>
          <w:tcPr>
            <w:tcW w:w="1380" w:type="dxa"/>
            <w:tcBorders>
              <w:top w:val="single" w:sz="6" w:space="0" w:color="auto"/>
              <w:left w:val="single" w:sz="6" w:space="0" w:color="auto"/>
              <w:bottom w:val="single" w:sz="6" w:space="0" w:color="auto"/>
              <w:right w:val="single" w:sz="6" w:space="0" w:color="auto"/>
            </w:tcBorders>
            <w:hideMark/>
          </w:tcPr>
          <w:p w14:paraId="0643F0C8" w14:textId="0EC0563C" w:rsidR="00CC073D" w:rsidRPr="00CC073D" w:rsidRDefault="00CC073D" w:rsidP="00CC073D">
            <w:r w:rsidRPr="00CC073D">
              <w:t> </w:t>
            </w:r>
            <w:r w:rsidR="00F167D8">
              <w:t>None</w:t>
            </w:r>
          </w:p>
        </w:tc>
        <w:tc>
          <w:tcPr>
            <w:tcW w:w="4185" w:type="dxa"/>
            <w:tcBorders>
              <w:top w:val="single" w:sz="6" w:space="0" w:color="auto"/>
              <w:left w:val="single" w:sz="6" w:space="0" w:color="auto"/>
              <w:bottom w:val="single" w:sz="6" w:space="0" w:color="auto"/>
              <w:right w:val="single" w:sz="6" w:space="0" w:color="auto"/>
            </w:tcBorders>
            <w:hideMark/>
          </w:tcPr>
          <w:p w14:paraId="7778CAF8" w14:textId="77777777" w:rsidR="00CC073D" w:rsidRPr="00CC073D" w:rsidRDefault="00CC073D" w:rsidP="00CC073D">
            <w:r w:rsidRPr="00CC073D">
              <w:t> </w:t>
            </w:r>
          </w:p>
        </w:tc>
        <w:tc>
          <w:tcPr>
            <w:tcW w:w="5760" w:type="dxa"/>
            <w:tcBorders>
              <w:top w:val="single" w:sz="6" w:space="0" w:color="auto"/>
              <w:left w:val="single" w:sz="6" w:space="0" w:color="auto"/>
              <w:bottom w:val="single" w:sz="6" w:space="0" w:color="auto"/>
              <w:right w:val="single" w:sz="6" w:space="0" w:color="auto"/>
            </w:tcBorders>
            <w:hideMark/>
          </w:tcPr>
          <w:p w14:paraId="700F93A3" w14:textId="77777777" w:rsidR="00CC073D" w:rsidRPr="00CC073D" w:rsidRDefault="00CC073D" w:rsidP="00CC073D">
            <w:r w:rsidRPr="00CC073D">
              <w:t> </w:t>
            </w:r>
          </w:p>
        </w:tc>
      </w:tr>
    </w:tbl>
    <w:p w14:paraId="2C4939C7" w14:textId="77777777" w:rsidR="00CC073D" w:rsidRPr="00CC073D" w:rsidRDefault="00CC073D" w:rsidP="00CC073D">
      <w:r w:rsidRPr="00CC073D">
        <w:t> </w:t>
      </w:r>
    </w:p>
    <w:p w14:paraId="103A56B8" w14:textId="77777777" w:rsidR="00CC073D" w:rsidRPr="00CC073D" w:rsidRDefault="00CC073D" w:rsidP="00CC073D">
      <w:r w:rsidRPr="00CC073D">
        <w:t> </w:t>
      </w:r>
    </w:p>
    <w:p w14:paraId="291D9900" w14:textId="622C87A2" w:rsidR="00CC073D" w:rsidRPr="00CC073D" w:rsidRDefault="569C41BB" w:rsidP="00CC073D">
      <w:pPr>
        <w:pStyle w:val="Heading3"/>
      </w:pPr>
      <w:r>
        <w:lastRenderedPageBreak/>
        <w:t>Impact on additional characteristics </w:t>
      </w:r>
    </w:p>
    <w:p w14:paraId="3EC06AFC" w14:textId="6566CE18" w:rsidR="6B7ECF5B" w:rsidRDefault="6B7ECF5B" w:rsidP="2E2AF5F0">
      <w:r>
        <w:t>Complete the table for all characteristics. You only need to add details if there is a positive or negative impact.</w:t>
      </w:r>
    </w:p>
    <w:p w14:paraId="0387B3B3" w14:textId="2DBA7D99" w:rsidR="2E2AF5F0" w:rsidRDefault="2E2AF5F0" w:rsidP="2E2AF5F0"/>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1"/>
        <w:gridCol w:w="1207"/>
        <w:gridCol w:w="2937"/>
        <w:gridCol w:w="3459"/>
      </w:tblGrid>
      <w:tr w:rsidR="00CC073D" w:rsidRPr="00CC073D" w14:paraId="591E38FC"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6F836BC4" w14:textId="77777777" w:rsidR="00CC073D" w:rsidRPr="00CC073D" w:rsidRDefault="00CC073D" w:rsidP="00CC073D">
            <w:r w:rsidRPr="00CC073D">
              <w:t>Additional characteristics </w:t>
            </w:r>
          </w:p>
        </w:tc>
        <w:tc>
          <w:tcPr>
            <w:tcW w:w="1380" w:type="dxa"/>
            <w:tcBorders>
              <w:top w:val="single" w:sz="6" w:space="0" w:color="auto"/>
              <w:left w:val="single" w:sz="6" w:space="0" w:color="auto"/>
              <w:bottom w:val="single" w:sz="6" w:space="0" w:color="auto"/>
              <w:right w:val="single" w:sz="6" w:space="0" w:color="auto"/>
            </w:tcBorders>
            <w:hideMark/>
          </w:tcPr>
          <w:p w14:paraId="1FCA2515" w14:textId="77777777" w:rsidR="00CC073D" w:rsidRPr="00CC073D" w:rsidRDefault="00CC073D" w:rsidP="00CC073D">
            <w:r w:rsidRPr="00CC073D">
              <w:t>Impact (positive, negative, none or unknown) </w:t>
            </w:r>
          </w:p>
        </w:tc>
        <w:tc>
          <w:tcPr>
            <w:tcW w:w="4515" w:type="dxa"/>
            <w:tcBorders>
              <w:top w:val="single" w:sz="6" w:space="0" w:color="auto"/>
              <w:left w:val="single" w:sz="6" w:space="0" w:color="auto"/>
              <w:bottom w:val="single" w:sz="6" w:space="0" w:color="auto"/>
              <w:right w:val="single" w:sz="6" w:space="0" w:color="auto"/>
            </w:tcBorders>
            <w:hideMark/>
          </w:tcPr>
          <w:p w14:paraId="28FD593E" w14:textId="77777777" w:rsidR="00CC073D" w:rsidRPr="00CC073D" w:rsidRDefault="00CC073D" w:rsidP="00CC073D">
            <w:r w:rsidRPr="00CC073D">
              <w:t>Details of impact </w:t>
            </w:r>
          </w:p>
        </w:tc>
        <w:tc>
          <w:tcPr>
            <w:tcW w:w="5385" w:type="dxa"/>
            <w:tcBorders>
              <w:top w:val="single" w:sz="6" w:space="0" w:color="auto"/>
              <w:left w:val="single" w:sz="6" w:space="0" w:color="auto"/>
              <w:bottom w:val="single" w:sz="6" w:space="0" w:color="auto"/>
              <w:right w:val="single" w:sz="6" w:space="0" w:color="auto"/>
            </w:tcBorders>
            <w:hideMark/>
          </w:tcPr>
          <w:p w14:paraId="1A55655C" w14:textId="77777777" w:rsidR="00CC073D" w:rsidRPr="00CC073D" w:rsidRDefault="00CC073D" w:rsidP="00CC073D">
            <w:r w:rsidRPr="00CC073D">
              <w:t>Actions to reduce negative or increase positive impact </w:t>
            </w:r>
          </w:p>
        </w:tc>
      </w:tr>
      <w:tr w:rsidR="00CC073D" w:rsidRPr="00CC073D" w14:paraId="69BA72FA"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777D0F15" w14:textId="77777777" w:rsidR="00CC073D" w:rsidRPr="00CC073D" w:rsidRDefault="00CC073D" w:rsidP="00CC073D">
            <w:r w:rsidRPr="00CC073D">
              <w:t>Geographical location and place </w:t>
            </w:r>
          </w:p>
        </w:tc>
        <w:tc>
          <w:tcPr>
            <w:tcW w:w="1380" w:type="dxa"/>
            <w:tcBorders>
              <w:top w:val="single" w:sz="6" w:space="0" w:color="auto"/>
              <w:left w:val="single" w:sz="6" w:space="0" w:color="auto"/>
              <w:bottom w:val="single" w:sz="6" w:space="0" w:color="auto"/>
              <w:right w:val="single" w:sz="6" w:space="0" w:color="auto"/>
            </w:tcBorders>
            <w:hideMark/>
          </w:tcPr>
          <w:p w14:paraId="13B89C48" w14:textId="45AA0995" w:rsidR="00CC073D" w:rsidRPr="00CC073D" w:rsidRDefault="00CC073D" w:rsidP="00CC073D">
            <w:r w:rsidRPr="00CC073D">
              <w:t> </w:t>
            </w:r>
            <w:r w:rsidR="00F167D8">
              <w:t>Unknown</w:t>
            </w:r>
          </w:p>
        </w:tc>
        <w:tc>
          <w:tcPr>
            <w:tcW w:w="4515" w:type="dxa"/>
            <w:tcBorders>
              <w:top w:val="single" w:sz="6" w:space="0" w:color="auto"/>
              <w:left w:val="single" w:sz="6" w:space="0" w:color="auto"/>
              <w:bottom w:val="single" w:sz="6" w:space="0" w:color="auto"/>
              <w:right w:val="single" w:sz="6" w:space="0" w:color="auto"/>
            </w:tcBorders>
            <w:hideMark/>
          </w:tcPr>
          <w:p w14:paraId="04FB873C" w14:textId="24919010" w:rsidR="00F167D8" w:rsidRDefault="00F167D8" w:rsidP="00F167D8">
            <w:r>
              <w:t xml:space="preserve">Students can only be based at organisations that are part of the successful </w:t>
            </w:r>
          </w:p>
          <w:p w14:paraId="2C502F2E" w14:textId="58680755" w:rsidR="00CC073D" w:rsidRPr="00CC073D" w:rsidRDefault="00F167D8" w:rsidP="00F167D8">
            <w:r>
              <w:t xml:space="preserve">consortium, limiting the </w:t>
            </w:r>
            <w:proofErr w:type="gramStart"/>
            <w:r>
              <w:t>amount</w:t>
            </w:r>
            <w:proofErr w:type="gramEnd"/>
            <w:r>
              <w:t xml:space="preserve"> of opportunities.</w:t>
            </w:r>
          </w:p>
        </w:tc>
        <w:tc>
          <w:tcPr>
            <w:tcW w:w="5385" w:type="dxa"/>
            <w:tcBorders>
              <w:top w:val="single" w:sz="6" w:space="0" w:color="auto"/>
              <w:left w:val="single" w:sz="6" w:space="0" w:color="auto"/>
              <w:bottom w:val="single" w:sz="6" w:space="0" w:color="auto"/>
              <w:right w:val="single" w:sz="6" w:space="0" w:color="auto"/>
            </w:tcBorders>
            <w:hideMark/>
          </w:tcPr>
          <w:p w14:paraId="1B2EB3F5" w14:textId="45B2BD96" w:rsidR="00CC073D" w:rsidRPr="00CC073D" w:rsidRDefault="00F167D8" w:rsidP="00CC073D">
            <w:r w:rsidRPr="00F167D8">
              <w:t>Provision of funded studentships</w:t>
            </w:r>
            <w:r>
              <w:t xml:space="preserve"> </w:t>
            </w:r>
            <w:r w:rsidRPr="00F167D8">
              <w:t>and ability to provide enhanced stipends</w:t>
            </w:r>
            <w:r>
              <w:t xml:space="preserve"> have the potential to allow students to relocate if necessary.</w:t>
            </w:r>
          </w:p>
        </w:tc>
      </w:tr>
      <w:tr w:rsidR="00CC073D" w:rsidRPr="00CC073D" w14:paraId="2EE49202"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30D9CAC5" w14:textId="77777777" w:rsidR="00CC073D" w:rsidRPr="00CC073D" w:rsidRDefault="00CC073D" w:rsidP="00CC073D">
            <w:r w:rsidRPr="00CC073D">
              <w:t>Socio-economic status </w:t>
            </w:r>
          </w:p>
        </w:tc>
        <w:tc>
          <w:tcPr>
            <w:tcW w:w="1380" w:type="dxa"/>
            <w:tcBorders>
              <w:top w:val="single" w:sz="6" w:space="0" w:color="auto"/>
              <w:left w:val="single" w:sz="6" w:space="0" w:color="auto"/>
              <w:bottom w:val="single" w:sz="6" w:space="0" w:color="auto"/>
              <w:right w:val="single" w:sz="6" w:space="0" w:color="auto"/>
            </w:tcBorders>
            <w:hideMark/>
          </w:tcPr>
          <w:p w14:paraId="2E44BB43" w14:textId="247DA486" w:rsidR="00CC073D" w:rsidRPr="00CC073D" w:rsidRDefault="00CC073D" w:rsidP="00CC073D">
            <w:r w:rsidRPr="00CC073D">
              <w:t> </w:t>
            </w:r>
            <w:r w:rsidR="00F167D8">
              <w:t>Positive</w:t>
            </w:r>
          </w:p>
        </w:tc>
        <w:tc>
          <w:tcPr>
            <w:tcW w:w="4515" w:type="dxa"/>
            <w:tcBorders>
              <w:top w:val="single" w:sz="6" w:space="0" w:color="auto"/>
              <w:left w:val="single" w:sz="6" w:space="0" w:color="auto"/>
              <w:bottom w:val="single" w:sz="6" w:space="0" w:color="auto"/>
              <w:right w:val="single" w:sz="6" w:space="0" w:color="auto"/>
            </w:tcBorders>
            <w:hideMark/>
          </w:tcPr>
          <w:p w14:paraId="1DD0CF0F" w14:textId="7C769066" w:rsidR="00CC073D" w:rsidRPr="00CC073D" w:rsidRDefault="00F167D8" w:rsidP="00CC073D">
            <w:r>
              <w:t>Encourages students from various socio-economic backgrounds.</w:t>
            </w:r>
          </w:p>
        </w:tc>
        <w:tc>
          <w:tcPr>
            <w:tcW w:w="5385" w:type="dxa"/>
            <w:tcBorders>
              <w:top w:val="single" w:sz="6" w:space="0" w:color="auto"/>
              <w:left w:val="single" w:sz="6" w:space="0" w:color="auto"/>
              <w:bottom w:val="single" w:sz="6" w:space="0" w:color="auto"/>
              <w:right w:val="single" w:sz="6" w:space="0" w:color="auto"/>
            </w:tcBorders>
            <w:hideMark/>
          </w:tcPr>
          <w:p w14:paraId="6EA4447E" w14:textId="6CC3D822" w:rsidR="00CC073D" w:rsidRPr="00CC073D" w:rsidRDefault="00F167D8" w:rsidP="00F167D8">
            <w:r>
              <w:t>Provision of funded studentships, explicit encouragement to attract students from more diverse career paths and ability to provide enhanced stipends, all have the potential to attract students from lower income backgrounds.</w:t>
            </w:r>
          </w:p>
        </w:tc>
      </w:tr>
      <w:tr w:rsidR="00CC073D" w:rsidRPr="00CC073D" w14:paraId="1F203A26"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11C21080" w14:textId="77777777" w:rsidR="00CC073D" w:rsidRPr="00CC073D" w:rsidRDefault="00CC073D" w:rsidP="00CC073D">
            <w:r w:rsidRPr="00CC073D">
              <w:t>Education background </w:t>
            </w:r>
          </w:p>
        </w:tc>
        <w:tc>
          <w:tcPr>
            <w:tcW w:w="1380" w:type="dxa"/>
            <w:tcBorders>
              <w:top w:val="single" w:sz="6" w:space="0" w:color="auto"/>
              <w:left w:val="single" w:sz="6" w:space="0" w:color="auto"/>
              <w:bottom w:val="single" w:sz="6" w:space="0" w:color="auto"/>
              <w:right w:val="single" w:sz="6" w:space="0" w:color="auto"/>
            </w:tcBorders>
            <w:hideMark/>
          </w:tcPr>
          <w:p w14:paraId="5CFFB3B3" w14:textId="47B458EA" w:rsidR="00CC073D" w:rsidRPr="00CC073D" w:rsidRDefault="00CC073D" w:rsidP="00CC073D">
            <w:r w:rsidRPr="00CC073D">
              <w:t> </w:t>
            </w:r>
            <w:r w:rsidR="00F167D8">
              <w:t>Positive</w:t>
            </w:r>
          </w:p>
        </w:tc>
        <w:tc>
          <w:tcPr>
            <w:tcW w:w="4515" w:type="dxa"/>
            <w:tcBorders>
              <w:top w:val="single" w:sz="6" w:space="0" w:color="auto"/>
              <w:left w:val="single" w:sz="6" w:space="0" w:color="auto"/>
              <w:bottom w:val="single" w:sz="6" w:space="0" w:color="auto"/>
              <w:right w:val="single" w:sz="6" w:space="0" w:color="auto"/>
            </w:tcBorders>
            <w:hideMark/>
          </w:tcPr>
          <w:p w14:paraId="589DB284" w14:textId="081D4E9A" w:rsidR="00CC073D" w:rsidRPr="00CC073D" w:rsidRDefault="00F167D8" w:rsidP="00CC073D">
            <w:r w:rsidRPr="00F167D8">
              <w:t xml:space="preserve">Encourages students from various </w:t>
            </w:r>
            <w:r>
              <w:t>educational</w:t>
            </w:r>
            <w:r w:rsidRPr="00F167D8">
              <w:t xml:space="preserve"> backgrounds.</w:t>
            </w:r>
          </w:p>
        </w:tc>
        <w:tc>
          <w:tcPr>
            <w:tcW w:w="5385" w:type="dxa"/>
            <w:tcBorders>
              <w:top w:val="single" w:sz="6" w:space="0" w:color="auto"/>
              <w:left w:val="single" w:sz="6" w:space="0" w:color="auto"/>
              <w:bottom w:val="single" w:sz="6" w:space="0" w:color="auto"/>
              <w:right w:val="single" w:sz="6" w:space="0" w:color="auto"/>
            </w:tcBorders>
            <w:hideMark/>
          </w:tcPr>
          <w:p w14:paraId="34D65FA6" w14:textId="30477A00" w:rsidR="00CC073D" w:rsidRPr="00CC073D" w:rsidRDefault="00F167D8" w:rsidP="00F167D8">
            <w:r>
              <w:t>Provision of funded studentships, explicit encouragement to attract students from more diverse career paths and ability to provide enhanced stipends, all have the potential to attract students from more diverse education backgrounds.</w:t>
            </w:r>
          </w:p>
        </w:tc>
      </w:tr>
      <w:tr w:rsidR="00CC073D" w:rsidRPr="00CC073D" w14:paraId="7F4747FF"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32638B4A" w14:textId="77777777" w:rsidR="00CC073D" w:rsidRPr="00CC073D" w:rsidRDefault="00CC073D" w:rsidP="00CC073D">
            <w:r w:rsidRPr="00CC073D">
              <w:t>Parent or guardian responsibilities </w:t>
            </w:r>
          </w:p>
        </w:tc>
        <w:tc>
          <w:tcPr>
            <w:tcW w:w="1380" w:type="dxa"/>
            <w:tcBorders>
              <w:top w:val="single" w:sz="6" w:space="0" w:color="auto"/>
              <w:left w:val="single" w:sz="6" w:space="0" w:color="auto"/>
              <w:bottom w:val="single" w:sz="6" w:space="0" w:color="auto"/>
              <w:right w:val="single" w:sz="6" w:space="0" w:color="auto"/>
            </w:tcBorders>
            <w:hideMark/>
          </w:tcPr>
          <w:p w14:paraId="2FE3544D" w14:textId="5B4EF412" w:rsidR="00CC073D" w:rsidRPr="00CC073D" w:rsidRDefault="00CC073D" w:rsidP="00CC073D">
            <w:r w:rsidRPr="00CC073D">
              <w:t> </w:t>
            </w:r>
            <w:r w:rsidR="00F167D8">
              <w:t>Negative</w:t>
            </w:r>
          </w:p>
        </w:tc>
        <w:tc>
          <w:tcPr>
            <w:tcW w:w="4515" w:type="dxa"/>
            <w:tcBorders>
              <w:top w:val="single" w:sz="6" w:space="0" w:color="auto"/>
              <w:left w:val="single" w:sz="6" w:space="0" w:color="auto"/>
              <w:bottom w:val="single" w:sz="6" w:space="0" w:color="auto"/>
              <w:right w:val="single" w:sz="6" w:space="0" w:color="auto"/>
            </w:tcBorders>
            <w:hideMark/>
          </w:tcPr>
          <w:p w14:paraId="35641010" w14:textId="6B650E20" w:rsidR="00F167D8" w:rsidRDefault="00F167D8" w:rsidP="00F167D8">
            <w:r>
              <w:t xml:space="preserve">Participation in the funding opportunity may be negatively affected, if potential applicants or panel members are unavailable at key assessment stages. </w:t>
            </w:r>
          </w:p>
          <w:p w14:paraId="3F25CD36" w14:textId="70306306" w:rsidR="00CC073D" w:rsidRPr="00CC073D" w:rsidRDefault="00F167D8" w:rsidP="00F167D8">
            <w:r>
              <w:t xml:space="preserve">Access to events and panels for panel members and applicants could have a </w:t>
            </w:r>
            <w:r>
              <w:lastRenderedPageBreak/>
              <w:t>negative impact on</w:t>
            </w:r>
            <w:r w:rsidR="008F0292">
              <w:t xml:space="preserve"> </w:t>
            </w:r>
            <w:r>
              <w:t>participation.</w:t>
            </w:r>
          </w:p>
        </w:tc>
        <w:tc>
          <w:tcPr>
            <w:tcW w:w="5385" w:type="dxa"/>
            <w:tcBorders>
              <w:top w:val="single" w:sz="6" w:space="0" w:color="auto"/>
              <w:left w:val="single" w:sz="6" w:space="0" w:color="auto"/>
              <w:bottom w:val="single" w:sz="6" w:space="0" w:color="auto"/>
              <w:right w:val="single" w:sz="6" w:space="0" w:color="auto"/>
            </w:tcBorders>
            <w:hideMark/>
          </w:tcPr>
          <w:p w14:paraId="3772ECEC" w14:textId="0137C8FE" w:rsidR="00F167D8" w:rsidRDefault="00F167D8" w:rsidP="00F167D8">
            <w:r>
              <w:lastRenderedPageBreak/>
              <w:t xml:space="preserve">Timeline provided of all key milestones (with interview dates to be provided ASAP), allowing early engagement with UKRI on specific mitigations. UKRI will do its best to accommodate adjustments. </w:t>
            </w:r>
          </w:p>
          <w:p w14:paraId="4EF7E064" w14:textId="77777777" w:rsidR="00F167D8" w:rsidRDefault="00F167D8" w:rsidP="00F167D8">
            <w:r>
              <w:t xml:space="preserve">UKRI has taken into consideration the funding opportunity opening and closing dates, panels and interviews to provide additional </w:t>
            </w:r>
            <w:r>
              <w:lastRenderedPageBreak/>
              <w:t xml:space="preserve">time where these unavoidably cross school holidays. The opening period has been extended beyond the standard 8 weeks to mitigate being open over school holidays </w:t>
            </w:r>
          </w:p>
          <w:p w14:paraId="1668412F" w14:textId="77777777" w:rsidR="00F167D8" w:rsidRDefault="00F167D8" w:rsidP="00F167D8">
            <w:r>
              <w:t xml:space="preserve">Panel meetings and interviews will be held virtually, to reduce the barriers associated with in-person meetings. </w:t>
            </w:r>
          </w:p>
          <w:p w14:paraId="38996E48" w14:textId="77777777" w:rsidR="00F167D8" w:rsidRDefault="00F167D8" w:rsidP="00F167D8">
            <w:r>
              <w:t xml:space="preserve">Equality, Diversity and Inclusion (EDI) requirements have been embedded in the opportunity. It will be a requirement for all funded proposals to develop an EDI plan. This will ensure that university led activities such as recruitment, flexible working and other activities promote equality and inclusive participation. </w:t>
            </w:r>
          </w:p>
          <w:p w14:paraId="7128A18F" w14:textId="77777777" w:rsidR="00F167D8" w:rsidRDefault="00F167D8" w:rsidP="00F167D8">
            <w:r>
              <w:t xml:space="preserve">UKRI offers support available for people with caring responsibilities. </w:t>
            </w:r>
          </w:p>
          <w:p w14:paraId="3ECAF03F" w14:textId="77777777" w:rsidR="00F167D8" w:rsidRDefault="00F167D8" w:rsidP="00F167D8">
            <w:r>
              <w:t xml:space="preserve">Additional care requirements or facilities could be required if individuals need to: </w:t>
            </w:r>
          </w:p>
          <w:p w14:paraId="0A6F8020" w14:textId="77777777" w:rsidR="00F167D8" w:rsidRDefault="00F167D8" w:rsidP="00F167D8">
            <w:r>
              <w:t xml:space="preserve">• Participate in events on what would normally be a non-working day. </w:t>
            </w:r>
          </w:p>
          <w:p w14:paraId="7292F9EE" w14:textId="77777777" w:rsidR="00F167D8" w:rsidRDefault="00F167D8" w:rsidP="00F167D8">
            <w:r>
              <w:t xml:space="preserve">• Work extended hours on a normal working day.  </w:t>
            </w:r>
          </w:p>
          <w:p w14:paraId="0B8B030B" w14:textId="77777777" w:rsidR="00F167D8" w:rsidRDefault="00F167D8" w:rsidP="00F167D8">
            <w:r>
              <w:t xml:space="preserve">• Attend meetings with overnight stays and/or travel overseas. </w:t>
            </w:r>
          </w:p>
          <w:p w14:paraId="283E7626" w14:textId="6F007FE8" w:rsidR="00CC073D" w:rsidRPr="00CC073D" w:rsidRDefault="00F167D8" w:rsidP="00F167D8">
            <w:r>
              <w:t>It is an individual’s responsibility to check with UKRI and confirm what costs can be reimbursed prior to attendance at a panel or interview.</w:t>
            </w:r>
          </w:p>
        </w:tc>
      </w:tr>
      <w:tr w:rsidR="00CC073D" w:rsidRPr="00CC073D" w14:paraId="4D6B4FDC"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6CA20AAE" w14:textId="77777777" w:rsidR="00CC073D" w:rsidRPr="00CC073D" w:rsidRDefault="00CC073D" w:rsidP="00CC073D">
            <w:r w:rsidRPr="00CC073D">
              <w:lastRenderedPageBreak/>
              <w:t>Carer responsibilities </w:t>
            </w:r>
          </w:p>
        </w:tc>
        <w:tc>
          <w:tcPr>
            <w:tcW w:w="1380" w:type="dxa"/>
            <w:tcBorders>
              <w:top w:val="single" w:sz="6" w:space="0" w:color="auto"/>
              <w:left w:val="single" w:sz="6" w:space="0" w:color="auto"/>
              <w:bottom w:val="single" w:sz="6" w:space="0" w:color="auto"/>
              <w:right w:val="single" w:sz="6" w:space="0" w:color="auto"/>
            </w:tcBorders>
            <w:hideMark/>
          </w:tcPr>
          <w:p w14:paraId="1F809798" w14:textId="16E3C8F2" w:rsidR="00CC073D" w:rsidRPr="00CC073D" w:rsidRDefault="00CC073D" w:rsidP="00CC073D">
            <w:r w:rsidRPr="00CC073D">
              <w:t> </w:t>
            </w:r>
            <w:r w:rsidR="008F0292">
              <w:t>Negative</w:t>
            </w:r>
          </w:p>
        </w:tc>
        <w:tc>
          <w:tcPr>
            <w:tcW w:w="4515" w:type="dxa"/>
            <w:tcBorders>
              <w:top w:val="single" w:sz="6" w:space="0" w:color="auto"/>
              <w:left w:val="single" w:sz="6" w:space="0" w:color="auto"/>
              <w:bottom w:val="single" w:sz="6" w:space="0" w:color="auto"/>
              <w:right w:val="single" w:sz="6" w:space="0" w:color="auto"/>
            </w:tcBorders>
            <w:hideMark/>
          </w:tcPr>
          <w:p w14:paraId="234468BA" w14:textId="5166D1CB" w:rsidR="00CC073D" w:rsidRPr="00CC073D" w:rsidRDefault="008F0292" w:rsidP="00CC073D">
            <w:r>
              <w:t>As above</w:t>
            </w:r>
          </w:p>
        </w:tc>
        <w:tc>
          <w:tcPr>
            <w:tcW w:w="5385" w:type="dxa"/>
            <w:tcBorders>
              <w:top w:val="single" w:sz="6" w:space="0" w:color="auto"/>
              <w:left w:val="single" w:sz="6" w:space="0" w:color="auto"/>
              <w:bottom w:val="single" w:sz="6" w:space="0" w:color="auto"/>
              <w:right w:val="single" w:sz="6" w:space="0" w:color="auto"/>
            </w:tcBorders>
            <w:hideMark/>
          </w:tcPr>
          <w:p w14:paraId="12727E7E" w14:textId="1252F149" w:rsidR="00CC073D" w:rsidRPr="00CC073D" w:rsidRDefault="008F0292" w:rsidP="00CC073D">
            <w:r>
              <w:t>As above</w:t>
            </w:r>
          </w:p>
        </w:tc>
      </w:tr>
      <w:tr w:rsidR="00CC073D" w:rsidRPr="00CC073D" w14:paraId="298AB58D"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28E38B95" w14:textId="77777777" w:rsidR="00CC073D" w:rsidRPr="00CC073D" w:rsidRDefault="00CC073D" w:rsidP="00CC073D">
            <w:r w:rsidRPr="00CC073D">
              <w:lastRenderedPageBreak/>
              <w:t>Political opinion (Northern Ireland only) </w:t>
            </w:r>
          </w:p>
        </w:tc>
        <w:tc>
          <w:tcPr>
            <w:tcW w:w="1380" w:type="dxa"/>
            <w:tcBorders>
              <w:top w:val="single" w:sz="6" w:space="0" w:color="auto"/>
              <w:left w:val="single" w:sz="6" w:space="0" w:color="auto"/>
              <w:bottom w:val="single" w:sz="6" w:space="0" w:color="auto"/>
              <w:right w:val="single" w:sz="6" w:space="0" w:color="auto"/>
            </w:tcBorders>
            <w:hideMark/>
          </w:tcPr>
          <w:p w14:paraId="3C6E92BE" w14:textId="3A25DAF7" w:rsidR="00CC073D" w:rsidRPr="00CC073D" w:rsidRDefault="00CC073D" w:rsidP="00CC073D">
            <w:r w:rsidRPr="00CC073D">
              <w:t> </w:t>
            </w:r>
            <w:r w:rsidR="00F167D8">
              <w:t>None</w:t>
            </w:r>
          </w:p>
        </w:tc>
        <w:tc>
          <w:tcPr>
            <w:tcW w:w="4515" w:type="dxa"/>
            <w:tcBorders>
              <w:top w:val="single" w:sz="6" w:space="0" w:color="auto"/>
              <w:left w:val="single" w:sz="6" w:space="0" w:color="auto"/>
              <w:bottom w:val="single" w:sz="6" w:space="0" w:color="auto"/>
              <w:right w:val="single" w:sz="6" w:space="0" w:color="auto"/>
            </w:tcBorders>
            <w:hideMark/>
          </w:tcPr>
          <w:p w14:paraId="79006507" w14:textId="77777777" w:rsidR="00CC073D" w:rsidRPr="00CC073D" w:rsidRDefault="00CC073D" w:rsidP="00CC073D">
            <w:r w:rsidRPr="00CC073D">
              <w:t> </w:t>
            </w:r>
          </w:p>
        </w:tc>
        <w:tc>
          <w:tcPr>
            <w:tcW w:w="5385" w:type="dxa"/>
            <w:tcBorders>
              <w:top w:val="single" w:sz="6" w:space="0" w:color="auto"/>
              <w:left w:val="single" w:sz="6" w:space="0" w:color="auto"/>
              <w:bottom w:val="single" w:sz="6" w:space="0" w:color="auto"/>
              <w:right w:val="single" w:sz="6" w:space="0" w:color="auto"/>
            </w:tcBorders>
            <w:hideMark/>
          </w:tcPr>
          <w:p w14:paraId="1F30ADDD" w14:textId="77777777" w:rsidR="00CC073D" w:rsidRPr="00CC073D" w:rsidRDefault="00CC073D" w:rsidP="00CC073D">
            <w:r w:rsidRPr="00CC073D">
              <w:t> </w:t>
            </w:r>
          </w:p>
        </w:tc>
      </w:tr>
      <w:tr w:rsidR="00CC073D" w:rsidRPr="00CC073D" w14:paraId="7532E20E" w14:textId="77777777" w:rsidTr="00CC073D">
        <w:trPr>
          <w:trHeight w:val="300"/>
        </w:trPr>
        <w:tc>
          <w:tcPr>
            <w:tcW w:w="1935" w:type="dxa"/>
            <w:tcBorders>
              <w:top w:val="single" w:sz="6" w:space="0" w:color="auto"/>
              <w:left w:val="single" w:sz="6" w:space="0" w:color="auto"/>
              <w:bottom w:val="single" w:sz="6" w:space="0" w:color="auto"/>
              <w:right w:val="single" w:sz="6" w:space="0" w:color="auto"/>
            </w:tcBorders>
            <w:hideMark/>
          </w:tcPr>
          <w:p w14:paraId="4963B9E3" w14:textId="77777777" w:rsidR="00CC073D" w:rsidRPr="00CC073D" w:rsidRDefault="00CC073D" w:rsidP="00CC073D">
            <w:r w:rsidRPr="00CC073D">
              <w:t>Other characteristics </w:t>
            </w:r>
          </w:p>
        </w:tc>
        <w:tc>
          <w:tcPr>
            <w:tcW w:w="1380" w:type="dxa"/>
            <w:tcBorders>
              <w:top w:val="single" w:sz="6" w:space="0" w:color="auto"/>
              <w:left w:val="single" w:sz="6" w:space="0" w:color="auto"/>
              <w:bottom w:val="single" w:sz="6" w:space="0" w:color="auto"/>
              <w:right w:val="single" w:sz="6" w:space="0" w:color="auto"/>
            </w:tcBorders>
            <w:hideMark/>
          </w:tcPr>
          <w:p w14:paraId="11DF273D" w14:textId="1147A66F" w:rsidR="00CC073D" w:rsidRPr="00CC073D" w:rsidRDefault="00CC073D" w:rsidP="00CC073D">
            <w:r w:rsidRPr="00CC073D">
              <w:t> </w:t>
            </w:r>
            <w:r w:rsidR="00F167D8">
              <w:t>None</w:t>
            </w:r>
          </w:p>
        </w:tc>
        <w:tc>
          <w:tcPr>
            <w:tcW w:w="4515" w:type="dxa"/>
            <w:tcBorders>
              <w:top w:val="single" w:sz="6" w:space="0" w:color="auto"/>
              <w:left w:val="single" w:sz="6" w:space="0" w:color="auto"/>
              <w:bottom w:val="single" w:sz="6" w:space="0" w:color="auto"/>
              <w:right w:val="single" w:sz="6" w:space="0" w:color="auto"/>
            </w:tcBorders>
            <w:hideMark/>
          </w:tcPr>
          <w:p w14:paraId="38F1069C" w14:textId="77777777" w:rsidR="00CC073D" w:rsidRPr="00CC073D" w:rsidRDefault="00CC073D" w:rsidP="00CC073D">
            <w:r w:rsidRPr="00CC073D">
              <w:t> </w:t>
            </w:r>
          </w:p>
        </w:tc>
        <w:tc>
          <w:tcPr>
            <w:tcW w:w="5385" w:type="dxa"/>
            <w:tcBorders>
              <w:top w:val="single" w:sz="6" w:space="0" w:color="auto"/>
              <w:left w:val="single" w:sz="6" w:space="0" w:color="auto"/>
              <w:bottom w:val="single" w:sz="6" w:space="0" w:color="auto"/>
              <w:right w:val="single" w:sz="6" w:space="0" w:color="auto"/>
            </w:tcBorders>
            <w:hideMark/>
          </w:tcPr>
          <w:p w14:paraId="11975209" w14:textId="77777777" w:rsidR="00CC073D" w:rsidRPr="00CC073D" w:rsidRDefault="00CC073D" w:rsidP="00CC073D">
            <w:r w:rsidRPr="00CC073D">
              <w:t> </w:t>
            </w:r>
          </w:p>
        </w:tc>
      </w:tr>
    </w:tbl>
    <w:p w14:paraId="3C173B88" w14:textId="77777777" w:rsidR="00CC073D" w:rsidRPr="00CC073D" w:rsidRDefault="00CC073D" w:rsidP="00CC073D">
      <w:r w:rsidRPr="00CC073D">
        <w:t> </w:t>
      </w:r>
    </w:p>
    <w:p w14:paraId="6253A167" w14:textId="63EE88C9" w:rsidR="00CC073D" w:rsidRPr="00CC073D" w:rsidRDefault="00CC073D" w:rsidP="00CC073D">
      <w:r>
        <w:t> </w:t>
      </w:r>
    </w:p>
    <w:p w14:paraId="515E5F97" w14:textId="77777777" w:rsidR="00CC073D" w:rsidRPr="00CC073D" w:rsidRDefault="569C41BB" w:rsidP="00CC073D">
      <w:r>
        <w:t> </w:t>
      </w:r>
    </w:p>
    <w:p w14:paraId="737B2B64" w14:textId="5EAE8412" w:rsidR="2E2AF5F0" w:rsidRDefault="2E2AF5F0" w:rsidP="2E2AF5F0">
      <w:pPr>
        <w:pStyle w:val="Heading2"/>
      </w:pPr>
    </w:p>
    <w:p w14:paraId="11710841" w14:textId="0414677C" w:rsidR="2E2AF5F0" w:rsidRDefault="2E2AF5F0" w:rsidP="2E2AF5F0">
      <w:pPr>
        <w:pStyle w:val="Heading2"/>
      </w:pPr>
    </w:p>
    <w:p w14:paraId="2C85FE5F" w14:textId="37ACE7A0" w:rsidR="00CC073D" w:rsidRPr="00CC073D" w:rsidRDefault="13839CD1" w:rsidP="00CC073D">
      <w:pPr>
        <w:pStyle w:val="Heading2"/>
      </w:pPr>
      <w:r>
        <w:t>Final d</w:t>
      </w:r>
      <w:r w:rsidR="22B46660">
        <w:t>ecision</w:t>
      </w:r>
      <w:r w:rsidR="569C41BB">
        <w:t> </w:t>
      </w:r>
    </w:p>
    <w:p w14:paraId="2B7C462C" w14:textId="77777777" w:rsidR="00CC073D" w:rsidRPr="00CC073D" w:rsidRDefault="00CC073D" w:rsidP="00CC073D">
      <w:r w:rsidRPr="00CC073D">
        <w:t> </w:t>
      </w:r>
    </w:p>
    <w:p w14:paraId="599CE0A5" w14:textId="6E7DCEB4" w:rsidR="00CC073D" w:rsidRPr="00CC073D" w:rsidRDefault="569C41BB" w:rsidP="00CC073D">
      <w:pPr>
        <w:pStyle w:val="Heading3"/>
      </w:pPr>
      <w:proofErr w:type="gramStart"/>
      <w:r>
        <w:t>Mak</w:t>
      </w:r>
      <w:r w:rsidR="55992ADD">
        <w:t>e</w:t>
      </w:r>
      <w:r>
        <w:t xml:space="preserve"> a decision</w:t>
      </w:r>
      <w:proofErr w:type="gramEnd"/>
      <w:r>
        <w:t xml:space="preserve"> on whether to proceed with the activity </w:t>
      </w:r>
    </w:p>
    <w:p w14:paraId="5DB29D56" w14:textId="577D91FD" w:rsidR="00CC073D" w:rsidRPr="00CC073D" w:rsidRDefault="00CC073D" w:rsidP="00CC073D">
      <w:r w:rsidRPr="00CC073D">
        <w:t>State which one of the following outcomes applies and give a reason for your decision. </w:t>
      </w:r>
    </w:p>
    <w:p w14:paraId="284AE4F4" w14:textId="77777777" w:rsidR="00CC073D" w:rsidRPr="00CC073D" w:rsidRDefault="00CC073D" w:rsidP="00CC073D">
      <w:r w:rsidRPr="00CC073D">
        <w:t> </w:t>
      </w:r>
      <w:r w:rsidRPr="00CC073D">
        <w:br/>
        <w:t>1. No negative or positive impact identified therefore, activity will proceed </w:t>
      </w:r>
    </w:p>
    <w:p w14:paraId="5C3E3004" w14:textId="5F1B86A6" w:rsidR="00CC073D" w:rsidRPr="008F0292" w:rsidRDefault="569C41BB" w:rsidP="00CC073D">
      <w:pPr>
        <w:rPr>
          <w:b/>
          <w:bCs/>
        </w:rPr>
      </w:pPr>
      <w:r w:rsidRPr="008F0292">
        <w:rPr>
          <w:b/>
          <w:bCs/>
        </w:rPr>
        <w:t>2. Adapt or change the activity in a way which will eliminate negative impact or promote equality</w:t>
      </w:r>
    </w:p>
    <w:p w14:paraId="58C4FF50" w14:textId="77777777" w:rsidR="00CC073D" w:rsidRPr="00CC073D" w:rsidRDefault="00CC073D" w:rsidP="00CC073D">
      <w:r w:rsidRPr="00CC073D">
        <w:t>3. Stop the activity because the evidence shows bias or negative impact towards one or more groups.  </w:t>
      </w:r>
    </w:p>
    <w:p w14:paraId="1883958E" w14:textId="77777777" w:rsidR="00CC073D" w:rsidRDefault="00CC073D" w:rsidP="00CC073D">
      <w:r w:rsidRPr="00CC073D">
        <w:t>4. Barriers and impact identified, there appear to be no other proportionate ways to achieve the activity. Proceed with caution with this activity knowing the impact </w:t>
      </w:r>
    </w:p>
    <w:p w14:paraId="64A29CD1" w14:textId="3F4B9801" w:rsidR="008F0292" w:rsidRPr="00CC073D" w:rsidRDefault="008F0292" w:rsidP="008F0292">
      <w:proofErr w:type="gramStart"/>
      <w:r>
        <w:t>A number of</w:t>
      </w:r>
      <w:proofErr w:type="gramEnd"/>
      <w:r>
        <w:t xml:space="preserve"> potential risks have been identified and actively considered as part of the funding opportunity design and internal management processes for delivery. These risks have been mitigated as far as possible. Further risks could emerge once the award is active. We will actively monitor the ED&amp;I aspects via the mechanisms described in the funding opportunity to minimise the likelihood that university processes are discriminatory.</w:t>
      </w:r>
    </w:p>
    <w:p w14:paraId="7E916793" w14:textId="77777777" w:rsidR="00CC073D" w:rsidRDefault="00CC073D" w:rsidP="00CC073D">
      <w:pPr>
        <w:pStyle w:val="Heading3"/>
      </w:pPr>
    </w:p>
    <w:p w14:paraId="0B0D14DF" w14:textId="23E40B47" w:rsidR="00CC073D" w:rsidRPr="00CC073D" w:rsidRDefault="00CC073D" w:rsidP="00CC073D">
      <w:pPr>
        <w:pStyle w:val="Heading2"/>
      </w:pPr>
      <w:r w:rsidRPr="00CC073D">
        <w:t>Review and sign off </w:t>
      </w:r>
    </w:p>
    <w:p w14:paraId="165FAFEF" w14:textId="3AA6C6DE" w:rsidR="00CC073D" w:rsidRPr="00CC073D" w:rsidRDefault="00CC073D" w:rsidP="00CC073D">
      <w:pPr>
        <w:pStyle w:val="Heading3"/>
      </w:pPr>
      <w:r w:rsidRPr="00CC073D">
        <w:t>How will you monitor and review the impact of your activity? </w:t>
      </w:r>
    </w:p>
    <w:p w14:paraId="34B2E874" w14:textId="378D1132" w:rsidR="008F0292" w:rsidRDefault="008F0292" w:rsidP="008F0292">
      <w:r>
        <w:t xml:space="preserve">This EIA will be monitored throughout the funding opportunity assessment process to ensure mitigations already identified are resulting in the required impact. This monitoring will also enable identification of any impacts not currently identified and allow for additional mitigations to be applied.  </w:t>
      </w:r>
    </w:p>
    <w:p w14:paraId="7A01E455" w14:textId="12FA1416" w:rsidR="00CC073D" w:rsidRPr="008F0292" w:rsidRDefault="008F0292" w:rsidP="008F0292">
      <w:r>
        <w:t>Once funded, a monitoring and evaluation framework will be in place to monitor the award throughout its lifetime. Each award will have a UKRI project officer who will attend steering committee meetings and provide support.</w:t>
      </w:r>
      <w:r w:rsidR="00CC073D" w:rsidRPr="00CC073D">
        <w:rPr>
          <w:b/>
          <w:bCs/>
        </w:rPr>
        <w:t> </w:t>
      </w:r>
    </w:p>
    <w:p w14:paraId="6DC22BAB" w14:textId="2D6E84D9" w:rsidR="00CC073D" w:rsidRPr="00CC073D" w:rsidRDefault="569C41BB" w:rsidP="00CC073D">
      <w:r w:rsidRPr="2E2AF5F0">
        <w:rPr>
          <w:rStyle w:val="Heading3Char"/>
        </w:rPr>
        <w:t>What is the EIA review date?</w:t>
      </w:r>
      <w:r>
        <w:t> </w:t>
      </w:r>
    </w:p>
    <w:p w14:paraId="35A198E0" w14:textId="116D5AFF" w:rsidR="00CC073D" w:rsidRPr="00CC073D" w:rsidRDefault="008F0292" w:rsidP="00CC073D">
      <w:r>
        <w:t>October 2027</w:t>
      </w:r>
      <w:r w:rsidR="00CC073D">
        <w:br/>
      </w:r>
      <w:r w:rsidR="569C41BB">
        <w:t> </w:t>
      </w:r>
      <w:r w:rsidR="00CC073D">
        <w:br/>
      </w:r>
      <w:r w:rsidR="569C41BB" w:rsidRPr="2E2AF5F0">
        <w:rPr>
          <w:rStyle w:val="Heading3Char"/>
        </w:rPr>
        <w:t>Contact </w:t>
      </w:r>
    </w:p>
    <w:p w14:paraId="44145A54" w14:textId="68F385F6" w:rsidR="7D112EC8" w:rsidRDefault="008F0292" w:rsidP="2E2AF5F0">
      <w:pPr>
        <w:rPr>
          <w:rStyle w:val="Heading3Char"/>
          <w:b w:val="0"/>
          <w:bCs w:val="0"/>
        </w:rPr>
      </w:pPr>
      <w:r>
        <w:t>Greg Smith, Senior Portfolio Manager, gregory.smith@epsrc.ukri.org</w:t>
      </w:r>
    </w:p>
    <w:p w14:paraId="137296EE" w14:textId="77777777" w:rsidR="00CC073D" w:rsidRPr="00CC073D" w:rsidRDefault="00CC073D" w:rsidP="00CC073D">
      <w:r w:rsidRPr="00CC073D">
        <w:t> </w:t>
      </w:r>
    </w:p>
    <w:p w14:paraId="2E14DBDD" w14:textId="77777777" w:rsidR="00CC073D" w:rsidRPr="00CC073D" w:rsidRDefault="569C41BB" w:rsidP="00CC073D">
      <w:pPr>
        <w:pStyle w:val="Heading3"/>
      </w:pPr>
      <w:r>
        <w:t>Will the EIA be published? </w:t>
      </w:r>
    </w:p>
    <w:p w14:paraId="714377FC" w14:textId="2CA50D83" w:rsidR="00CC073D" w:rsidRPr="00CC073D" w:rsidRDefault="008F0292" w:rsidP="00CC073D">
      <w:r>
        <w:t>Yes</w:t>
      </w:r>
    </w:p>
    <w:p w14:paraId="445F026C" w14:textId="77777777" w:rsidR="00CC073D" w:rsidRPr="00CC073D" w:rsidRDefault="00CC073D" w:rsidP="00CC073D">
      <w:r w:rsidRPr="00CC073D">
        <w:t> </w:t>
      </w:r>
    </w:p>
    <w:p w14:paraId="0BECB717" w14:textId="77777777" w:rsidR="00CC073D" w:rsidRPr="00CC073D" w:rsidRDefault="569C41BB" w:rsidP="00CC073D">
      <w:pPr>
        <w:pStyle w:val="Heading3"/>
      </w:pPr>
      <w:r>
        <w:t>Who has this been signed off by? </w:t>
      </w:r>
    </w:p>
    <w:p w14:paraId="50A8229D" w14:textId="77777777" w:rsidR="00CA78F2" w:rsidRPr="001436B9" w:rsidRDefault="00CA78F2" w:rsidP="00CA78F2">
      <w:r w:rsidRPr="001436B9">
        <w:t>John Baird,</w:t>
      </w:r>
    </w:p>
    <w:p w14:paraId="5D44C1C4" w14:textId="77777777" w:rsidR="00CA78F2" w:rsidRPr="001436B9" w:rsidRDefault="00CA78F2" w:rsidP="00CA78F2">
      <w:r w:rsidRPr="001436B9">
        <w:t>18th September 2026</w:t>
      </w:r>
    </w:p>
    <w:p w14:paraId="31CA6926" w14:textId="77777777" w:rsidR="00CA78F2" w:rsidRDefault="00CA78F2" w:rsidP="00CA78F2">
      <w:r w:rsidRPr="001436B9">
        <w:t>Head of the Resilience and Security Theme</w:t>
      </w:r>
    </w:p>
    <w:p w14:paraId="13389645" w14:textId="71345654" w:rsidR="00CC073D" w:rsidRPr="00CC073D" w:rsidRDefault="00CC073D" w:rsidP="00CC073D"/>
    <w:p w14:paraId="7CE98F48" w14:textId="77777777" w:rsidR="00CC073D" w:rsidRPr="00CC073D" w:rsidRDefault="00CC073D" w:rsidP="00CC073D">
      <w:pPr>
        <w:pStyle w:val="Heading2"/>
      </w:pPr>
      <w:r w:rsidRPr="00CC073D">
        <w:t>Submitting the form </w:t>
      </w:r>
    </w:p>
    <w:p w14:paraId="2E759B2C" w14:textId="1E0DD5E8" w:rsidR="00CC073D" w:rsidRPr="00CC073D" w:rsidRDefault="00CC073D" w:rsidP="00CC073D">
      <w:r w:rsidRPr="00CC073D">
        <w:t xml:space="preserve"> You need to </w:t>
      </w:r>
      <w:hyperlink r:id="rId11" w:tgtFrame="_blank" w:history="1">
        <w:r w:rsidRPr="00CC073D">
          <w:rPr>
            <w:rStyle w:val="Hyperlink"/>
          </w:rPr>
          <w:t>submit the form to the central repository</w:t>
        </w:r>
      </w:hyperlink>
      <w:r w:rsidRPr="00CC073D">
        <w:t> </w:t>
      </w:r>
    </w:p>
    <w:p w14:paraId="44586C63" w14:textId="181FFBDC" w:rsidR="00CC073D" w:rsidRPr="00CC073D" w:rsidRDefault="00CC073D" w:rsidP="00CC073D">
      <w:r w:rsidRPr="00CC073D">
        <w:t xml:space="preserve"> EIAs for the International Science Partnership Funds should be emailed to: </w:t>
      </w:r>
      <w:hyperlink r:id="rId12" w:tgtFrame="_blank" w:history="1">
        <w:r w:rsidRPr="00CC073D">
          <w:rPr>
            <w:rStyle w:val="Hyperlink"/>
            <w:lang w:val="en-US"/>
          </w:rPr>
          <w:t>ISPF@ukri.org</w:t>
        </w:r>
      </w:hyperlink>
      <w:r w:rsidRPr="00CC073D">
        <w:rPr>
          <w:lang w:val="en-US"/>
        </w:rPr>
        <w:t xml:space="preserve"> </w:t>
      </w:r>
      <w:r w:rsidRPr="00CC073D">
        <w:t> </w:t>
      </w:r>
    </w:p>
    <w:p w14:paraId="0F42F759" w14:textId="77777777" w:rsidR="00CC073D" w:rsidRPr="00CC073D" w:rsidRDefault="00CC073D" w:rsidP="00CC073D">
      <w:r w:rsidRPr="00CC073D">
        <w:t>  </w:t>
      </w:r>
    </w:p>
    <w:p w14:paraId="04847AC8" w14:textId="2761AF86" w:rsidR="00CC073D" w:rsidRPr="00CC073D" w:rsidRDefault="00CC073D" w:rsidP="00CC073D">
      <w:pPr>
        <w:pStyle w:val="Heading2"/>
      </w:pPr>
      <w:r w:rsidRPr="00CC073D">
        <w:lastRenderedPageBreak/>
        <w:t>Change log </w:t>
      </w:r>
    </w:p>
    <w:p w14:paraId="696705D9" w14:textId="77777777" w:rsidR="00CC073D" w:rsidRPr="00CC073D" w:rsidRDefault="00CC073D" w:rsidP="00CC073D">
      <w:r w:rsidRPr="00CC073D">
        <w:t> </w:t>
      </w:r>
    </w:p>
    <w:p w14:paraId="305842B4" w14:textId="77777777" w:rsidR="00CC073D" w:rsidRPr="00CC073D" w:rsidRDefault="00CC073D" w:rsidP="00CC073D">
      <w:r w:rsidRPr="00CC073D">
        <w:t>Include changes as you’ve reviewed the EIA. For example, based on input received from x at the announcement of opportunity stage, x was added </w:t>
      </w:r>
    </w:p>
    <w:p w14:paraId="4503CA4F" w14:textId="77777777" w:rsidR="00CC073D" w:rsidRPr="00CC073D" w:rsidRDefault="00CC073D" w:rsidP="00CC073D">
      <w:r w:rsidRPr="00CC073D">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2"/>
        <w:gridCol w:w="1186"/>
        <w:gridCol w:w="1008"/>
        <w:gridCol w:w="5723"/>
      </w:tblGrid>
      <w:tr w:rsidR="00CC073D" w:rsidRPr="00CC073D" w14:paraId="7E1E1745" w14:textId="77777777" w:rsidTr="00CC073D">
        <w:trPr>
          <w:trHeight w:val="570"/>
        </w:trPr>
        <w:tc>
          <w:tcPr>
            <w:tcW w:w="1950" w:type="dxa"/>
            <w:tcBorders>
              <w:top w:val="single" w:sz="6" w:space="0" w:color="auto"/>
              <w:left w:val="single" w:sz="6" w:space="0" w:color="auto"/>
              <w:bottom w:val="single" w:sz="6" w:space="0" w:color="auto"/>
              <w:right w:val="single" w:sz="6" w:space="0" w:color="auto"/>
            </w:tcBorders>
            <w:hideMark/>
          </w:tcPr>
          <w:p w14:paraId="3D750726" w14:textId="77777777" w:rsidR="00CC073D" w:rsidRPr="00CC073D" w:rsidRDefault="00CC073D" w:rsidP="00CC073D">
            <w:r w:rsidRPr="00CC073D">
              <w:rPr>
                <w:b/>
                <w:bCs/>
              </w:rPr>
              <w:t>Name</w:t>
            </w:r>
            <w:r w:rsidRPr="00CC073D">
              <w:t> </w:t>
            </w:r>
          </w:p>
        </w:tc>
        <w:tc>
          <w:tcPr>
            <w:tcW w:w="1170" w:type="dxa"/>
            <w:tcBorders>
              <w:top w:val="single" w:sz="6" w:space="0" w:color="auto"/>
              <w:left w:val="single" w:sz="6" w:space="0" w:color="auto"/>
              <w:bottom w:val="single" w:sz="6" w:space="0" w:color="auto"/>
              <w:right w:val="single" w:sz="6" w:space="0" w:color="auto"/>
            </w:tcBorders>
            <w:hideMark/>
          </w:tcPr>
          <w:p w14:paraId="4DA01D76" w14:textId="77777777" w:rsidR="00CC073D" w:rsidRPr="00CC073D" w:rsidRDefault="00CC073D" w:rsidP="00CC073D">
            <w:r w:rsidRPr="00CC073D">
              <w:rPr>
                <w:b/>
                <w:bCs/>
              </w:rPr>
              <w:t>Date</w:t>
            </w:r>
            <w:r w:rsidRPr="00CC073D">
              <w:t> </w:t>
            </w:r>
          </w:p>
        </w:tc>
        <w:tc>
          <w:tcPr>
            <w:tcW w:w="1125" w:type="dxa"/>
            <w:tcBorders>
              <w:top w:val="single" w:sz="6" w:space="0" w:color="auto"/>
              <w:left w:val="single" w:sz="6" w:space="0" w:color="auto"/>
              <w:bottom w:val="single" w:sz="6" w:space="0" w:color="auto"/>
              <w:right w:val="single" w:sz="6" w:space="0" w:color="auto"/>
            </w:tcBorders>
            <w:hideMark/>
          </w:tcPr>
          <w:p w14:paraId="12971DD9" w14:textId="77777777" w:rsidR="00CC073D" w:rsidRPr="00CC073D" w:rsidRDefault="00CC073D" w:rsidP="00CC073D">
            <w:r w:rsidRPr="00CC073D">
              <w:rPr>
                <w:b/>
                <w:bCs/>
              </w:rPr>
              <w:t>Version</w:t>
            </w:r>
            <w:r w:rsidRPr="00CC073D">
              <w:t> </w:t>
            </w:r>
          </w:p>
        </w:tc>
        <w:tc>
          <w:tcPr>
            <w:tcW w:w="8730" w:type="dxa"/>
            <w:tcBorders>
              <w:top w:val="single" w:sz="6" w:space="0" w:color="auto"/>
              <w:left w:val="single" w:sz="6" w:space="0" w:color="auto"/>
              <w:bottom w:val="single" w:sz="6" w:space="0" w:color="auto"/>
              <w:right w:val="single" w:sz="6" w:space="0" w:color="auto"/>
            </w:tcBorders>
            <w:hideMark/>
          </w:tcPr>
          <w:p w14:paraId="4A60C97A" w14:textId="77777777" w:rsidR="00CC073D" w:rsidRPr="00CC073D" w:rsidRDefault="00CC073D" w:rsidP="00CC073D">
            <w:r w:rsidRPr="00CC073D">
              <w:rPr>
                <w:b/>
                <w:bCs/>
              </w:rPr>
              <w:t>Change</w:t>
            </w:r>
            <w:r w:rsidRPr="00CC073D">
              <w:t> </w:t>
            </w:r>
          </w:p>
        </w:tc>
      </w:tr>
      <w:tr w:rsidR="00CC073D" w:rsidRPr="00CC073D" w14:paraId="5CCF8A33" w14:textId="77777777" w:rsidTr="00CC073D">
        <w:trPr>
          <w:trHeight w:val="300"/>
        </w:trPr>
        <w:tc>
          <w:tcPr>
            <w:tcW w:w="1950" w:type="dxa"/>
            <w:tcBorders>
              <w:top w:val="single" w:sz="6" w:space="0" w:color="auto"/>
              <w:left w:val="single" w:sz="6" w:space="0" w:color="auto"/>
              <w:bottom w:val="single" w:sz="6" w:space="0" w:color="auto"/>
              <w:right w:val="single" w:sz="6" w:space="0" w:color="auto"/>
            </w:tcBorders>
            <w:hideMark/>
          </w:tcPr>
          <w:p w14:paraId="636FBCFB" w14:textId="031E5411" w:rsidR="00CC073D" w:rsidRPr="00CC073D" w:rsidRDefault="00CC073D" w:rsidP="00CC073D">
            <w:r w:rsidRPr="00CC073D">
              <w:t> </w:t>
            </w:r>
            <w:r w:rsidR="008F0292">
              <w:t>Greg Smith</w:t>
            </w:r>
          </w:p>
        </w:tc>
        <w:tc>
          <w:tcPr>
            <w:tcW w:w="1170" w:type="dxa"/>
            <w:tcBorders>
              <w:top w:val="single" w:sz="6" w:space="0" w:color="auto"/>
              <w:left w:val="single" w:sz="6" w:space="0" w:color="auto"/>
              <w:bottom w:val="single" w:sz="6" w:space="0" w:color="auto"/>
              <w:right w:val="single" w:sz="6" w:space="0" w:color="auto"/>
            </w:tcBorders>
            <w:hideMark/>
          </w:tcPr>
          <w:p w14:paraId="50B1E065" w14:textId="010A94CC" w:rsidR="00CC073D" w:rsidRPr="00CC073D" w:rsidRDefault="008F0292" w:rsidP="00CC073D">
            <w:r>
              <w:t>01/09/2026</w:t>
            </w:r>
          </w:p>
        </w:tc>
        <w:tc>
          <w:tcPr>
            <w:tcW w:w="1125" w:type="dxa"/>
            <w:tcBorders>
              <w:top w:val="single" w:sz="6" w:space="0" w:color="auto"/>
              <w:left w:val="single" w:sz="6" w:space="0" w:color="auto"/>
              <w:bottom w:val="single" w:sz="6" w:space="0" w:color="auto"/>
              <w:right w:val="single" w:sz="6" w:space="0" w:color="auto"/>
            </w:tcBorders>
            <w:hideMark/>
          </w:tcPr>
          <w:p w14:paraId="52FA5C28" w14:textId="77777777" w:rsidR="00CC073D" w:rsidRPr="00CC073D" w:rsidRDefault="00CC073D" w:rsidP="00CC073D">
            <w:r w:rsidRPr="00CC073D">
              <w:t>1 </w:t>
            </w:r>
          </w:p>
        </w:tc>
        <w:tc>
          <w:tcPr>
            <w:tcW w:w="8730" w:type="dxa"/>
            <w:tcBorders>
              <w:top w:val="single" w:sz="6" w:space="0" w:color="auto"/>
              <w:left w:val="single" w:sz="6" w:space="0" w:color="auto"/>
              <w:bottom w:val="single" w:sz="6" w:space="0" w:color="auto"/>
              <w:right w:val="single" w:sz="6" w:space="0" w:color="auto"/>
            </w:tcBorders>
            <w:hideMark/>
          </w:tcPr>
          <w:p w14:paraId="69AE3FB9" w14:textId="12453583" w:rsidR="00CC073D" w:rsidRPr="00CC073D" w:rsidRDefault="008F0292" w:rsidP="00CC073D">
            <w:r>
              <w:t>Initially completed</w:t>
            </w:r>
          </w:p>
        </w:tc>
      </w:tr>
      <w:tr w:rsidR="00CC073D" w:rsidRPr="00CC073D" w14:paraId="7FB95BF1" w14:textId="77777777" w:rsidTr="00CC073D">
        <w:trPr>
          <w:trHeight w:val="300"/>
        </w:trPr>
        <w:tc>
          <w:tcPr>
            <w:tcW w:w="1950" w:type="dxa"/>
            <w:tcBorders>
              <w:top w:val="single" w:sz="6" w:space="0" w:color="auto"/>
              <w:left w:val="single" w:sz="6" w:space="0" w:color="auto"/>
              <w:bottom w:val="single" w:sz="6" w:space="0" w:color="auto"/>
              <w:right w:val="single" w:sz="6" w:space="0" w:color="auto"/>
            </w:tcBorders>
            <w:hideMark/>
          </w:tcPr>
          <w:p w14:paraId="20F5B93F" w14:textId="77777777" w:rsidR="00CC073D" w:rsidRPr="00CC073D" w:rsidRDefault="00CC073D" w:rsidP="00CC073D">
            <w:r w:rsidRPr="00CC073D">
              <w:t> </w:t>
            </w:r>
          </w:p>
        </w:tc>
        <w:tc>
          <w:tcPr>
            <w:tcW w:w="1170" w:type="dxa"/>
            <w:tcBorders>
              <w:top w:val="single" w:sz="6" w:space="0" w:color="auto"/>
              <w:left w:val="single" w:sz="6" w:space="0" w:color="auto"/>
              <w:bottom w:val="single" w:sz="6" w:space="0" w:color="auto"/>
              <w:right w:val="single" w:sz="6" w:space="0" w:color="auto"/>
            </w:tcBorders>
            <w:hideMark/>
          </w:tcPr>
          <w:p w14:paraId="0DD05CE3" w14:textId="77777777" w:rsidR="00CC073D" w:rsidRPr="00CC073D" w:rsidRDefault="00CC073D" w:rsidP="00CC073D">
            <w:r w:rsidRPr="00CC073D">
              <w:t> </w:t>
            </w:r>
          </w:p>
        </w:tc>
        <w:tc>
          <w:tcPr>
            <w:tcW w:w="1125" w:type="dxa"/>
            <w:tcBorders>
              <w:top w:val="single" w:sz="6" w:space="0" w:color="auto"/>
              <w:left w:val="single" w:sz="6" w:space="0" w:color="auto"/>
              <w:bottom w:val="single" w:sz="6" w:space="0" w:color="auto"/>
              <w:right w:val="single" w:sz="6" w:space="0" w:color="auto"/>
            </w:tcBorders>
            <w:hideMark/>
          </w:tcPr>
          <w:p w14:paraId="0D883062" w14:textId="77777777" w:rsidR="00CC073D" w:rsidRPr="00CC073D" w:rsidRDefault="00CC073D" w:rsidP="00CC073D">
            <w:r w:rsidRPr="00CC073D">
              <w:t>2 </w:t>
            </w:r>
          </w:p>
        </w:tc>
        <w:tc>
          <w:tcPr>
            <w:tcW w:w="8730" w:type="dxa"/>
            <w:tcBorders>
              <w:top w:val="single" w:sz="6" w:space="0" w:color="auto"/>
              <w:left w:val="single" w:sz="6" w:space="0" w:color="auto"/>
              <w:bottom w:val="single" w:sz="6" w:space="0" w:color="auto"/>
              <w:right w:val="single" w:sz="6" w:space="0" w:color="auto"/>
            </w:tcBorders>
            <w:hideMark/>
          </w:tcPr>
          <w:p w14:paraId="3CB4D0C1" w14:textId="77777777" w:rsidR="00CC073D" w:rsidRPr="00CC073D" w:rsidRDefault="00CC073D" w:rsidP="00CC073D">
            <w:r w:rsidRPr="00CC073D">
              <w:t> </w:t>
            </w:r>
          </w:p>
        </w:tc>
      </w:tr>
      <w:tr w:rsidR="00CC073D" w:rsidRPr="00CC073D" w14:paraId="3D7540E4" w14:textId="77777777" w:rsidTr="00CC073D">
        <w:trPr>
          <w:trHeight w:val="300"/>
        </w:trPr>
        <w:tc>
          <w:tcPr>
            <w:tcW w:w="1950" w:type="dxa"/>
            <w:tcBorders>
              <w:top w:val="single" w:sz="6" w:space="0" w:color="auto"/>
              <w:left w:val="single" w:sz="6" w:space="0" w:color="auto"/>
              <w:bottom w:val="single" w:sz="6" w:space="0" w:color="auto"/>
              <w:right w:val="single" w:sz="6" w:space="0" w:color="auto"/>
            </w:tcBorders>
            <w:hideMark/>
          </w:tcPr>
          <w:p w14:paraId="050938F8" w14:textId="77777777" w:rsidR="00CC073D" w:rsidRPr="00CC073D" w:rsidRDefault="00CC073D" w:rsidP="00CC073D">
            <w:r w:rsidRPr="00CC073D">
              <w:t> </w:t>
            </w:r>
          </w:p>
        </w:tc>
        <w:tc>
          <w:tcPr>
            <w:tcW w:w="1170" w:type="dxa"/>
            <w:tcBorders>
              <w:top w:val="single" w:sz="6" w:space="0" w:color="auto"/>
              <w:left w:val="single" w:sz="6" w:space="0" w:color="auto"/>
              <w:bottom w:val="single" w:sz="6" w:space="0" w:color="auto"/>
              <w:right w:val="single" w:sz="6" w:space="0" w:color="auto"/>
            </w:tcBorders>
            <w:hideMark/>
          </w:tcPr>
          <w:p w14:paraId="4DDB44DB" w14:textId="77777777" w:rsidR="00CC073D" w:rsidRPr="00CC073D" w:rsidRDefault="00CC073D" w:rsidP="00CC073D">
            <w:r w:rsidRPr="00CC073D">
              <w:t> </w:t>
            </w:r>
          </w:p>
        </w:tc>
        <w:tc>
          <w:tcPr>
            <w:tcW w:w="1125" w:type="dxa"/>
            <w:tcBorders>
              <w:top w:val="single" w:sz="6" w:space="0" w:color="auto"/>
              <w:left w:val="single" w:sz="6" w:space="0" w:color="auto"/>
              <w:bottom w:val="single" w:sz="6" w:space="0" w:color="auto"/>
              <w:right w:val="single" w:sz="6" w:space="0" w:color="auto"/>
            </w:tcBorders>
            <w:hideMark/>
          </w:tcPr>
          <w:p w14:paraId="6FED5953" w14:textId="77777777" w:rsidR="00CC073D" w:rsidRPr="00CC073D" w:rsidRDefault="00CC073D" w:rsidP="00CC073D">
            <w:r w:rsidRPr="00CC073D">
              <w:t>3 </w:t>
            </w:r>
          </w:p>
        </w:tc>
        <w:tc>
          <w:tcPr>
            <w:tcW w:w="8730" w:type="dxa"/>
            <w:tcBorders>
              <w:top w:val="single" w:sz="6" w:space="0" w:color="auto"/>
              <w:left w:val="single" w:sz="6" w:space="0" w:color="auto"/>
              <w:bottom w:val="single" w:sz="6" w:space="0" w:color="auto"/>
              <w:right w:val="single" w:sz="6" w:space="0" w:color="auto"/>
            </w:tcBorders>
            <w:hideMark/>
          </w:tcPr>
          <w:p w14:paraId="7F88C833" w14:textId="77777777" w:rsidR="00CC073D" w:rsidRPr="00CC073D" w:rsidRDefault="00CC073D" w:rsidP="00CC073D">
            <w:r w:rsidRPr="00CC073D">
              <w:t> </w:t>
            </w:r>
          </w:p>
        </w:tc>
      </w:tr>
    </w:tbl>
    <w:p w14:paraId="5647481D" w14:textId="77777777" w:rsidR="00CC073D" w:rsidRPr="00CC073D" w:rsidRDefault="00CC073D" w:rsidP="00CC073D">
      <w:r w:rsidRPr="00CC073D">
        <w:t> </w:t>
      </w:r>
    </w:p>
    <w:p w14:paraId="07A65FD9" w14:textId="77777777" w:rsidR="00CC073D" w:rsidRPr="00CC073D" w:rsidRDefault="00CC073D" w:rsidP="00CC073D">
      <w:r w:rsidRPr="00CC073D">
        <w:t>  </w:t>
      </w:r>
    </w:p>
    <w:p w14:paraId="14B7BD1C" w14:textId="77777777" w:rsidR="00CC073D" w:rsidRPr="00CC073D" w:rsidRDefault="00CC073D" w:rsidP="00CC073D">
      <w:pPr>
        <w:pStyle w:val="Heading2"/>
      </w:pPr>
      <w:r w:rsidRPr="00CC073D">
        <w:t>Action plan </w:t>
      </w:r>
    </w:p>
    <w:p w14:paraId="67DE9444" w14:textId="77777777" w:rsidR="00CC073D" w:rsidRPr="00CC073D" w:rsidRDefault="00CC073D" w:rsidP="00CC073D">
      <w:r w:rsidRPr="00CC073D">
        <w:t>Add the actions you intend to take (or have taken) to address the negative impact you have identified. Actions should be SMART (Specific, Measurable, Achievable, Realistic, Time-bound). </w:t>
      </w:r>
    </w:p>
    <w:p w14:paraId="60EADE47" w14:textId="77777777" w:rsidR="00CC073D" w:rsidRPr="00CC073D" w:rsidRDefault="00CC073D" w:rsidP="00CC073D">
      <w:r w:rsidRPr="00CC073D">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7"/>
        <w:gridCol w:w="1151"/>
        <w:gridCol w:w="939"/>
        <w:gridCol w:w="2825"/>
        <w:gridCol w:w="2672"/>
      </w:tblGrid>
      <w:tr w:rsidR="000A1F85" w:rsidRPr="00CC073D" w14:paraId="73CEC441" w14:textId="77777777" w:rsidTr="00CC073D">
        <w:trPr>
          <w:trHeight w:val="585"/>
        </w:trPr>
        <w:tc>
          <w:tcPr>
            <w:tcW w:w="2925" w:type="dxa"/>
            <w:tcBorders>
              <w:top w:val="single" w:sz="6" w:space="0" w:color="auto"/>
              <w:left w:val="single" w:sz="6" w:space="0" w:color="auto"/>
              <w:bottom w:val="single" w:sz="6" w:space="0" w:color="auto"/>
              <w:right w:val="single" w:sz="6" w:space="0" w:color="auto"/>
            </w:tcBorders>
            <w:hideMark/>
          </w:tcPr>
          <w:p w14:paraId="2D5E2103" w14:textId="77777777" w:rsidR="00CC073D" w:rsidRPr="00CC073D" w:rsidRDefault="00CC073D" w:rsidP="00CC073D">
            <w:r w:rsidRPr="00CC073D">
              <w:rPr>
                <w:b/>
                <w:bCs/>
              </w:rPr>
              <w:t>Action</w:t>
            </w:r>
            <w:r w:rsidRPr="00CC073D">
              <w:t> </w:t>
            </w:r>
          </w:p>
        </w:tc>
        <w:tc>
          <w:tcPr>
            <w:tcW w:w="1395" w:type="dxa"/>
            <w:tcBorders>
              <w:top w:val="single" w:sz="6" w:space="0" w:color="auto"/>
              <w:left w:val="single" w:sz="6" w:space="0" w:color="auto"/>
              <w:bottom w:val="single" w:sz="6" w:space="0" w:color="auto"/>
              <w:right w:val="single" w:sz="6" w:space="0" w:color="auto"/>
            </w:tcBorders>
            <w:hideMark/>
          </w:tcPr>
          <w:p w14:paraId="0F25340E" w14:textId="77777777" w:rsidR="00CC073D" w:rsidRPr="00CC073D" w:rsidRDefault="00CC073D" w:rsidP="00CC073D">
            <w:r w:rsidRPr="00CC073D">
              <w:rPr>
                <w:b/>
                <w:bCs/>
              </w:rPr>
              <w:t>Deadline</w:t>
            </w:r>
            <w:r w:rsidRPr="00CC073D">
              <w:t> </w:t>
            </w:r>
          </w:p>
        </w:tc>
        <w:tc>
          <w:tcPr>
            <w:tcW w:w="1200" w:type="dxa"/>
            <w:tcBorders>
              <w:top w:val="single" w:sz="6" w:space="0" w:color="auto"/>
              <w:left w:val="single" w:sz="6" w:space="0" w:color="auto"/>
              <w:bottom w:val="single" w:sz="6" w:space="0" w:color="auto"/>
              <w:right w:val="single" w:sz="6" w:space="0" w:color="auto"/>
            </w:tcBorders>
            <w:hideMark/>
          </w:tcPr>
          <w:p w14:paraId="214AA6E6" w14:textId="77777777" w:rsidR="00CC073D" w:rsidRPr="00CC073D" w:rsidRDefault="00CC073D" w:rsidP="00CC073D">
            <w:r w:rsidRPr="00CC073D">
              <w:rPr>
                <w:b/>
                <w:bCs/>
              </w:rPr>
              <w:t>Owner</w:t>
            </w:r>
            <w:r w:rsidRPr="00CC073D">
              <w:t> </w:t>
            </w:r>
          </w:p>
        </w:tc>
        <w:tc>
          <w:tcPr>
            <w:tcW w:w="4650" w:type="dxa"/>
            <w:tcBorders>
              <w:top w:val="single" w:sz="6" w:space="0" w:color="auto"/>
              <w:left w:val="single" w:sz="6" w:space="0" w:color="auto"/>
              <w:bottom w:val="single" w:sz="6" w:space="0" w:color="auto"/>
              <w:right w:val="single" w:sz="6" w:space="0" w:color="auto"/>
            </w:tcBorders>
            <w:hideMark/>
          </w:tcPr>
          <w:p w14:paraId="47F186AB" w14:textId="77777777" w:rsidR="00CC073D" w:rsidRPr="00CC073D" w:rsidRDefault="00CC073D" w:rsidP="00CC073D">
            <w:r w:rsidRPr="00CC073D">
              <w:rPr>
                <w:b/>
                <w:bCs/>
              </w:rPr>
              <w:t>How will it be monitored?</w:t>
            </w:r>
            <w:r w:rsidRPr="00CC073D">
              <w:t> </w:t>
            </w:r>
          </w:p>
        </w:tc>
        <w:tc>
          <w:tcPr>
            <w:tcW w:w="4485" w:type="dxa"/>
            <w:tcBorders>
              <w:top w:val="single" w:sz="6" w:space="0" w:color="auto"/>
              <w:left w:val="single" w:sz="6" w:space="0" w:color="auto"/>
              <w:bottom w:val="single" w:sz="6" w:space="0" w:color="auto"/>
              <w:right w:val="single" w:sz="6" w:space="0" w:color="auto"/>
            </w:tcBorders>
            <w:hideMark/>
          </w:tcPr>
          <w:p w14:paraId="17C8220B" w14:textId="77777777" w:rsidR="00CC073D" w:rsidRPr="00CC073D" w:rsidRDefault="00CC073D" w:rsidP="00CC073D">
            <w:r w:rsidRPr="00CC073D">
              <w:rPr>
                <w:b/>
                <w:bCs/>
              </w:rPr>
              <w:t>What is the outcome?</w:t>
            </w:r>
            <w:r w:rsidRPr="00CC073D">
              <w:t> </w:t>
            </w:r>
          </w:p>
        </w:tc>
      </w:tr>
      <w:tr w:rsidR="000A1F85" w:rsidRPr="00CC073D" w14:paraId="561BB066"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5E4BDDA9" w14:textId="790E3DE4" w:rsidR="00CC073D" w:rsidRPr="00CC073D" w:rsidRDefault="00CC073D" w:rsidP="008F0292"/>
        </w:tc>
        <w:tc>
          <w:tcPr>
            <w:tcW w:w="6" w:type="dxa"/>
            <w:tcBorders>
              <w:top w:val="single" w:sz="6" w:space="0" w:color="auto"/>
              <w:left w:val="single" w:sz="6" w:space="0" w:color="auto"/>
              <w:bottom w:val="single" w:sz="6" w:space="0" w:color="auto"/>
              <w:right w:val="single" w:sz="6" w:space="0" w:color="auto"/>
            </w:tcBorders>
            <w:hideMark/>
          </w:tcPr>
          <w:p w14:paraId="1F83738A"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10F43221"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0333C9EC"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74D62378" w14:textId="47AFA34E" w:rsidR="00CC073D" w:rsidRPr="00CC073D" w:rsidRDefault="00CC073D" w:rsidP="00CC073D">
            <w:r w:rsidRPr="00CC073D">
              <w:t> </w:t>
            </w:r>
          </w:p>
        </w:tc>
      </w:tr>
      <w:tr w:rsidR="000A1F85" w:rsidRPr="00CC073D" w14:paraId="7B8E2195"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7F4B28EB"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016DC6D8"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6B720F87"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11CA9DB1"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251040AE" w14:textId="77777777" w:rsidR="00CC073D" w:rsidRPr="00CC073D" w:rsidRDefault="00CC073D" w:rsidP="00CC073D">
            <w:r w:rsidRPr="00CC073D">
              <w:t> </w:t>
            </w:r>
          </w:p>
        </w:tc>
      </w:tr>
      <w:tr w:rsidR="000A1F85" w:rsidRPr="00CC073D" w14:paraId="7C4AFE40"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16AB512F"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45563BE2"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184435B4"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0BCD03C0"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5315898E" w14:textId="77777777" w:rsidR="00CC073D" w:rsidRPr="00CC073D" w:rsidRDefault="00CC073D" w:rsidP="00CC073D">
            <w:r w:rsidRPr="00CC073D">
              <w:t> </w:t>
            </w:r>
          </w:p>
        </w:tc>
      </w:tr>
      <w:tr w:rsidR="000A1F85" w:rsidRPr="00CC073D" w14:paraId="20C3CA02"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6408CC24"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408C7AB0"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684B8435"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341BD007"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2A08702A" w14:textId="77777777" w:rsidR="00CC073D" w:rsidRPr="00CC073D" w:rsidRDefault="00CC073D" w:rsidP="00CC073D">
            <w:r w:rsidRPr="00CC073D">
              <w:t> </w:t>
            </w:r>
          </w:p>
        </w:tc>
      </w:tr>
    </w:tbl>
    <w:p w14:paraId="122984E6" w14:textId="77777777" w:rsidR="00CC073D" w:rsidRPr="00CC073D" w:rsidRDefault="00CC073D" w:rsidP="00CC073D">
      <w:r w:rsidRPr="00CC073D">
        <w:t> </w:t>
      </w:r>
    </w:p>
    <w:p w14:paraId="47496A11" w14:textId="77777777" w:rsidR="0067172C" w:rsidRPr="00840287" w:rsidRDefault="0067172C" w:rsidP="00840287"/>
    <w:sectPr w:rsidR="0067172C" w:rsidRPr="00840287" w:rsidSect="00C474D6">
      <w:headerReference w:type="default" r:id="rId13"/>
      <w:pgSz w:w="12240" w:h="15840"/>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A84C8" w14:textId="77777777" w:rsidR="00F07DD3" w:rsidRDefault="00F07DD3" w:rsidP="00C474D6">
      <w:pPr>
        <w:spacing w:after="0" w:line="240" w:lineRule="auto"/>
      </w:pPr>
      <w:r>
        <w:separator/>
      </w:r>
    </w:p>
  </w:endnote>
  <w:endnote w:type="continuationSeparator" w:id="0">
    <w:p w14:paraId="21611BEA" w14:textId="77777777" w:rsidR="00F07DD3" w:rsidRDefault="00F07DD3" w:rsidP="00C47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oderat Extended">
    <w:altName w:val="Calibri"/>
    <w:panose1 w:val="00000000000000000000"/>
    <w:charset w:val="00"/>
    <w:family w:val="modern"/>
    <w:notTrueType/>
    <w:pitch w:val="variable"/>
    <w:sig w:usb0="00000007" w:usb1="00000001" w:usb2="00000000" w:usb3="00000000" w:csb0="00000093" w:csb1="00000000"/>
  </w:font>
  <w:font w:name="Moderat">
    <w:altName w:val="Calibri"/>
    <w:panose1 w:val="00000000000000000000"/>
    <w:charset w:val="00"/>
    <w:family w:val="modern"/>
    <w:notTrueType/>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E5C5" w14:textId="77777777" w:rsidR="00F07DD3" w:rsidRDefault="00F07DD3" w:rsidP="00C474D6">
      <w:pPr>
        <w:spacing w:after="0" w:line="240" w:lineRule="auto"/>
      </w:pPr>
      <w:r>
        <w:separator/>
      </w:r>
    </w:p>
  </w:footnote>
  <w:footnote w:type="continuationSeparator" w:id="0">
    <w:p w14:paraId="131A9448" w14:textId="77777777" w:rsidR="00F07DD3" w:rsidRDefault="00F07DD3" w:rsidP="00C47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E896" w14:textId="4380DC1D" w:rsidR="00C474D6" w:rsidRDefault="00C474D6">
    <w:pPr>
      <w:pStyle w:val="Header"/>
    </w:pPr>
    <w:r>
      <w:ptab w:relativeTo="margin" w:alignment="left" w:leader="none"/>
    </w:r>
    <w:r>
      <w:rPr>
        <w:noProof/>
      </w:rPr>
      <w:drawing>
        <wp:inline distT="0" distB="0" distL="0" distR="0" wp14:anchorId="549EDC70" wp14:editId="2087E699">
          <wp:extent cx="2219325" cy="657225"/>
          <wp:effectExtent l="0" t="0" r="9525" b="9525"/>
          <wp:docPr id="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73D"/>
    <w:rsid w:val="000A1F85"/>
    <w:rsid w:val="00105FAE"/>
    <w:rsid w:val="00196FD2"/>
    <w:rsid w:val="001A2CE4"/>
    <w:rsid w:val="00243E99"/>
    <w:rsid w:val="002441BA"/>
    <w:rsid w:val="002A0DD1"/>
    <w:rsid w:val="002C17BC"/>
    <w:rsid w:val="002D583B"/>
    <w:rsid w:val="00331717"/>
    <w:rsid w:val="00365300"/>
    <w:rsid w:val="0054577A"/>
    <w:rsid w:val="00634870"/>
    <w:rsid w:val="006453BC"/>
    <w:rsid w:val="0065084C"/>
    <w:rsid w:val="0067172C"/>
    <w:rsid w:val="006879FB"/>
    <w:rsid w:val="006B3C80"/>
    <w:rsid w:val="00717183"/>
    <w:rsid w:val="007D185D"/>
    <w:rsid w:val="007F2426"/>
    <w:rsid w:val="008028A9"/>
    <w:rsid w:val="00820213"/>
    <w:rsid w:val="00840287"/>
    <w:rsid w:val="008F0292"/>
    <w:rsid w:val="0099581B"/>
    <w:rsid w:val="00B15049"/>
    <w:rsid w:val="00C440F7"/>
    <w:rsid w:val="00C474D6"/>
    <w:rsid w:val="00C65EEF"/>
    <w:rsid w:val="00CA78F2"/>
    <w:rsid w:val="00CB298B"/>
    <w:rsid w:val="00CC073D"/>
    <w:rsid w:val="00D775A5"/>
    <w:rsid w:val="00DE6932"/>
    <w:rsid w:val="00E21F2B"/>
    <w:rsid w:val="00E2412B"/>
    <w:rsid w:val="00EB6AA9"/>
    <w:rsid w:val="00F07DD3"/>
    <w:rsid w:val="00F167D8"/>
    <w:rsid w:val="00F62D67"/>
    <w:rsid w:val="01652127"/>
    <w:rsid w:val="02568594"/>
    <w:rsid w:val="068A5EE8"/>
    <w:rsid w:val="07422D51"/>
    <w:rsid w:val="078B0D63"/>
    <w:rsid w:val="09B998EB"/>
    <w:rsid w:val="0EAE6EA1"/>
    <w:rsid w:val="0F206D96"/>
    <w:rsid w:val="0F78F3ED"/>
    <w:rsid w:val="11F1FDDF"/>
    <w:rsid w:val="13839CD1"/>
    <w:rsid w:val="184F854D"/>
    <w:rsid w:val="1AFE8715"/>
    <w:rsid w:val="1C499D04"/>
    <w:rsid w:val="22B46660"/>
    <w:rsid w:val="242FBC13"/>
    <w:rsid w:val="24AD1515"/>
    <w:rsid w:val="270DAC0C"/>
    <w:rsid w:val="2D8615FE"/>
    <w:rsid w:val="2DE9D6A6"/>
    <w:rsid w:val="2E2AF5F0"/>
    <w:rsid w:val="39952681"/>
    <w:rsid w:val="39C6B68B"/>
    <w:rsid w:val="3A697F1F"/>
    <w:rsid w:val="3B0B1AC6"/>
    <w:rsid w:val="3B99990C"/>
    <w:rsid w:val="4698794F"/>
    <w:rsid w:val="4882E75C"/>
    <w:rsid w:val="493201D2"/>
    <w:rsid w:val="55992ADD"/>
    <w:rsid w:val="569C41BB"/>
    <w:rsid w:val="5E25D998"/>
    <w:rsid w:val="63BFEA1F"/>
    <w:rsid w:val="6B7ECF5B"/>
    <w:rsid w:val="7244A502"/>
    <w:rsid w:val="737ADE41"/>
    <w:rsid w:val="78181B70"/>
    <w:rsid w:val="78F20090"/>
    <w:rsid w:val="79331D64"/>
    <w:rsid w:val="7972ED9C"/>
    <w:rsid w:val="7BB9E110"/>
    <w:rsid w:val="7BBF558D"/>
    <w:rsid w:val="7D112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14B7D"/>
  <w15:chartTrackingRefBased/>
  <w15:docId w15:val="{7B9F47CC-D156-4BB7-A56D-E094226E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1"/>
        <w:szCs w:val="21"/>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932"/>
    <w:rPr>
      <w:rFonts w:ascii="Roboto" w:hAnsi="Roboto"/>
      <w:color w:val="262626" w:themeColor="text1" w:themeTint="D9"/>
      <w:sz w:val="22"/>
      <w:lang w:val="en-GB"/>
    </w:rPr>
  </w:style>
  <w:style w:type="paragraph" w:styleId="Heading1">
    <w:name w:val="heading 1"/>
    <w:basedOn w:val="Normal"/>
    <w:next w:val="Normal"/>
    <w:link w:val="Heading1Char"/>
    <w:uiPriority w:val="9"/>
    <w:qFormat/>
    <w:rsid w:val="00DE6932"/>
    <w:pPr>
      <w:keepNext/>
      <w:keepLines/>
      <w:spacing w:before="240" w:after="0"/>
      <w:outlineLvl w:val="0"/>
    </w:pPr>
    <w:rPr>
      <w:rFonts w:ascii="Moderat Extended" w:eastAsiaTheme="majorEastAsia" w:hAnsi="Moderat Extended" w:cstheme="majorBidi"/>
      <w:b/>
      <w:bCs/>
      <w:color w:val="002060"/>
      <w:sz w:val="56"/>
      <w:szCs w:val="56"/>
    </w:rPr>
  </w:style>
  <w:style w:type="paragraph" w:styleId="Heading2">
    <w:name w:val="heading 2"/>
    <w:basedOn w:val="Normal"/>
    <w:next w:val="Normal"/>
    <w:link w:val="Heading2Char"/>
    <w:uiPriority w:val="9"/>
    <w:unhideWhenUsed/>
    <w:qFormat/>
    <w:rsid w:val="00DE6932"/>
    <w:pPr>
      <w:keepNext/>
      <w:keepLines/>
      <w:spacing w:before="120" w:after="120"/>
      <w:outlineLvl w:val="1"/>
    </w:pPr>
    <w:rPr>
      <w:rFonts w:ascii="Moderat" w:eastAsiaTheme="majorEastAsia" w:hAnsi="Moderat" w:cstheme="majorBidi"/>
      <w:b/>
      <w:bCs/>
      <w:color w:val="002060"/>
      <w:sz w:val="44"/>
      <w:szCs w:val="44"/>
    </w:rPr>
  </w:style>
  <w:style w:type="paragraph" w:styleId="Heading3">
    <w:name w:val="heading 3"/>
    <w:basedOn w:val="Normal"/>
    <w:next w:val="Normal"/>
    <w:link w:val="Heading3Char"/>
    <w:uiPriority w:val="9"/>
    <w:unhideWhenUsed/>
    <w:qFormat/>
    <w:rsid w:val="00DE6932"/>
    <w:pPr>
      <w:keepNext/>
      <w:keepLines/>
      <w:spacing w:before="120" w:after="120"/>
      <w:outlineLvl w:val="2"/>
    </w:pPr>
    <w:rPr>
      <w:rFonts w:eastAsiaTheme="majorEastAsia" w:cstheme="majorBidi"/>
      <w:b/>
      <w:bCs/>
      <w:color w:val="1F3763"/>
      <w:sz w:val="32"/>
      <w:szCs w:val="32"/>
    </w:rPr>
  </w:style>
  <w:style w:type="paragraph" w:styleId="Heading4">
    <w:name w:val="heading 4"/>
    <w:basedOn w:val="Normal"/>
    <w:next w:val="Normal"/>
    <w:link w:val="Heading4Char"/>
    <w:uiPriority w:val="9"/>
    <w:unhideWhenUsed/>
    <w:qFormat/>
    <w:rsid w:val="00DE6932"/>
    <w:pPr>
      <w:keepNext/>
      <w:keepLines/>
      <w:spacing w:before="120" w:after="120"/>
      <w:outlineLvl w:val="3"/>
    </w:pPr>
    <w:rPr>
      <w:rFonts w:eastAsiaTheme="majorEastAsia" w:cstheme="majorBidi"/>
      <w:b/>
      <w:bCs/>
      <w:color w:val="002060"/>
      <w:sz w:val="24"/>
      <w:szCs w:val="24"/>
    </w:rPr>
  </w:style>
  <w:style w:type="paragraph" w:styleId="Heading5">
    <w:name w:val="heading 5"/>
    <w:basedOn w:val="Normal"/>
    <w:next w:val="Normal"/>
    <w:link w:val="Heading5Char"/>
    <w:uiPriority w:val="9"/>
    <w:unhideWhenUsed/>
    <w:qFormat/>
    <w:rsid w:val="00DE6932"/>
    <w:pPr>
      <w:keepNext/>
      <w:keepLines/>
      <w:spacing w:before="120" w:after="120"/>
      <w:outlineLvl w:val="4"/>
    </w:pPr>
    <w:rPr>
      <w:rFonts w:eastAsiaTheme="majorEastAsia" w:cstheme="majorBidi"/>
      <w:color w:val="002060"/>
      <w:sz w:val="24"/>
      <w:szCs w:val="24"/>
    </w:rPr>
  </w:style>
  <w:style w:type="paragraph" w:styleId="Heading6">
    <w:name w:val="heading 6"/>
    <w:basedOn w:val="Normal"/>
    <w:next w:val="Normal"/>
    <w:link w:val="Heading6Char"/>
    <w:uiPriority w:val="9"/>
    <w:semiHidden/>
    <w:unhideWhenUsed/>
    <w:qFormat/>
    <w:locked/>
    <w:rsid w:val="00CC07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locked/>
    <w:rsid w:val="00CC07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locked/>
    <w:rsid w:val="00CC073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locked/>
    <w:rsid w:val="00CC073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6932"/>
    <w:rPr>
      <w:rFonts w:ascii="Moderat" w:eastAsiaTheme="majorEastAsia" w:hAnsi="Moderat" w:cstheme="majorBidi"/>
      <w:b/>
      <w:bCs/>
      <w:color w:val="002060"/>
      <w:sz w:val="44"/>
      <w:szCs w:val="44"/>
      <w:lang w:val="en-GB"/>
    </w:rPr>
  </w:style>
  <w:style w:type="character" w:customStyle="1" w:styleId="Heading3Char">
    <w:name w:val="Heading 3 Char"/>
    <w:basedOn w:val="DefaultParagraphFont"/>
    <w:link w:val="Heading3"/>
    <w:uiPriority w:val="9"/>
    <w:rsid w:val="00DE6932"/>
    <w:rPr>
      <w:rFonts w:ascii="Roboto" w:eastAsiaTheme="majorEastAsia" w:hAnsi="Roboto" w:cstheme="majorBidi"/>
      <w:b/>
      <w:bCs/>
      <w:color w:val="1F3763"/>
      <w:sz w:val="32"/>
      <w:szCs w:val="32"/>
      <w:lang w:val="en-GB"/>
    </w:rPr>
  </w:style>
  <w:style w:type="paragraph" w:customStyle="1" w:styleId="Tableheading">
    <w:name w:val="Table heading"/>
    <w:basedOn w:val="Normal"/>
    <w:link w:val="TableheadingChar"/>
    <w:uiPriority w:val="1"/>
    <w:qFormat/>
    <w:rsid w:val="00DE6932"/>
    <w:pPr>
      <w:keepNext/>
    </w:pPr>
    <w:rPr>
      <w:b/>
      <w:bCs/>
    </w:rPr>
  </w:style>
  <w:style w:type="character" w:customStyle="1" w:styleId="TableheadingChar">
    <w:name w:val="Table heading Char"/>
    <w:basedOn w:val="DefaultParagraphFont"/>
    <w:link w:val="Tableheading"/>
    <w:uiPriority w:val="1"/>
    <w:rsid w:val="00DE6932"/>
    <w:rPr>
      <w:rFonts w:ascii="Roboto" w:hAnsi="Roboto"/>
      <w:b/>
      <w:bCs/>
      <w:color w:val="262626" w:themeColor="text1" w:themeTint="D9"/>
      <w:sz w:val="22"/>
      <w:lang w:val="en-GB"/>
    </w:rPr>
  </w:style>
  <w:style w:type="paragraph" w:customStyle="1" w:styleId="Text">
    <w:name w:val="Text"/>
    <w:basedOn w:val="Normal"/>
    <w:link w:val="TextChar"/>
    <w:uiPriority w:val="1"/>
    <w:qFormat/>
    <w:locked/>
    <w:rsid w:val="00DE6932"/>
    <w:rPr>
      <w:rFonts w:eastAsia="Times New Roman" w:cs="Arial"/>
      <w:color w:val="1D1C1D"/>
      <w:sz w:val="23"/>
      <w:szCs w:val="23"/>
      <w:lang w:eastAsia="en-GB"/>
    </w:rPr>
  </w:style>
  <w:style w:type="character" w:customStyle="1" w:styleId="TextChar">
    <w:name w:val="Text Char"/>
    <w:basedOn w:val="DefaultParagraphFont"/>
    <w:link w:val="Text"/>
    <w:uiPriority w:val="1"/>
    <w:rsid w:val="00DE6932"/>
    <w:rPr>
      <w:rFonts w:ascii="Roboto" w:eastAsia="Times New Roman" w:hAnsi="Roboto" w:cs="Arial"/>
      <w:color w:val="1D1C1D"/>
      <w:sz w:val="23"/>
      <w:szCs w:val="23"/>
      <w:lang w:val="en-GB" w:eastAsia="en-GB"/>
    </w:rPr>
  </w:style>
  <w:style w:type="character" w:customStyle="1" w:styleId="Heading1Char">
    <w:name w:val="Heading 1 Char"/>
    <w:basedOn w:val="DefaultParagraphFont"/>
    <w:link w:val="Heading1"/>
    <w:uiPriority w:val="9"/>
    <w:rsid w:val="00DE6932"/>
    <w:rPr>
      <w:rFonts w:ascii="Moderat Extended" w:eastAsiaTheme="majorEastAsia" w:hAnsi="Moderat Extended" w:cstheme="majorBidi"/>
      <w:b/>
      <w:bCs/>
      <w:color w:val="002060"/>
      <w:sz w:val="56"/>
      <w:szCs w:val="56"/>
      <w:lang w:val="en-GB"/>
    </w:rPr>
  </w:style>
  <w:style w:type="character" w:customStyle="1" w:styleId="Heading4Char">
    <w:name w:val="Heading 4 Char"/>
    <w:basedOn w:val="DefaultParagraphFont"/>
    <w:link w:val="Heading4"/>
    <w:uiPriority w:val="9"/>
    <w:rsid w:val="00DE6932"/>
    <w:rPr>
      <w:rFonts w:ascii="Roboto" w:eastAsiaTheme="majorEastAsia" w:hAnsi="Roboto" w:cstheme="majorBidi"/>
      <w:b/>
      <w:bCs/>
      <w:color w:val="002060"/>
      <w:sz w:val="24"/>
      <w:szCs w:val="24"/>
      <w:lang w:val="en-GB"/>
    </w:rPr>
  </w:style>
  <w:style w:type="character" w:customStyle="1" w:styleId="Heading5Char">
    <w:name w:val="Heading 5 Char"/>
    <w:basedOn w:val="DefaultParagraphFont"/>
    <w:link w:val="Heading5"/>
    <w:uiPriority w:val="9"/>
    <w:rsid w:val="00DE6932"/>
    <w:rPr>
      <w:rFonts w:ascii="Roboto" w:eastAsiaTheme="majorEastAsia" w:hAnsi="Roboto" w:cstheme="majorBidi"/>
      <w:color w:val="002060"/>
      <w:sz w:val="24"/>
      <w:szCs w:val="24"/>
      <w:lang w:val="en-GB"/>
    </w:rPr>
  </w:style>
  <w:style w:type="paragraph" w:styleId="TOC1">
    <w:name w:val="toc 1"/>
    <w:basedOn w:val="Normal"/>
    <w:next w:val="Normal"/>
    <w:autoRedefine/>
    <w:uiPriority w:val="39"/>
    <w:semiHidden/>
    <w:unhideWhenUsed/>
    <w:qFormat/>
    <w:rsid w:val="00DE6932"/>
    <w:pPr>
      <w:spacing w:after="100"/>
    </w:pPr>
    <w:rPr>
      <w:b/>
      <w:sz w:val="24"/>
    </w:rPr>
  </w:style>
  <w:style w:type="paragraph" w:styleId="Subtitle">
    <w:name w:val="Subtitle"/>
    <w:basedOn w:val="Normal"/>
    <w:next w:val="Normal"/>
    <w:link w:val="SubtitleChar"/>
    <w:uiPriority w:val="11"/>
    <w:qFormat/>
    <w:rsid w:val="00DE6932"/>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DE6932"/>
    <w:rPr>
      <w:rFonts w:asciiTheme="minorHAnsi" w:eastAsiaTheme="minorEastAsia" w:hAnsiTheme="minorHAnsi"/>
      <w:color w:val="5A5A5A" w:themeColor="text1" w:themeTint="A5"/>
      <w:spacing w:val="15"/>
      <w:sz w:val="22"/>
      <w:lang w:val="en-GB"/>
    </w:rPr>
  </w:style>
  <w:style w:type="paragraph" w:styleId="ListParagraph">
    <w:name w:val="List Paragraph"/>
    <w:basedOn w:val="Normal"/>
    <w:uiPriority w:val="34"/>
    <w:qFormat/>
    <w:rsid w:val="00DE6932"/>
    <w:pPr>
      <w:ind w:left="720"/>
      <w:contextualSpacing/>
    </w:pPr>
  </w:style>
  <w:style w:type="character" w:customStyle="1" w:styleId="Heading6Char">
    <w:name w:val="Heading 6 Char"/>
    <w:basedOn w:val="DefaultParagraphFont"/>
    <w:link w:val="Heading6"/>
    <w:uiPriority w:val="9"/>
    <w:semiHidden/>
    <w:rsid w:val="00CC073D"/>
    <w:rPr>
      <w:rFonts w:asciiTheme="minorHAnsi" w:eastAsiaTheme="majorEastAsia" w:hAnsiTheme="minorHAnsi" w:cstheme="majorBidi"/>
      <w:i/>
      <w:iCs/>
      <w:color w:val="595959" w:themeColor="text1" w:themeTint="A6"/>
      <w:sz w:val="22"/>
      <w:lang w:val="en-GB"/>
    </w:rPr>
  </w:style>
  <w:style w:type="character" w:customStyle="1" w:styleId="Heading7Char">
    <w:name w:val="Heading 7 Char"/>
    <w:basedOn w:val="DefaultParagraphFont"/>
    <w:link w:val="Heading7"/>
    <w:uiPriority w:val="9"/>
    <w:semiHidden/>
    <w:rsid w:val="00CC073D"/>
    <w:rPr>
      <w:rFonts w:asciiTheme="minorHAnsi" w:eastAsiaTheme="majorEastAsia" w:hAnsiTheme="minorHAnsi" w:cstheme="majorBidi"/>
      <w:color w:val="595959" w:themeColor="text1" w:themeTint="A6"/>
      <w:sz w:val="22"/>
      <w:lang w:val="en-GB"/>
    </w:rPr>
  </w:style>
  <w:style w:type="character" w:customStyle="1" w:styleId="Heading8Char">
    <w:name w:val="Heading 8 Char"/>
    <w:basedOn w:val="DefaultParagraphFont"/>
    <w:link w:val="Heading8"/>
    <w:uiPriority w:val="9"/>
    <w:semiHidden/>
    <w:rsid w:val="00CC073D"/>
    <w:rPr>
      <w:rFonts w:asciiTheme="minorHAnsi" w:eastAsiaTheme="majorEastAsia" w:hAnsiTheme="minorHAnsi" w:cstheme="majorBidi"/>
      <w:i/>
      <w:iCs/>
      <w:color w:val="272727" w:themeColor="text1" w:themeTint="D8"/>
      <w:sz w:val="22"/>
      <w:lang w:val="en-GB"/>
    </w:rPr>
  </w:style>
  <w:style w:type="character" w:customStyle="1" w:styleId="Heading9Char">
    <w:name w:val="Heading 9 Char"/>
    <w:basedOn w:val="DefaultParagraphFont"/>
    <w:link w:val="Heading9"/>
    <w:uiPriority w:val="9"/>
    <w:semiHidden/>
    <w:rsid w:val="00CC073D"/>
    <w:rPr>
      <w:rFonts w:asciiTheme="minorHAnsi" w:eastAsiaTheme="majorEastAsia" w:hAnsiTheme="minorHAnsi" w:cstheme="majorBidi"/>
      <w:color w:val="272727" w:themeColor="text1" w:themeTint="D8"/>
      <w:sz w:val="22"/>
      <w:lang w:val="en-GB"/>
    </w:rPr>
  </w:style>
  <w:style w:type="paragraph" w:styleId="Title">
    <w:name w:val="Title"/>
    <w:basedOn w:val="Normal"/>
    <w:next w:val="Normal"/>
    <w:link w:val="TitleChar"/>
    <w:uiPriority w:val="10"/>
    <w:qFormat/>
    <w:rsid w:val="00CC073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C073D"/>
    <w:rPr>
      <w:rFonts w:asciiTheme="majorHAnsi" w:eastAsiaTheme="majorEastAsia" w:hAnsiTheme="majorHAnsi" w:cstheme="majorBidi"/>
      <w:spacing w:val="-10"/>
      <w:kern w:val="28"/>
      <w:sz w:val="56"/>
      <w:szCs w:val="56"/>
      <w:lang w:val="en-GB"/>
    </w:rPr>
  </w:style>
  <w:style w:type="paragraph" w:styleId="Quote">
    <w:name w:val="Quote"/>
    <w:basedOn w:val="Normal"/>
    <w:next w:val="Normal"/>
    <w:link w:val="QuoteChar"/>
    <w:uiPriority w:val="29"/>
    <w:qFormat/>
    <w:locked/>
    <w:rsid w:val="00CC073D"/>
    <w:pPr>
      <w:spacing w:before="160"/>
      <w:jc w:val="center"/>
    </w:pPr>
    <w:rPr>
      <w:i/>
      <w:iCs/>
      <w:color w:val="404040" w:themeColor="text1" w:themeTint="BF"/>
    </w:rPr>
  </w:style>
  <w:style w:type="character" w:customStyle="1" w:styleId="QuoteChar">
    <w:name w:val="Quote Char"/>
    <w:basedOn w:val="DefaultParagraphFont"/>
    <w:link w:val="Quote"/>
    <w:uiPriority w:val="29"/>
    <w:rsid w:val="00CC073D"/>
    <w:rPr>
      <w:rFonts w:ascii="Roboto" w:hAnsi="Roboto"/>
      <w:i/>
      <w:iCs/>
      <w:color w:val="404040" w:themeColor="text1" w:themeTint="BF"/>
      <w:sz w:val="22"/>
      <w:lang w:val="en-GB"/>
    </w:rPr>
  </w:style>
  <w:style w:type="character" w:styleId="IntenseEmphasis">
    <w:name w:val="Intense Emphasis"/>
    <w:basedOn w:val="DefaultParagraphFont"/>
    <w:uiPriority w:val="21"/>
    <w:qFormat/>
    <w:locked/>
    <w:rsid w:val="00CC073D"/>
    <w:rPr>
      <w:i/>
      <w:iCs/>
      <w:color w:val="0F4761" w:themeColor="accent1" w:themeShade="BF"/>
    </w:rPr>
  </w:style>
  <w:style w:type="paragraph" w:styleId="IntenseQuote">
    <w:name w:val="Intense Quote"/>
    <w:basedOn w:val="Normal"/>
    <w:next w:val="Normal"/>
    <w:link w:val="IntenseQuoteChar"/>
    <w:uiPriority w:val="30"/>
    <w:qFormat/>
    <w:locked/>
    <w:rsid w:val="00CC07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73D"/>
    <w:rPr>
      <w:rFonts w:ascii="Roboto" w:hAnsi="Roboto"/>
      <w:i/>
      <w:iCs/>
      <w:color w:val="0F4761" w:themeColor="accent1" w:themeShade="BF"/>
      <w:sz w:val="22"/>
      <w:lang w:val="en-GB"/>
    </w:rPr>
  </w:style>
  <w:style w:type="character" w:styleId="IntenseReference">
    <w:name w:val="Intense Reference"/>
    <w:basedOn w:val="DefaultParagraphFont"/>
    <w:uiPriority w:val="32"/>
    <w:qFormat/>
    <w:locked/>
    <w:rsid w:val="00CC073D"/>
    <w:rPr>
      <w:b/>
      <w:bCs/>
      <w:smallCaps/>
      <w:color w:val="0F4761" w:themeColor="accent1" w:themeShade="BF"/>
      <w:spacing w:val="5"/>
    </w:rPr>
  </w:style>
  <w:style w:type="character" w:styleId="Hyperlink">
    <w:name w:val="Hyperlink"/>
    <w:basedOn w:val="DefaultParagraphFont"/>
    <w:uiPriority w:val="99"/>
    <w:unhideWhenUsed/>
    <w:rsid w:val="00CC073D"/>
    <w:rPr>
      <w:color w:val="467886" w:themeColor="hyperlink"/>
      <w:u w:val="single"/>
    </w:rPr>
  </w:style>
  <w:style w:type="character" w:styleId="UnresolvedMention">
    <w:name w:val="Unresolved Mention"/>
    <w:basedOn w:val="DefaultParagraphFont"/>
    <w:uiPriority w:val="99"/>
    <w:semiHidden/>
    <w:unhideWhenUsed/>
    <w:rsid w:val="00CC073D"/>
    <w:rPr>
      <w:color w:val="605E5C"/>
      <w:shd w:val="clear" w:color="auto" w:fill="E1DFDD"/>
    </w:rPr>
  </w:style>
  <w:style w:type="paragraph" w:styleId="Header">
    <w:name w:val="header"/>
    <w:basedOn w:val="Normal"/>
    <w:link w:val="HeaderChar"/>
    <w:uiPriority w:val="99"/>
    <w:unhideWhenUsed/>
    <w:rsid w:val="00C47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4D6"/>
    <w:rPr>
      <w:rFonts w:ascii="Roboto" w:hAnsi="Roboto"/>
      <w:color w:val="262626" w:themeColor="text1" w:themeTint="D9"/>
      <w:sz w:val="22"/>
      <w:lang w:val="en-GB"/>
    </w:rPr>
  </w:style>
  <w:style w:type="paragraph" w:styleId="Footer">
    <w:name w:val="footer"/>
    <w:basedOn w:val="Normal"/>
    <w:link w:val="FooterChar"/>
    <w:uiPriority w:val="99"/>
    <w:unhideWhenUsed/>
    <w:rsid w:val="00C47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4D6"/>
    <w:rPr>
      <w:rFonts w:ascii="Roboto" w:hAnsi="Roboto"/>
      <w:color w:val="262626" w:themeColor="text1" w:themeTint="D9"/>
      <w:sz w:val="22"/>
      <w:lang w:val="en-GB"/>
    </w:rPr>
  </w:style>
  <w:style w:type="table" w:styleId="TableGrid">
    <w:name w:val="Table Grid"/>
    <w:basedOn w:val="TableNormal"/>
    <w:uiPriority w:val="59"/>
    <w:rsid w:val="0065084C"/>
    <w:pPr>
      <w:spacing w:after="0" w:line="240" w:lineRule="auto"/>
    </w:pPr>
    <w:rPr>
      <w:rFonts w:asciiTheme="minorHAnsi" w:hAnsiTheme="minorHAnsi"/>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362351">
      <w:bodyDiv w:val="1"/>
      <w:marLeft w:val="0"/>
      <w:marRight w:val="0"/>
      <w:marTop w:val="0"/>
      <w:marBottom w:val="0"/>
      <w:divBdr>
        <w:top w:val="none" w:sz="0" w:space="0" w:color="auto"/>
        <w:left w:val="none" w:sz="0" w:space="0" w:color="auto"/>
        <w:bottom w:val="none" w:sz="0" w:space="0" w:color="auto"/>
        <w:right w:val="none" w:sz="0" w:space="0" w:color="auto"/>
      </w:divBdr>
      <w:divsChild>
        <w:div w:id="1529953684">
          <w:marLeft w:val="0"/>
          <w:marRight w:val="0"/>
          <w:marTop w:val="0"/>
          <w:marBottom w:val="0"/>
          <w:divBdr>
            <w:top w:val="none" w:sz="0" w:space="0" w:color="auto"/>
            <w:left w:val="none" w:sz="0" w:space="0" w:color="auto"/>
            <w:bottom w:val="none" w:sz="0" w:space="0" w:color="auto"/>
            <w:right w:val="none" w:sz="0" w:space="0" w:color="auto"/>
          </w:divBdr>
        </w:div>
        <w:div w:id="1667246941">
          <w:marLeft w:val="0"/>
          <w:marRight w:val="0"/>
          <w:marTop w:val="0"/>
          <w:marBottom w:val="0"/>
          <w:divBdr>
            <w:top w:val="none" w:sz="0" w:space="0" w:color="auto"/>
            <w:left w:val="none" w:sz="0" w:space="0" w:color="auto"/>
            <w:bottom w:val="none" w:sz="0" w:space="0" w:color="auto"/>
            <w:right w:val="none" w:sz="0" w:space="0" w:color="auto"/>
          </w:divBdr>
        </w:div>
      </w:divsChild>
    </w:div>
    <w:div w:id="733044761">
      <w:bodyDiv w:val="1"/>
      <w:marLeft w:val="0"/>
      <w:marRight w:val="0"/>
      <w:marTop w:val="0"/>
      <w:marBottom w:val="0"/>
      <w:divBdr>
        <w:top w:val="none" w:sz="0" w:space="0" w:color="auto"/>
        <w:left w:val="none" w:sz="0" w:space="0" w:color="auto"/>
        <w:bottom w:val="none" w:sz="0" w:space="0" w:color="auto"/>
        <w:right w:val="none" w:sz="0" w:space="0" w:color="auto"/>
      </w:divBdr>
      <w:divsChild>
        <w:div w:id="398939353">
          <w:marLeft w:val="0"/>
          <w:marRight w:val="0"/>
          <w:marTop w:val="0"/>
          <w:marBottom w:val="0"/>
          <w:divBdr>
            <w:top w:val="none" w:sz="0" w:space="0" w:color="auto"/>
            <w:left w:val="none" w:sz="0" w:space="0" w:color="auto"/>
            <w:bottom w:val="none" w:sz="0" w:space="0" w:color="auto"/>
            <w:right w:val="none" w:sz="0" w:space="0" w:color="auto"/>
          </w:divBdr>
        </w:div>
        <w:div w:id="1017731726">
          <w:marLeft w:val="0"/>
          <w:marRight w:val="0"/>
          <w:marTop w:val="0"/>
          <w:marBottom w:val="0"/>
          <w:divBdr>
            <w:top w:val="none" w:sz="0" w:space="0" w:color="auto"/>
            <w:left w:val="none" w:sz="0" w:space="0" w:color="auto"/>
            <w:bottom w:val="none" w:sz="0" w:space="0" w:color="auto"/>
            <w:right w:val="none" w:sz="0" w:space="0" w:color="auto"/>
          </w:divBdr>
        </w:div>
        <w:div w:id="381563435">
          <w:marLeft w:val="0"/>
          <w:marRight w:val="0"/>
          <w:marTop w:val="0"/>
          <w:marBottom w:val="0"/>
          <w:divBdr>
            <w:top w:val="none" w:sz="0" w:space="0" w:color="auto"/>
            <w:left w:val="none" w:sz="0" w:space="0" w:color="auto"/>
            <w:bottom w:val="none" w:sz="0" w:space="0" w:color="auto"/>
            <w:right w:val="none" w:sz="0" w:space="0" w:color="auto"/>
          </w:divBdr>
        </w:div>
        <w:div w:id="584220593">
          <w:marLeft w:val="0"/>
          <w:marRight w:val="0"/>
          <w:marTop w:val="0"/>
          <w:marBottom w:val="0"/>
          <w:divBdr>
            <w:top w:val="none" w:sz="0" w:space="0" w:color="auto"/>
            <w:left w:val="none" w:sz="0" w:space="0" w:color="auto"/>
            <w:bottom w:val="none" w:sz="0" w:space="0" w:color="auto"/>
            <w:right w:val="none" w:sz="0" w:space="0" w:color="auto"/>
          </w:divBdr>
        </w:div>
        <w:div w:id="1578128908">
          <w:marLeft w:val="0"/>
          <w:marRight w:val="0"/>
          <w:marTop w:val="0"/>
          <w:marBottom w:val="0"/>
          <w:divBdr>
            <w:top w:val="none" w:sz="0" w:space="0" w:color="auto"/>
            <w:left w:val="none" w:sz="0" w:space="0" w:color="auto"/>
            <w:bottom w:val="none" w:sz="0" w:space="0" w:color="auto"/>
            <w:right w:val="none" w:sz="0" w:space="0" w:color="auto"/>
          </w:divBdr>
        </w:div>
        <w:div w:id="701250828">
          <w:marLeft w:val="0"/>
          <w:marRight w:val="0"/>
          <w:marTop w:val="0"/>
          <w:marBottom w:val="0"/>
          <w:divBdr>
            <w:top w:val="none" w:sz="0" w:space="0" w:color="auto"/>
            <w:left w:val="none" w:sz="0" w:space="0" w:color="auto"/>
            <w:bottom w:val="none" w:sz="0" w:space="0" w:color="auto"/>
            <w:right w:val="none" w:sz="0" w:space="0" w:color="auto"/>
          </w:divBdr>
        </w:div>
        <w:div w:id="285355283">
          <w:marLeft w:val="0"/>
          <w:marRight w:val="0"/>
          <w:marTop w:val="0"/>
          <w:marBottom w:val="0"/>
          <w:divBdr>
            <w:top w:val="none" w:sz="0" w:space="0" w:color="auto"/>
            <w:left w:val="none" w:sz="0" w:space="0" w:color="auto"/>
            <w:bottom w:val="none" w:sz="0" w:space="0" w:color="auto"/>
            <w:right w:val="none" w:sz="0" w:space="0" w:color="auto"/>
          </w:divBdr>
        </w:div>
        <w:div w:id="1173566106">
          <w:marLeft w:val="0"/>
          <w:marRight w:val="0"/>
          <w:marTop w:val="0"/>
          <w:marBottom w:val="0"/>
          <w:divBdr>
            <w:top w:val="none" w:sz="0" w:space="0" w:color="auto"/>
            <w:left w:val="none" w:sz="0" w:space="0" w:color="auto"/>
            <w:bottom w:val="none" w:sz="0" w:space="0" w:color="auto"/>
            <w:right w:val="none" w:sz="0" w:space="0" w:color="auto"/>
          </w:divBdr>
        </w:div>
        <w:div w:id="1605989934">
          <w:marLeft w:val="0"/>
          <w:marRight w:val="0"/>
          <w:marTop w:val="0"/>
          <w:marBottom w:val="0"/>
          <w:divBdr>
            <w:top w:val="none" w:sz="0" w:space="0" w:color="auto"/>
            <w:left w:val="none" w:sz="0" w:space="0" w:color="auto"/>
            <w:bottom w:val="none" w:sz="0" w:space="0" w:color="auto"/>
            <w:right w:val="none" w:sz="0" w:space="0" w:color="auto"/>
          </w:divBdr>
        </w:div>
        <w:div w:id="1529752457">
          <w:marLeft w:val="0"/>
          <w:marRight w:val="0"/>
          <w:marTop w:val="0"/>
          <w:marBottom w:val="0"/>
          <w:divBdr>
            <w:top w:val="none" w:sz="0" w:space="0" w:color="auto"/>
            <w:left w:val="none" w:sz="0" w:space="0" w:color="auto"/>
            <w:bottom w:val="none" w:sz="0" w:space="0" w:color="auto"/>
            <w:right w:val="none" w:sz="0" w:space="0" w:color="auto"/>
          </w:divBdr>
        </w:div>
        <w:div w:id="992830569">
          <w:marLeft w:val="0"/>
          <w:marRight w:val="0"/>
          <w:marTop w:val="0"/>
          <w:marBottom w:val="0"/>
          <w:divBdr>
            <w:top w:val="none" w:sz="0" w:space="0" w:color="auto"/>
            <w:left w:val="none" w:sz="0" w:space="0" w:color="auto"/>
            <w:bottom w:val="none" w:sz="0" w:space="0" w:color="auto"/>
            <w:right w:val="none" w:sz="0" w:space="0" w:color="auto"/>
          </w:divBdr>
        </w:div>
        <w:div w:id="979266601">
          <w:marLeft w:val="0"/>
          <w:marRight w:val="0"/>
          <w:marTop w:val="0"/>
          <w:marBottom w:val="0"/>
          <w:divBdr>
            <w:top w:val="none" w:sz="0" w:space="0" w:color="auto"/>
            <w:left w:val="none" w:sz="0" w:space="0" w:color="auto"/>
            <w:bottom w:val="none" w:sz="0" w:space="0" w:color="auto"/>
            <w:right w:val="none" w:sz="0" w:space="0" w:color="auto"/>
          </w:divBdr>
        </w:div>
        <w:div w:id="2001687663">
          <w:marLeft w:val="0"/>
          <w:marRight w:val="0"/>
          <w:marTop w:val="0"/>
          <w:marBottom w:val="0"/>
          <w:divBdr>
            <w:top w:val="none" w:sz="0" w:space="0" w:color="auto"/>
            <w:left w:val="none" w:sz="0" w:space="0" w:color="auto"/>
            <w:bottom w:val="none" w:sz="0" w:space="0" w:color="auto"/>
            <w:right w:val="none" w:sz="0" w:space="0" w:color="auto"/>
          </w:divBdr>
        </w:div>
        <w:div w:id="1231579700">
          <w:marLeft w:val="0"/>
          <w:marRight w:val="0"/>
          <w:marTop w:val="0"/>
          <w:marBottom w:val="0"/>
          <w:divBdr>
            <w:top w:val="none" w:sz="0" w:space="0" w:color="auto"/>
            <w:left w:val="none" w:sz="0" w:space="0" w:color="auto"/>
            <w:bottom w:val="none" w:sz="0" w:space="0" w:color="auto"/>
            <w:right w:val="none" w:sz="0" w:space="0" w:color="auto"/>
          </w:divBdr>
        </w:div>
        <w:div w:id="2136486336">
          <w:marLeft w:val="0"/>
          <w:marRight w:val="0"/>
          <w:marTop w:val="0"/>
          <w:marBottom w:val="0"/>
          <w:divBdr>
            <w:top w:val="none" w:sz="0" w:space="0" w:color="auto"/>
            <w:left w:val="none" w:sz="0" w:space="0" w:color="auto"/>
            <w:bottom w:val="none" w:sz="0" w:space="0" w:color="auto"/>
            <w:right w:val="none" w:sz="0" w:space="0" w:color="auto"/>
          </w:divBdr>
        </w:div>
        <w:div w:id="689649817">
          <w:marLeft w:val="0"/>
          <w:marRight w:val="0"/>
          <w:marTop w:val="0"/>
          <w:marBottom w:val="0"/>
          <w:divBdr>
            <w:top w:val="none" w:sz="0" w:space="0" w:color="auto"/>
            <w:left w:val="none" w:sz="0" w:space="0" w:color="auto"/>
            <w:bottom w:val="none" w:sz="0" w:space="0" w:color="auto"/>
            <w:right w:val="none" w:sz="0" w:space="0" w:color="auto"/>
          </w:divBdr>
        </w:div>
        <w:div w:id="1457990349">
          <w:marLeft w:val="0"/>
          <w:marRight w:val="0"/>
          <w:marTop w:val="0"/>
          <w:marBottom w:val="0"/>
          <w:divBdr>
            <w:top w:val="none" w:sz="0" w:space="0" w:color="auto"/>
            <w:left w:val="none" w:sz="0" w:space="0" w:color="auto"/>
            <w:bottom w:val="none" w:sz="0" w:space="0" w:color="auto"/>
            <w:right w:val="none" w:sz="0" w:space="0" w:color="auto"/>
          </w:divBdr>
        </w:div>
        <w:div w:id="351609051">
          <w:marLeft w:val="0"/>
          <w:marRight w:val="0"/>
          <w:marTop w:val="0"/>
          <w:marBottom w:val="0"/>
          <w:divBdr>
            <w:top w:val="none" w:sz="0" w:space="0" w:color="auto"/>
            <w:left w:val="none" w:sz="0" w:space="0" w:color="auto"/>
            <w:bottom w:val="none" w:sz="0" w:space="0" w:color="auto"/>
            <w:right w:val="none" w:sz="0" w:space="0" w:color="auto"/>
          </w:divBdr>
        </w:div>
        <w:div w:id="1075013115">
          <w:marLeft w:val="0"/>
          <w:marRight w:val="0"/>
          <w:marTop w:val="0"/>
          <w:marBottom w:val="0"/>
          <w:divBdr>
            <w:top w:val="none" w:sz="0" w:space="0" w:color="auto"/>
            <w:left w:val="none" w:sz="0" w:space="0" w:color="auto"/>
            <w:bottom w:val="none" w:sz="0" w:space="0" w:color="auto"/>
            <w:right w:val="none" w:sz="0" w:space="0" w:color="auto"/>
          </w:divBdr>
          <w:divsChild>
            <w:div w:id="582495267">
              <w:marLeft w:val="-75"/>
              <w:marRight w:val="0"/>
              <w:marTop w:val="30"/>
              <w:marBottom w:val="30"/>
              <w:divBdr>
                <w:top w:val="none" w:sz="0" w:space="0" w:color="auto"/>
                <w:left w:val="none" w:sz="0" w:space="0" w:color="auto"/>
                <w:bottom w:val="none" w:sz="0" w:space="0" w:color="auto"/>
                <w:right w:val="none" w:sz="0" w:space="0" w:color="auto"/>
              </w:divBdr>
              <w:divsChild>
                <w:div w:id="2120876671">
                  <w:marLeft w:val="0"/>
                  <w:marRight w:val="0"/>
                  <w:marTop w:val="0"/>
                  <w:marBottom w:val="0"/>
                  <w:divBdr>
                    <w:top w:val="none" w:sz="0" w:space="0" w:color="auto"/>
                    <w:left w:val="none" w:sz="0" w:space="0" w:color="auto"/>
                    <w:bottom w:val="none" w:sz="0" w:space="0" w:color="auto"/>
                    <w:right w:val="none" w:sz="0" w:space="0" w:color="auto"/>
                  </w:divBdr>
                  <w:divsChild>
                    <w:div w:id="1970436725">
                      <w:marLeft w:val="0"/>
                      <w:marRight w:val="0"/>
                      <w:marTop w:val="0"/>
                      <w:marBottom w:val="0"/>
                      <w:divBdr>
                        <w:top w:val="none" w:sz="0" w:space="0" w:color="auto"/>
                        <w:left w:val="none" w:sz="0" w:space="0" w:color="auto"/>
                        <w:bottom w:val="none" w:sz="0" w:space="0" w:color="auto"/>
                        <w:right w:val="none" w:sz="0" w:space="0" w:color="auto"/>
                      </w:divBdr>
                    </w:div>
                  </w:divsChild>
                </w:div>
                <w:div w:id="1965190083">
                  <w:marLeft w:val="0"/>
                  <w:marRight w:val="0"/>
                  <w:marTop w:val="0"/>
                  <w:marBottom w:val="0"/>
                  <w:divBdr>
                    <w:top w:val="none" w:sz="0" w:space="0" w:color="auto"/>
                    <w:left w:val="none" w:sz="0" w:space="0" w:color="auto"/>
                    <w:bottom w:val="none" w:sz="0" w:space="0" w:color="auto"/>
                    <w:right w:val="none" w:sz="0" w:space="0" w:color="auto"/>
                  </w:divBdr>
                  <w:divsChild>
                    <w:div w:id="1385906193">
                      <w:marLeft w:val="0"/>
                      <w:marRight w:val="0"/>
                      <w:marTop w:val="0"/>
                      <w:marBottom w:val="0"/>
                      <w:divBdr>
                        <w:top w:val="none" w:sz="0" w:space="0" w:color="auto"/>
                        <w:left w:val="none" w:sz="0" w:space="0" w:color="auto"/>
                        <w:bottom w:val="none" w:sz="0" w:space="0" w:color="auto"/>
                        <w:right w:val="none" w:sz="0" w:space="0" w:color="auto"/>
                      </w:divBdr>
                    </w:div>
                  </w:divsChild>
                </w:div>
                <w:div w:id="211231503">
                  <w:marLeft w:val="0"/>
                  <w:marRight w:val="0"/>
                  <w:marTop w:val="0"/>
                  <w:marBottom w:val="0"/>
                  <w:divBdr>
                    <w:top w:val="none" w:sz="0" w:space="0" w:color="auto"/>
                    <w:left w:val="none" w:sz="0" w:space="0" w:color="auto"/>
                    <w:bottom w:val="none" w:sz="0" w:space="0" w:color="auto"/>
                    <w:right w:val="none" w:sz="0" w:space="0" w:color="auto"/>
                  </w:divBdr>
                  <w:divsChild>
                    <w:div w:id="1145854452">
                      <w:marLeft w:val="0"/>
                      <w:marRight w:val="0"/>
                      <w:marTop w:val="0"/>
                      <w:marBottom w:val="0"/>
                      <w:divBdr>
                        <w:top w:val="none" w:sz="0" w:space="0" w:color="auto"/>
                        <w:left w:val="none" w:sz="0" w:space="0" w:color="auto"/>
                        <w:bottom w:val="none" w:sz="0" w:space="0" w:color="auto"/>
                        <w:right w:val="none" w:sz="0" w:space="0" w:color="auto"/>
                      </w:divBdr>
                    </w:div>
                  </w:divsChild>
                </w:div>
                <w:div w:id="27530726">
                  <w:marLeft w:val="0"/>
                  <w:marRight w:val="0"/>
                  <w:marTop w:val="0"/>
                  <w:marBottom w:val="0"/>
                  <w:divBdr>
                    <w:top w:val="none" w:sz="0" w:space="0" w:color="auto"/>
                    <w:left w:val="none" w:sz="0" w:space="0" w:color="auto"/>
                    <w:bottom w:val="none" w:sz="0" w:space="0" w:color="auto"/>
                    <w:right w:val="none" w:sz="0" w:space="0" w:color="auto"/>
                  </w:divBdr>
                  <w:divsChild>
                    <w:div w:id="2025553028">
                      <w:marLeft w:val="0"/>
                      <w:marRight w:val="0"/>
                      <w:marTop w:val="0"/>
                      <w:marBottom w:val="0"/>
                      <w:divBdr>
                        <w:top w:val="none" w:sz="0" w:space="0" w:color="auto"/>
                        <w:left w:val="none" w:sz="0" w:space="0" w:color="auto"/>
                        <w:bottom w:val="none" w:sz="0" w:space="0" w:color="auto"/>
                        <w:right w:val="none" w:sz="0" w:space="0" w:color="auto"/>
                      </w:divBdr>
                    </w:div>
                  </w:divsChild>
                </w:div>
                <w:div w:id="1022048950">
                  <w:marLeft w:val="0"/>
                  <w:marRight w:val="0"/>
                  <w:marTop w:val="0"/>
                  <w:marBottom w:val="0"/>
                  <w:divBdr>
                    <w:top w:val="none" w:sz="0" w:space="0" w:color="auto"/>
                    <w:left w:val="none" w:sz="0" w:space="0" w:color="auto"/>
                    <w:bottom w:val="none" w:sz="0" w:space="0" w:color="auto"/>
                    <w:right w:val="none" w:sz="0" w:space="0" w:color="auto"/>
                  </w:divBdr>
                  <w:divsChild>
                    <w:div w:id="497381275">
                      <w:marLeft w:val="0"/>
                      <w:marRight w:val="0"/>
                      <w:marTop w:val="0"/>
                      <w:marBottom w:val="0"/>
                      <w:divBdr>
                        <w:top w:val="none" w:sz="0" w:space="0" w:color="auto"/>
                        <w:left w:val="none" w:sz="0" w:space="0" w:color="auto"/>
                        <w:bottom w:val="none" w:sz="0" w:space="0" w:color="auto"/>
                        <w:right w:val="none" w:sz="0" w:space="0" w:color="auto"/>
                      </w:divBdr>
                    </w:div>
                  </w:divsChild>
                </w:div>
                <w:div w:id="638222121">
                  <w:marLeft w:val="0"/>
                  <w:marRight w:val="0"/>
                  <w:marTop w:val="0"/>
                  <w:marBottom w:val="0"/>
                  <w:divBdr>
                    <w:top w:val="none" w:sz="0" w:space="0" w:color="auto"/>
                    <w:left w:val="none" w:sz="0" w:space="0" w:color="auto"/>
                    <w:bottom w:val="none" w:sz="0" w:space="0" w:color="auto"/>
                    <w:right w:val="none" w:sz="0" w:space="0" w:color="auto"/>
                  </w:divBdr>
                  <w:divsChild>
                    <w:div w:id="19208598">
                      <w:marLeft w:val="0"/>
                      <w:marRight w:val="0"/>
                      <w:marTop w:val="0"/>
                      <w:marBottom w:val="0"/>
                      <w:divBdr>
                        <w:top w:val="none" w:sz="0" w:space="0" w:color="auto"/>
                        <w:left w:val="none" w:sz="0" w:space="0" w:color="auto"/>
                        <w:bottom w:val="none" w:sz="0" w:space="0" w:color="auto"/>
                        <w:right w:val="none" w:sz="0" w:space="0" w:color="auto"/>
                      </w:divBdr>
                    </w:div>
                  </w:divsChild>
                </w:div>
                <w:div w:id="1683779621">
                  <w:marLeft w:val="0"/>
                  <w:marRight w:val="0"/>
                  <w:marTop w:val="0"/>
                  <w:marBottom w:val="0"/>
                  <w:divBdr>
                    <w:top w:val="none" w:sz="0" w:space="0" w:color="auto"/>
                    <w:left w:val="none" w:sz="0" w:space="0" w:color="auto"/>
                    <w:bottom w:val="none" w:sz="0" w:space="0" w:color="auto"/>
                    <w:right w:val="none" w:sz="0" w:space="0" w:color="auto"/>
                  </w:divBdr>
                  <w:divsChild>
                    <w:div w:id="1881436547">
                      <w:marLeft w:val="0"/>
                      <w:marRight w:val="0"/>
                      <w:marTop w:val="0"/>
                      <w:marBottom w:val="0"/>
                      <w:divBdr>
                        <w:top w:val="none" w:sz="0" w:space="0" w:color="auto"/>
                        <w:left w:val="none" w:sz="0" w:space="0" w:color="auto"/>
                        <w:bottom w:val="none" w:sz="0" w:space="0" w:color="auto"/>
                        <w:right w:val="none" w:sz="0" w:space="0" w:color="auto"/>
                      </w:divBdr>
                    </w:div>
                  </w:divsChild>
                </w:div>
                <w:div w:id="1506164161">
                  <w:marLeft w:val="0"/>
                  <w:marRight w:val="0"/>
                  <w:marTop w:val="0"/>
                  <w:marBottom w:val="0"/>
                  <w:divBdr>
                    <w:top w:val="none" w:sz="0" w:space="0" w:color="auto"/>
                    <w:left w:val="none" w:sz="0" w:space="0" w:color="auto"/>
                    <w:bottom w:val="none" w:sz="0" w:space="0" w:color="auto"/>
                    <w:right w:val="none" w:sz="0" w:space="0" w:color="auto"/>
                  </w:divBdr>
                  <w:divsChild>
                    <w:div w:id="1805273242">
                      <w:marLeft w:val="0"/>
                      <w:marRight w:val="0"/>
                      <w:marTop w:val="0"/>
                      <w:marBottom w:val="0"/>
                      <w:divBdr>
                        <w:top w:val="none" w:sz="0" w:space="0" w:color="auto"/>
                        <w:left w:val="none" w:sz="0" w:space="0" w:color="auto"/>
                        <w:bottom w:val="none" w:sz="0" w:space="0" w:color="auto"/>
                        <w:right w:val="none" w:sz="0" w:space="0" w:color="auto"/>
                      </w:divBdr>
                    </w:div>
                  </w:divsChild>
                </w:div>
                <w:div w:id="1526477023">
                  <w:marLeft w:val="0"/>
                  <w:marRight w:val="0"/>
                  <w:marTop w:val="0"/>
                  <w:marBottom w:val="0"/>
                  <w:divBdr>
                    <w:top w:val="none" w:sz="0" w:space="0" w:color="auto"/>
                    <w:left w:val="none" w:sz="0" w:space="0" w:color="auto"/>
                    <w:bottom w:val="none" w:sz="0" w:space="0" w:color="auto"/>
                    <w:right w:val="none" w:sz="0" w:space="0" w:color="auto"/>
                  </w:divBdr>
                  <w:divsChild>
                    <w:div w:id="750615156">
                      <w:marLeft w:val="0"/>
                      <w:marRight w:val="0"/>
                      <w:marTop w:val="0"/>
                      <w:marBottom w:val="0"/>
                      <w:divBdr>
                        <w:top w:val="none" w:sz="0" w:space="0" w:color="auto"/>
                        <w:left w:val="none" w:sz="0" w:space="0" w:color="auto"/>
                        <w:bottom w:val="none" w:sz="0" w:space="0" w:color="auto"/>
                        <w:right w:val="none" w:sz="0" w:space="0" w:color="auto"/>
                      </w:divBdr>
                    </w:div>
                  </w:divsChild>
                </w:div>
                <w:div w:id="1494683435">
                  <w:marLeft w:val="0"/>
                  <w:marRight w:val="0"/>
                  <w:marTop w:val="0"/>
                  <w:marBottom w:val="0"/>
                  <w:divBdr>
                    <w:top w:val="none" w:sz="0" w:space="0" w:color="auto"/>
                    <w:left w:val="none" w:sz="0" w:space="0" w:color="auto"/>
                    <w:bottom w:val="none" w:sz="0" w:space="0" w:color="auto"/>
                    <w:right w:val="none" w:sz="0" w:space="0" w:color="auto"/>
                  </w:divBdr>
                  <w:divsChild>
                    <w:div w:id="1904294912">
                      <w:marLeft w:val="0"/>
                      <w:marRight w:val="0"/>
                      <w:marTop w:val="0"/>
                      <w:marBottom w:val="0"/>
                      <w:divBdr>
                        <w:top w:val="none" w:sz="0" w:space="0" w:color="auto"/>
                        <w:left w:val="none" w:sz="0" w:space="0" w:color="auto"/>
                        <w:bottom w:val="none" w:sz="0" w:space="0" w:color="auto"/>
                        <w:right w:val="none" w:sz="0" w:space="0" w:color="auto"/>
                      </w:divBdr>
                    </w:div>
                  </w:divsChild>
                </w:div>
                <w:div w:id="1626542248">
                  <w:marLeft w:val="0"/>
                  <w:marRight w:val="0"/>
                  <w:marTop w:val="0"/>
                  <w:marBottom w:val="0"/>
                  <w:divBdr>
                    <w:top w:val="none" w:sz="0" w:space="0" w:color="auto"/>
                    <w:left w:val="none" w:sz="0" w:space="0" w:color="auto"/>
                    <w:bottom w:val="none" w:sz="0" w:space="0" w:color="auto"/>
                    <w:right w:val="none" w:sz="0" w:space="0" w:color="auto"/>
                  </w:divBdr>
                  <w:divsChild>
                    <w:div w:id="1856379528">
                      <w:marLeft w:val="0"/>
                      <w:marRight w:val="0"/>
                      <w:marTop w:val="0"/>
                      <w:marBottom w:val="0"/>
                      <w:divBdr>
                        <w:top w:val="none" w:sz="0" w:space="0" w:color="auto"/>
                        <w:left w:val="none" w:sz="0" w:space="0" w:color="auto"/>
                        <w:bottom w:val="none" w:sz="0" w:space="0" w:color="auto"/>
                        <w:right w:val="none" w:sz="0" w:space="0" w:color="auto"/>
                      </w:divBdr>
                    </w:div>
                  </w:divsChild>
                </w:div>
                <w:div w:id="111096970">
                  <w:marLeft w:val="0"/>
                  <w:marRight w:val="0"/>
                  <w:marTop w:val="0"/>
                  <w:marBottom w:val="0"/>
                  <w:divBdr>
                    <w:top w:val="none" w:sz="0" w:space="0" w:color="auto"/>
                    <w:left w:val="none" w:sz="0" w:space="0" w:color="auto"/>
                    <w:bottom w:val="none" w:sz="0" w:space="0" w:color="auto"/>
                    <w:right w:val="none" w:sz="0" w:space="0" w:color="auto"/>
                  </w:divBdr>
                  <w:divsChild>
                    <w:div w:id="182209461">
                      <w:marLeft w:val="0"/>
                      <w:marRight w:val="0"/>
                      <w:marTop w:val="0"/>
                      <w:marBottom w:val="0"/>
                      <w:divBdr>
                        <w:top w:val="none" w:sz="0" w:space="0" w:color="auto"/>
                        <w:left w:val="none" w:sz="0" w:space="0" w:color="auto"/>
                        <w:bottom w:val="none" w:sz="0" w:space="0" w:color="auto"/>
                        <w:right w:val="none" w:sz="0" w:space="0" w:color="auto"/>
                      </w:divBdr>
                    </w:div>
                  </w:divsChild>
                </w:div>
                <w:div w:id="246185647">
                  <w:marLeft w:val="0"/>
                  <w:marRight w:val="0"/>
                  <w:marTop w:val="0"/>
                  <w:marBottom w:val="0"/>
                  <w:divBdr>
                    <w:top w:val="none" w:sz="0" w:space="0" w:color="auto"/>
                    <w:left w:val="none" w:sz="0" w:space="0" w:color="auto"/>
                    <w:bottom w:val="none" w:sz="0" w:space="0" w:color="auto"/>
                    <w:right w:val="none" w:sz="0" w:space="0" w:color="auto"/>
                  </w:divBdr>
                  <w:divsChild>
                    <w:div w:id="471555783">
                      <w:marLeft w:val="0"/>
                      <w:marRight w:val="0"/>
                      <w:marTop w:val="0"/>
                      <w:marBottom w:val="0"/>
                      <w:divBdr>
                        <w:top w:val="none" w:sz="0" w:space="0" w:color="auto"/>
                        <w:left w:val="none" w:sz="0" w:space="0" w:color="auto"/>
                        <w:bottom w:val="none" w:sz="0" w:space="0" w:color="auto"/>
                        <w:right w:val="none" w:sz="0" w:space="0" w:color="auto"/>
                      </w:divBdr>
                    </w:div>
                  </w:divsChild>
                </w:div>
                <w:div w:id="13658194">
                  <w:marLeft w:val="0"/>
                  <w:marRight w:val="0"/>
                  <w:marTop w:val="0"/>
                  <w:marBottom w:val="0"/>
                  <w:divBdr>
                    <w:top w:val="none" w:sz="0" w:space="0" w:color="auto"/>
                    <w:left w:val="none" w:sz="0" w:space="0" w:color="auto"/>
                    <w:bottom w:val="none" w:sz="0" w:space="0" w:color="auto"/>
                    <w:right w:val="none" w:sz="0" w:space="0" w:color="auto"/>
                  </w:divBdr>
                  <w:divsChild>
                    <w:div w:id="499201922">
                      <w:marLeft w:val="0"/>
                      <w:marRight w:val="0"/>
                      <w:marTop w:val="0"/>
                      <w:marBottom w:val="0"/>
                      <w:divBdr>
                        <w:top w:val="none" w:sz="0" w:space="0" w:color="auto"/>
                        <w:left w:val="none" w:sz="0" w:space="0" w:color="auto"/>
                        <w:bottom w:val="none" w:sz="0" w:space="0" w:color="auto"/>
                        <w:right w:val="none" w:sz="0" w:space="0" w:color="auto"/>
                      </w:divBdr>
                    </w:div>
                  </w:divsChild>
                </w:div>
                <w:div w:id="1024985356">
                  <w:marLeft w:val="0"/>
                  <w:marRight w:val="0"/>
                  <w:marTop w:val="0"/>
                  <w:marBottom w:val="0"/>
                  <w:divBdr>
                    <w:top w:val="none" w:sz="0" w:space="0" w:color="auto"/>
                    <w:left w:val="none" w:sz="0" w:space="0" w:color="auto"/>
                    <w:bottom w:val="none" w:sz="0" w:space="0" w:color="auto"/>
                    <w:right w:val="none" w:sz="0" w:space="0" w:color="auto"/>
                  </w:divBdr>
                  <w:divsChild>
                    <w:div w:id="1100829887">
                      <w:marLeft w:val="0"/>
                      <w:marRight w:val="0"/>
                      <w:marTop w:val="0"/>
                      <w:marBottom w:val="0"/>
                      <w:divBdr>
                        <w:top w:val="none" w:sz="0" w:space="0" w:color="auto"/>
                        <w:left w:val="none" w:sz="0" w:space="0" w:color="auto"/>
                        <w:bottom w:val="none" w:sz="0" w:space="0" w:color="auto"/>
                        <w:right w:val="none" w:sz="0" w:space="0" w:color="auto"/>
                      </w:divBdr>
                    </w:div>
                  </w:divsChild>
                </w:div>
                <w:div w:id="1520969969">
                  <w:marLeft w:val="0"/>
                  <w:marRight w:val="0"/>
                  <w:marTop w:val="0"/>
                  <w:marBottom w:val="0"/>
                  <w:divBdr>
                    <w:top w:val="none" w:sz="0" w:space="0" w:color="auto"/>
                    <w:left w:val="none" w:sz="0" w:space="0" w:color="auto"/>
                    <w:bottom w:val="none" w:sz="0" w:space="0" w:color="auto"/>
                    <w:right w:val="none" w:sz="0" w:space="0" w:color="auto"/>
                  </w:divBdr>
                  <w:divsChild>
                    <w:div w:id="496118629">
                      <w:marLeft w:val="0"/>
                      <w:marRight w:val="0"/>
                      <w:marTop w:val="0"/>
                      <w:marBottom w:val="0"/>
                      <w:divBdr>
                        <w:top w:val="none" w:sz="0" w:space="0" w:color="auto"/>
                        <w:left w:val="none" w:sz="0" w:space="0" w:color="auto"/>
                        <w:bottom w:val="none" w:sz="0" w:space="0" w:color="auto"/>
                        <w:right w:val="none" w:sz="0" w:space="0" w:color="auto"/>
                      </w:divBdr>
                    </w:div>
                  </w:divsChild>
                </w:div>
                <w:div w:id="877399297">
                  <w:marLeft w:val="0"/>
                  <w:marRight w:val="0"/>
                  <w:marTop w:val="0"/>
                  <w:marBottom w:val="0"/>
                  <w:divBdr>
                    <w:top w:val="none" w:sz="0" w:space="0" w:color="auto"/>
                    <w:left w:val="none" w:sz="0" w:space="0" w:color="auto"/>
                    <w:bottom w:val="none" w:sz="0" w:space="0" w:color="auto"/>
                    <w:right w:val="none" w:sz="0" w:space="0" w:color="auto"/>
                  </w:divBdr>
                  <w:divsChild>
                    <w:div w:id="1042709364">
                      <w:marLeft w:val="0"/>
                      <w:marRight w:val="0"/>
                      <w:marTop w:val="0"/>
                      <w:marBottom w:val="0"/>
                      <w:divBdr>
                        <w:top w:val="none" w:sz="0" w:space="0" w:color="auto"/>
                        <w:left w:val="none" w:sz="0" w:space="0" w:color="auto"/>
                        <w:bottom w:val="none" w:sz="0" w:space="0" w:color="auto"/>
                        <w:right w:val="none" w:sz="0" w:space="0" w:color="auto"/>
                      </w:divBdr>
                    </w:div>
                  </w:divsChild>
                </w:div>
                <w:div w:id="472790231">
                  <w:marLeft w:val="0"/>
                  <w:marRight w:val="0"/>
                  <w:marTop w:val="0"/>
                  <w:marBottom w:val="0"/>
                  <w:divBdr>
                    <w:top w:val="none" w:sz="0" w:space="0" w:color="auto"/>
                    <w:left w:val="none" w:sz="0" w:space="0" w:color="auto"/>
                    <w:bottom w:val="none" w:sz="0" w:space="0" w:color="auto"/>
                    <w:right w:val="none" w:sz="0" w:space="0" w:color="auto"/>
                  </w:divBdr>
                  <w:divsChild>
                    <w:div w:id="1743408381">
                      <w:marLeft w:val="0"/>
                      <w:marRight w:val="0"/>
                      <w:marTop w:val="0"/>
                      <w:marBottom w:val="0"/>
                      <w:divBdr>
                        <w:top w:val="none" w:sz="0" w:space="0" w:color="auto"/>
                        <w:left w:val="none" w:sz="0" w:space="0" w:color="auto"/>
                        <w:bottom w:val="none" w:sz="0" w:space="0" w:color="auto"/>
                        <w:right w:val="none" w:sz="0" w:space="0" w:color="auto"/>
                      </w:divBdr>
                    </w:div>
                  </w:divsChild>
                </w:div>
                <w:div w:id="903492567">
                  <w:marLeft w:val="0"/>
                  <w:marRight w:val="0"/>
                  <w:marTop w:val="0"/>
                  <w:marBottom w:val="0"/>
                  <w:divBdr>
                    <w:top w:val="none" w:sz="0" w:space="0" w:color="auto"/>
                    <w:left w:val="none" w:sz="0" w:space="0" w:color="auto"/>
                    <w:bottom w:val="none" w:sz="0" w:space="0" w:color="auto"/>
                    <w:right w:val="none" w:sz="0" w:space="0" w:color="auto"/>
                  </w:divBdr>
                  <w:divsChild>
                    <w:div w:id="891693631">
                      <w:marLeft w:val="0"/>
                      <w:marRight w:val="0"/>
                      <w:marTop w:val="0"/>
                      <w:marBottom w:val="0"/>
                      <w:divBdr>
                        <w:top w:val="none" w:sz="0" w:space="0" w:color="auto"/>
                        <w:left w:val="none" w:sz="0" w:space="0" w:color="auto"/>
                        <w:bottom w:val="none" w:sz="0" w:space="0" w:color="auto"/>
                        <w:right w:val="none" w:sz="0" w:space="0" w:color="auto"/>
                      </w:divBdr>
                    </w:div>
                  </w:divsChild>
                </w:div>
                <w:div w:id="2125801423">
                  <w:marLeft w:val="0"/>
                  <w:marRight w:val="0"/>
                  <w:marTop w:val="0"/>
                  <w:marBottom w:val="0"/>
                  <w:divBdr>
                    <w:top w:val="none" w:sz="0" w:space="0" w:color="auto"/>
                    <w:left w:val="none" w:sz="0" w:space="0" w:color="auto"/>
                    <w:bottom w:val="none" w:sz="0" w:space="0" w:color="auto"/>
                    <w:right w:val="none" w:sz="0" w:space="0" w:color="auto"/>
                  </w:divBdr>
                  <w:divsChild>
                    <w:div w:id="1331519441">
                      <w:marLeft w:val="0"/>
                      <w:marRight w:val="0"/>
                      <w:marTop w:val="0"/>
                      <w:marBottom w:val="0"/>
                      <w:divBdr>
                        <w:top w:val="none" w:sz="0" w:space="0" w:color="auto"/>
                        <w:left w:val="none" w:sz="0" w:space="0" w:color="auto"/>
                        <w:bottom w:val="none" w:sz="0" w:space="0" w:color="auto"/>
                        <w:right w:val="none" w:sz="0" w:space="0" w:color="auto"/>
                      </w:divBdr>
                    </w:div>
                  </w:divsChild>
                </w:div>
                <w:div w:id="660544330">
                  <w:marLeft w:val="0"/>
                  <w:marRight w:val="0"/>
                  <w:marTop w:val="0"/>
                  <w:marBottom w:val="0"/>
                  <w:divBdr>
                    <w:top w:val="none" w:sz="0" w:space="0" w:color="auto"/>
                    <w:left w:val="none" w:sz="0" w:space="0" w:color="auto"/>
                    <w:bottom w:val="none" w:sz="0" w:space="0" w:color="auto"/>
                    <w:right w:val="none" w:sz="0" w:space="0" w:color="auto"/>
                  </w:divBdr>
                  <w:divsChild>
                    <w:div w:id="1426344369">
                      <w:marLeft w:val="0"/>
                      <w:marRight w:val="0"/>
                      <w:marTop w:val="0"/>
                      <w:marBottom w:val="0"/>
                      <w:divBdr>
                        <w:top w:val="none" w:sz="0" w:space="0" w:color="auto"/>
                        <w:left w:val="none" w:sz="0" w:space="0" w:color="auto"/>
                        <w:bottom w:val="none" w:sz="0" w:space="0" w:color="auto"/>
                        <w:right w:val="none" w:sz="0" w:space="0" w:color="auto"/>
                      </w:divBdr>
                    </w:div>
                  </w:divsChild>
                </w:div>
                <w:div w:id="462819029">
                  <w:marLeft w:val="0"/>
                  <w:marRight w:val="0"/>
                  <w:marTop w:val="0"/>
                  <w:marBottom w:val="0"/>
                  <w:divBdr>
                    <w:top w:val="none" w:sz="0" w:space="0" w:color="auto"/>
                    <w:left w:val="none" w:sz="0" w:space="0" w:color="auto"/>
                    <w:bottom w:val="none" w:sz="0" w:space="0" w:color="auto"/>
                    <w:right w:val="none" w:sz="0" w:space="0" w:color="auto"/>
                  </w:divBdr>
                  <w:divsChild>
                    <w:div w:id="1851405570">
                      <w:marLeft w:val="0"/>
                      <w:marRight w:val="0"/>
                      <w:marTop w:val="0"/>
                      <w:marBottom w:val="0"/>
                      <w:divBdr>
                        <w:top w:val="none" w:sz="0" w:space="0" w:color="auto"/>
                        <w:left w:val="none" w:sz="0" w:space="0" w:color="auto"/>
                        <w:bottom w:val="none" w:sz="0" w:space="0" w:color="auto"/>
                        <w:right w:val="none" w:sz="0" w:space="0" w:color="auto"/>
                      </w:divBdr>
                    </w:div>
                  </w:divsChild>
                </w:div>
                <w:div w:id="574126443">
                  <w:marLeft w:val="0"/>
                  <w:marRight w:val="0"/>
                  <w:marTop w:val="0"/>
                  <w:marBottom w:val="0"/>
                  <w:divBdr>
                    <w:top w:val="none" w:sz="0" w:space="0" w:color="auto"/>
                    <w:left w:val="none" w:sz="0" w:space="0" w:color="auto"/>
                    <w:bottom w:val="none" w:sz="0" w:space="0" w:color="auto"/>
                    <w:right w:val="none" w:sz="0" w:space="0" w:color="auto"/>
                  </w:divBdr>
                  <w:divsChild>
                    <w:div w:id="88549616">
                      <w:marLeft w:val="0"/>
                      <w:marRight w:val="0"/>
                      <w:marTop w:val="0"/>
                      <w:marBottom w:val="0"/>
                      <w:divBdr>
                        <w:top w:val="none" w:sz="0" w:space="0" w:color="auto"/>
                        <w:left w:val="none" w:sz="0" w:space="0" w:color="auto"/>
                        <w:bottom w:val="none" w:sz="0" w:space="0" w:color="auto"/>
                        <w:right w:val="none" w:sz="0" w:space="0" w:color="auto"/>
                      </w:divBdr>
                    </w:div>
                  </w:divsChild>
                </w:div>
                <w:div w:id="874542414">
                  <w:marLeft w:val="0"/>
                  <w:marRight w:val="0"/>
                  <w:marTop w:val="0"/>
                  <w:marBottom w:val="0"/>
                  <w:divBdr>
                    <w:top w:val="none" w:sz="0" w:space="0" w:color="auto"/>
                    <w:left w:val="none" w:sz="0" w:space="0" w:color="auto"/>
                    <w:bottom w:val="none" w:sz="0" w:space="0" w:color="auto"/>
                    <w:right w:val="none" w:sz="0" w:space="0" w:color="auto"/>
                  </w:divBdr>
                  <w:divsChild>
                    <w:div w:id="716440974">
                      <w:marLeft w:val="0"/>
                      <w:marRight w:val="0"/>
                      <w:marTop w:val="0"/>
                      <w:marBottom w:val="0"/>
                      <w:divBdr>
                        <w:top w:val="none" w:sz="0" w:space="0" w:color="auto"/>
                        <w:left w:val="none" w:sz="0" w:space="0" w:color="auto"/>
                        <w:bottom w:val="none" w:sz="0" w:space="0" w:color="auto"/>
                        <w:right w:val="none" w:sz="0" w:space="0" w:color="auto"/>
                      </w:divBdr>
                    </w:div>
                  </w:divsChild>
                </w:div>
                <w:div w:id="1360350605">
                  <w:marLeft w:val="0"/>
                  <w:marRight w:val="0"/>
                  <w:marTop w:val="0"/>
                  <w:marBottom w:val="0"/>
                  <w:divBdr>
                    <w:top w:val="none" w:sz="0" w:space="0" w:color="auto"/>
                    <w:left w:val="none" w:sz="0" w:space="0" w:color="auto"/>
                    <w:bottom w:val="none" w:sz="0" w:space="0" w:color="auto"/>
                    <w:right w:val="none" w:sz="0" w:space="0" w:color="auto"/>
                  </w:divBdr>
                  <w:divsChild>
                    <w:div w:id="1487815657">
                      <w:marLeft w:val="0"/>
                      <w:marRight w:val="0"/>
                      <w:marTop w:val="0"/>
                      <w:marBottom w:val="0"/>
                      <w:divBdr>
                        <w:top w:val="none" w:sz="0" w:space="0" w:color="auto"/>
                        <w:left w:val="none" w:sz="0" w:space="0" w:color="auto"/>
                        <w:bottom w:val="none" w:sz="0" w:space="0" w:color="auto"/>
                        <w:right w:val="none" w:sz="0" w:space="0" w:color="auto"/>
                      </w:divBdr>
                    </w:div>
                  </w:divsChild>
                </w:div>
                <w:div w:id="418796166">
                  <w:marLeft w:val="0"/>
                  <w:marRight w:val="0"/>
                  <w:marTop w:val="0"/>
                  <w:marBottom w:val="0"/>
                  <w:divBdr>
                    <w:top w:val="none" w:sz="0" w:space="0" w:color="auto"/>
                    <w:left w:val="none" w:sz="0" w:space="0" w:color="auto"/>
                    <w:bottom w:val="none" w:sz="0" w:space="0" w:color="auto"/>
                    <w:right w:val="none" w:sz="0" w:space="0" w:color="auto"/>
                  </w:divBdr>
                  <w:divsChild>
                    <w:div w:id="1014764736">
                      <w:marLeft w:val="0"/>
                      <w:marRight w:val="0"/>
                      <w:marTop w:val="0"/>
                      <w:marBottom w:val="0"/>
                      <w:divBdr>
                        <w:top w:val="none" w:sz="0" w:space="0" w:color="auto"/>
                        <w:left w:val="none" w:sz="0" w:space="0" w:color="auto"/>
                        <w:bottom w:val="none" w:sz="0" w:space="0" w:color="auto"/>
                        <w:right w:val="none" w:sz="0" w:space="0" w:color="auto"/>
                      </w:divBdr>
                    </w:div>
                  </w:divsChild>
                </w:div>
                <w:div w:id="837886245">
                  <w:marLeft w:val="0"/>
                  <w:marRight w:val="0"/>
                  <w:marTop w:val="0"/>
                  <w:marBottom w:val="0"/>
                  <w:divBdr>
                    <w:top w:val="none" w:sz="0" w:space="0" w:color="auto"/>
                    <w:left w:val="none" w:sz="0" w:space="0" w:color="auto"/>
                    <w:bottom w:val="none" w:sz="0" w:space="0" w:color="auto"/>
                    <w:right w:val="none" w:sz="0" w:space="0" w:color="auto"/>
                  </w:divBdr>
                  <w:divsChild>
                    <w:div w:id="1846094962">
                      <w:marLeft w:val="0"/>
                      <w:marRight w:val="0"/>
                      <w:marTop w:val="0"/>
                      <w:marBottom w:val="0"/>
                      <w:divBdr>
                        <w:top w:val="none" w:sz="0" w:space="0" w:color="auto"/>
                        <w:left w:val="none" w:sz="0" w:space="0" w:color="auto"/>
                        <w:bottom w:val="none" w:sz="0" w:space="0" w:color="auto"/>
                        <w:right w:val="none" w:sz="0" w:space="0" w:color="auto"/>
                      </w:divBdr>
                    </w:div>
                  </w:divsChild>
                </w:div>
                <w:div w:id="471290123">
                  <w:marLeft w:val="0"/>
                  <w:marRight w:val="0"/>
                  <w:marTop w:val="0"/>
                  <w:marBottom w:val="0"/>
                  <w:divBdr>
                    <w:top w:val="none" w:sz="0" w:space="0" w:color="auto"/>
                    <w:left w:val="none" w:sz="0" w:space="0" w:color="auto"/>
                    <w:bottom w:val="none" w:sz="0" w:space="0" w:color="auto"/>
                    <w:right w:val="none" w:sz="0" w:space="0" w:color="auto"/>
                  </w:divBdr>
                  <w:divsChild>
                    <w:div w:id="613634344">
                      <w:marLeft w:val="0"/>
                      <w:marRight w:val="0"/>
                      <w:marTop w:val="0"/>
                      <w:marBottom w:val="0"/>
                      <w:divBdr>
                        <w:top w:val="none" w:sz="0" w:space="0" w:color="auto"/>
                        <w:left w:val="none" w:sz="0" w:space="0" w:color="auto"/>
                        <w:bottom w:val="none" w:sz="0" w:space="0" w:color="auto"/>
                        <w:right w:val="none" w:sz="0" w:space="0" w:color="auto"/>
                      </w:divBdr>
                    </w:div>
                  </w:divsChild>
                </w:div>
                <w:div w:id="958342399">
                  <w:marLeft w:val="0"/>
                  <w:marRight w:val="0"/>
                  <w:marTop w:val="0"/>
                  <w:marBottom w:val="0"/>
                  <w:divBdr>
                    <w:top w:val="none" w:sz="0" w:space="0" w:color="auto"/>
                    <w:left w:val="none" w:sz="0" w:space="0" w:color="auto"/>
                    <w:bottom w:val="none" w:sz="0" w:space="0" w:color="auto"/>
                    <w:right w:val="none" w:sz="0" w:space="0" w:color="auto"/>
                  </w:divBdr>
                  <w:divsChild>
                    <w:div w:id="913587266">
                      <w:marLeft w:val="0"/>
                      <w:marRight w:val="0"/>
                      <w:marTop w:val="0"/>
                      <w:marBottom w:val="0"/>
                      <w:divBdr>
                        <w:top w:val="none" w:sz="0" w:space="0" w:color="auto"/>
                        <w:left w:val="none" w:sz="0" w:space="0" w:color="auto"/>
                        <w:bottom w:val="none" w:sz="0" w:space="0" w:color="auto"/>
                        <w:right w:val="none" w:sz="0" w:space="0" w:color="auto"/>
                      </w:divBdr>
                    </w:div>
                  </w:divsChild>
                </w:div>
                <w:div w:id="2021738863">
                  <w:marLeft w:val="0"/>
                  <w:marRight w:val="0"/>
                  <w:marTop w:val="0"/>
                  <w:marBottom w:val="0"/>
                  <w:divBdr>
                    <w:top w:val="none" w:sz="0" w:space="0" w:color="auto"/>
                    <w:left w:val="none" w:sz="0" w:space="0" w:color="auto"/>
                    <w:bottom w:val="none" w:sz="0" w:space="0" w:color="auto"/>
                    <w:right w:val="none" w:sz="0" w:space="0" w:color="auto"/>
                  </w:divBdr>
                  <w:divsChild>
                    <w:div w:id="1660965049">
                      <w:marLeft w:val="0"/>
                      <w:marRight w:val="0"/>
                      <w:marTop w:val="0"/>
                      <w:marBottom w:val="0"/>
                      <w:divBdr>
                        <w:top w:val="none" w:sz="0" w:space="0" w:color="auto"/>
                        <w:left w:val="none" w:sz="0" w:space="0" w:color="auto"/>
                        <w:bottom w:val="none" w:sz="0" w:space="0" w:color="auto"/>
                        <w:right w:val="none" w:sz="0" w:space="0" w:color="auto"/>
                      </w:divBdr>
                    </w:div>
                  </w:divsChild>
                </w:div>
                <w:div w:id="428935068">
                  <w:marLeft w:val="0"/>
                  <w:marRight w:val="0"/>
                  <w:marTop w:val="0"/>
                  <w:marBottom w:val="0"/>
                  <w:divBdr>
                    <w:top w:val="none" w:sz="0" w:space="0" w:color="auto"/>
                    <w:left w:val="none" w:sz="0" w:space="0" w:color="auto"/>
                    <w:bottom w:val="none" w:sz="0" w:space="0" w:color="auto"/>
                    <w:right w:val="none" w:sz="0" w:space="0" w:color="auto"/>
                  </w:divBdr>
                  <w:divsChild>
                    <w:div w:id="1005018639">
                      <w:marLeft w:val="0"/>
                      <w:marRight w:val="0"/>
                      <w:marTop w:val="0"/>
                      <w:marBottom w:val="0"/>
                      <w:divBdr>
                        <w:top w:val="none" w:sz="0" w:space="0" w:color="auto"/>
                        <w:left w:val="none" w:sz="0" w:space="0" w:color="auto"/>
                        <w:bottom w:val="none" w:sz="0" w:space="0" w:color="auto"/>
                        <w:right w:val="none" w:sz="0" w:space="0" w:color="auto"/>
                      </w:divBdr>
                    </w:div>
                  </w:divsChild>
                </w:div>
                <w:div w:id="198933912">
                  <w:marLeft w:val="0"/>
                  <w:marRight w:val="0"/>
                  <w:marTop w:val="0"/>
                  <w:marBottom w:val="0"/>
                  <w:divBdr>
                    <w:top w:val="none" w:sz="0" w:space="0" w:color="auto"/>
                    <w:left w:val="none" w:sz="0" w:space="0" w:color="auto"/>
                    <w:bottom w:val="none" w:sz="0" w:space="0" w:color="auto"/>
                    <w:right w:val="none" w:sz="0" w:space="0" w:color="auto"/>
                  </w:divBdr>
                  <w:divsChild>
                    <w:div w:id="17201771">
                      <w:marLeft w:val="0"/>
                      <w:marRight w:val="0"/>
                      <w:marTop w:val="0"/>
                      <w:marBottom w:val="0"/>
                      <w:divBdr>
                        <w:top w:val="none" w:sz="0" w:space="0" w:color="auto"/>
                        <w:left w:val="none" w:sz="0" w:space="0" w:color="auto"/>
                        <w:bottom w:val="none" w:sz="0" w:space="0" w:color="auto"/>
                        <w:right w:val="none" w:sz="0" w:space="0" w:color="auto"/>
                      </w:divBdr>
                    </w:div>
                  </w:divsChild>
                </w:div>
                <w:div w:id="1791974772">
                  <w:marLeft w:val="0"/>
                  <w:marRight w:val="0"/>
                  <w:marTop w:val="0"/>
                  <w:marBottom w:val="0"/>
                  <w:divBdr>
                    <w:top w:val="none" w:sz="0" w:space="0" w:color="auto"/>
                    <w:left w:val="none" w:sz="0" w:space="0" w:color="auto"/>
                    <w:bottom w:val="none" w:sz="0" w:space="0" w:color="auto"/>
                    <w:right w:val="none" w:sz="0" w:space="0" w:color="auto"/>
                  </w:divBdr>
                  <w:divsChild>
                    <w:div w:id="1349942353">
                      <w:marLeft w:val="0"/>
                      <w:marRight w:val="0"/>
                      <w:marTop w:val="0"/>
                      <w:marBottom w:val="0"/>
                      <w:divBdr>
                        <w:top w:val="none" w:sz="0" w:space="0" w:color="auto"/>
                        <w:left w:val="none" w:sz="0" w:space="0" w:color="auto"/>
                        <w:bottom w:val="none" w:sz="0" w:space="0" w:color="auto"/>
                        <w:right w:val="none" w:sz="0" w:space="0" w:color="auto"/>
                      </w:divBdr>
                    </w:div>
                  </w:divsChild>
                </w:div>
                <w:div w:id="1009479219">
                  <w:marLeft w:val="0"/>
                  <w:marRight w:val="0"/>
                  <w:marTop w:val="0"/>
                  <w:marBottom w:val="0"/>
                  <w:divBdr>
                    <w:top w:val="none" w:sz="0" w:space="0" w:color="auto"/>
                    <w:left w:val="none" w:sz="0" w:space="0" w:color="auto"/>
                    <w:bottom w:val="none" w:sz="0" w:space="0" w:color="auto"/>
                    <w:right w:val="none" w:sz="0" w:space="0" w:color="auto"/>
                  </w:divBdr>
                  <w:divsChild>
                    <w:div w:id="1185023468">
                      <w:marLeft w:val="0"/>
                      <w:marRight w:val="0"/>
                      <w:marTop w:val="0"/>
                      <w:marBottom w:val="0"/>
                      <w:divBdr>
                        <w:top w:val="none" w:sz="0" w:space="0" w:color="auto"/>
                        <w:left w:val="none" w:sz="0" w:space="0" w:color="auto"/>
                        <w:bottom w:val="none" w:sz="0" w:space="0" w:color="auto"/>
                        <w:right w:val="none" w:sz="0" w:space="0" w:color="auto"/>
                      </w:divBdr>
                    </w:div>
                  </w:divsChild>
                </w:div>
                <w:div w:id="833839626">
                  <w:marLeft w:val="0"/>
                  <w:marRight w:val="0"/>
                  <w:marTop w:val="0"/>
                  <w:marBottom w:val="0"/>
                  <w:divBdr>
                    <w:top w:val="none" w:sz="0" w:space="0" w:color="auto"/>
                    <w:left w:val="none" w:sz="0" w:space="0" w:color="auto"/>
                    <w:bottom w:val="none" w:sz="0" w:space="0" w:color="auto"/>
                    <w:right w:val="none" w:sz="0" w:space="0" w:color="auto"/>
                  </w:divBdr>
                  <w:divsChild>
                    <w:div w:id="1358314014">
                      <w:marLeft w:val="0"/>
                      <w:marRight w:val="0"/>
                      <w:marTop w:val="0"/>
                      <w:marBottom w:val="0"/>
                      <w:divBdr>
                        <w:top w:val="none" w:sz="0" w:space="0" w:color="auto"/>
                        <w:left w:val="none" w:sz="0" w:space="0" w:color="auto"/>
                        <w:bottom w:val="none" w:sz="0" w:space="0" w:color="auto"/>
                        <w:right w:val="none" w:sz="0" w:space="0" w:color="auto"/>
                      </w:divBdr>
                    </w:div>
                  </w:divsChild>
                </w:div>
                <w:div w:id="998114397">
                  <w:marLeft w:val="0"/>
                  <w:marRight w:val="0"/>
                  <w:marTop w:val="0"/>
                  <w:marBottom w:val="0"/>
                  <w:divBdr>
                    <w:top w:val="none" w:sz="0" w:space="0" w:color="auto"/>
                    <w:left w:val="none" w:sz="0" w:space="0" w:color="auto"/>
                    <w:bottom w:val="none" w:sz="0" w:space="0" w:color="auto"/>
                    <w:right w:val="none" w:sz="0" w:space="0" w:color="auto"/>
                  </w:divBdr>
                  <w:divsChild>
                    <w:div w:id="1089696934">
                      <w:marLeft w:val="0"/>
                      <w:marRight w:val="0"/>
                      <w:marTop w:val="0"/>
                      <w:marBottom w:val="0"/>
                      <w:divBdr>
                        <w:top w:val="none" w:sz="0" w:space="0" w:color="auto"/>
                        <w:left w:val="none" w:sz="0" w:space="0" w:color="auto"/>
                        <w:bottom w:val="none" w:sz="0" w:space="0" w:color="auto"/>
                        <w:right w:val="none" w:sz="0" w:space="0" w:color="auto"/>
                      </w:divBdr>
                    </w:div>
                  </w:divsChild>
                </w:div>
                <w:div w:id="1228149200">
                  <w:marLeft w:val="0"/>
                  <w:marRight w:val="0"/>
                  <w:marTop w:val="0"/>
                  <w:marBottom w:val="0"/>
                  <w:divBdr>
                    <w:top w:val="none" w:sz="0" w:space="0" w:color="auto"/>
                    <w:left w:val="none" w:sz="0" w:space="0" w:color="auto"/>
                    <w:bottom w:val="none" w:sz="0" w:space="0" w:color="auto"/>
                    <w:right w:val="none" w:sz="0" w:space="0" w:color="auto"/>
                  </w:divBdr>
                  <w:divsChild>
                    <w:div w:id="1992832436">
                      <w:marLeft w:val="0"/>
                      <w:marRight w:val="0"/>
                      <w:marTop w:val="0"/>
                      <w:marBottom w:val="0"/>
                      <w:divBdr>
                        <w:top w:val="none" w:sz="0" w:space="0" w:color="auto"/>
                        <w:left w:val="none" w:sz="0" w:space="0" w:color="auto"/>
                        <w:bottom w:val="none" w:sz="0" w:space="0" w:color="auto"/>
                        <w:right w:val="none" w:sz="0" w:space="0" w:color="auto"/>
                      </w:divBdr>
                    </w:div>
                  </w:divsChild>
                </w:div>
                <w:div w:id="1188762080">
                  <w:marLeft w:val="0"/>
                  <w:marRight w:val="0"/>
                  <w:marTop w:val="0"/>
                  <w:marBottom w:val="0"/>
                  <w:divBdr>
                    <w:top w:val="none" w:sz="0" w:space="0" w:color="auto"/>
                    <w:left w:val="none" w:sz="0" w:space="0" w:color="auto"/>
                    <w:bottom w:val="none" w:sz="0" w:space="0" w:color="auto"/>
                    <w:right w:val="none" w:sz="0" w:space="0" w:color="auto"/>
                  </w:divBdr>
                  <w:divsChild>
                    <w:div w:id="1397359027">
                      <w:marLeft w:val="0"/>
                      <w:marRight w:val="0"/>
                      <w:marTop w:val="0"/>
                      <w:marBottom w:val="0"/>
                      <w:divBdr>
                        <w:top w:val="none" w:sz="0" w:space="0" w:color="auto"/>
                        <w:left w:val="none" w:sz="0" w:space="0" w:color="auto"/>
                        <w:bottom w:val="none" w:sz="0" w:space="0" w:color="auto"/>
                        <w:right w:val="none" w:sz="0" w:space="0" w:color="auto"/>
                      </w:divBdr>
                    </w:div>
                  </w:divsChild>
                </w:div>
                <w:div w:id="1866673688">
                  <w:marLeft w:val="0"/>
                  <w:marRight w:val="0"/>
                  <w:marTop w:val="0"/>
                  <w:marBottom w:val="0"/>
                  <w:divBdr>
                    <w:top w:val="none" w:sz="0" w:space="0" w:color="auto"/>
                    <w:left w:val="none" w:sz="0" w:space="0" w:color="auto"/>
                    <w:bottom w:val="none" w:sz="0" w:space="0" w:color="auto"/>
                    <w:right w:val="none" w:sz="0" w:space="0" w:color="auto"/>
                  </w:divBdr>
                  <w:divsChild>
                    <w:div w:id="970937006">
                      <w:marLeft w:val="0"/>
                      <w:marRight w:val="0"/>
                      <w:marTop w:val="0"/>
                      <w:marBottom w:val="0"/>
                      <w:divBdr>
                        <w:top w:val="none" w:sz="0" w:space="0" w:color="auto"/>
                        <w:left w:val="none" w:sz="0" w:space="0" w:color="auto"/>
                        <w:bottom w:val="none" w:sz="0" w:space="0" w:color="auto"/>
                        <w:right w:val="none" w:sz="0" w:space="0" w:color="auto"/>
                      </w:divBdr>
                    </w:div>
                  </w:divsChild>
                </w:div>
                <w:div w:id="515114014">
                  <w:marLeft w:val="0"/>
                  <w:marRight w:val="0"/>
                  <w:marTop w:val="0"/>
                  <w:marBottom w:val="0"/>
                  <w:divBdr>
                    <w:top w:val="none" w:sz="0" w:space="0" w:color="auto"/>
                    <w:left w:val="none" w:sz="0" w:space="0" w:color="auto"/>
                    <w:bottom w:val="none" w:sz="0" w:space="0" w:color="auto"/>
                    <w:right w:val="none" w:sz="0" w:space="0" w:color="auto"/>
                  </w:divBdr>
                  <w:divsChild>
                    <w:div w:id="194492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293557">
          <w:marLeft w:val="0"/>
          <w:marRight w:val="0"/>
          <w:marTop w:val="0"/>
          <w:marBottom w:val="0"/>
          <w:divBdr>
            <w:top w:val="none" w:sz="0" w:space="0" w:color="auto"/>
            <w:left w:val="none" w:sz="0" w:space="0" w:color="auto"/>
            <w:bottom w:val="none" w:sz="0" w:space="0" w:color="auto"/>
            <w:right w:val="none" w:sz="0" w:space="0" w:color="auto"/>
          </w:divBdr>
        </w:div>
        <w:div w:id="1116749958">
          <w:marLeft w:val="0"/>
          <w:marRight w:val="0"/>
          <w:marTop w:val="0"/>
          <w:marBottom w:val="0"/>
          <w:divBdr>
            <w:top w:val="none" w:sz="0" w:space="0" w:color="auto"/>
            <w:left w:val="none" w:sz="0" w:space="0" w:color="auto"/>
            <w:bottom w:val="none" w:sz="0" w:space="0" w:color="auto"/>
            <w:right w:val="none" w:sz="0" w:space="0" w:color="auto"/>
          </w:divBdr>
        </w:div>
        <w:div w:id="1742827332">
          <w:marLeft w:val="0"/>
          <w:marRight w:val="0"/>
          <w:marTop w:val="0"/>
          <w:marBottom w:val="0"/>
          <w:divBdr>
            <w:top w:val="none" w:sz="0" w:space="0" w:color="auto"/>
            <w:left w:val="none" w:sz="0" w:space="0" w:color="auto"/>
            <w:bottom w:val="none" w:sz="0" w:space="0" w:color="auto"/>
            <w:right w:val="none" w:sz="0" w:space="0" w:color="auto"/>
          </w:divBdr>
        </w:div>
        <w:div w:id="55055389">
          <w:marLeft w:val="0"/>
          <w:marRight w:val="0"/>
          <w:marTop w:val="0"/>
          <w:marBottom w:val="0"/>
          <w:divBdr>
            <w:top w:val="none" w:sz="0" w:space="0" w:color="auto"/>
            <w:left w:val="none" w:sz="0" w:space="0" w:color="auto"/>
            <w:bottom w:val="none" w:sz="0" w:space="0" w:color="auto"/>
            <w:right w:val="none" w:sz="0" w:space="0" w:color="auto"/>
          </w:divBdr>
          <w:divsChild>
            <w:div w:id="812329547">
              <w:marLeft w:val="-75"/>
              <w:marRight w:val="0"/>
              <w:marTop w:val="30"/>
              <w:marBottom w:val="30"/>
              <w:divBdr>
                <w:top w:val="none" w:sz="0" w:space="0" w:color="auto"/>
                <w:left w:val="none" w:sz="0" w:space="0" w:color="auto"/>
                <w:bottom w:val="none" w:sz="0" w:space="0" w:color="auto"/>
                <w:right w:val="none" w:sz="0" w:space="0" w:color="auto"/>
              </w:divBdr>
              <w:divsChild>
                <w:div w:id="36512058">
                  <w:marLeft w:val="0"/>
                  <w:marRight w:val="0"/>
                  <w:marTop w:val="0"/>
                  <w:marBottom w:val="0"/>
                  <w:divBdr>
                    <w:top w:val="none" w:sz="0" w:space="0" w:color="auto"/>
                    <w:left w:val="none" w:sz="0" w:space="0" w:color="auto"/>
                    <w:bottom w:val="none" w:sz="0" w:space="0" w:color="auto"/>
                    <w:right w:val="none" w:sz="0" w:space="0" w:color="auto"/>
                  </w:divBdr>
                  <w:divsChild>
                    <w:div w:id="523980245">
                      <w:marLeft w:val="0"/>
                      <w:marRight w:val="0"/>
                      <w:marTop w:val="0"/>
                      <w:marBottom w:val="0"/>
                      <w:divBdr>
                        <w:top w:val="none" w:sz="0" w:space="0" w:color="auto"/>
                        <w:left w:val="none" w:sz="0" w:space="0" w:color="auto"/>
                        <w:bottom w:val="none" w:sz="0" w:space="0" w:color="auto"/>
                        <w:right w:val="none" w:sz="0" w:space="0" w:color="auto"/>
                      </w:divBdr>
                    </w:div>
                  </w:divsChild>
                </w:div>
                <w:div w:id="1531186750">
                  <w:marLeft w:val="0"/>
                  <w:marRight w:val="0"/>
                  <w:marTop w:val="0"/>
                  <w:marBottom w:val="0"/>
                  <w:divBdr>
                    <w:top w:val="none" w:sz="0" w:space="0" w:color="auto"/>
                    <w:left w:val="none" w:sz="0" w:space="0" w:color="auto"/>
                    <w:bottom w:val="none" w:sz="0" w:space="0" w:color="auto"/>
                    <w:right w:val="none" w:sz="0" w:space="0" w:color="auto"/>
                  </w:divBdr>
                  <w:divsChild>
                    <w:div w:id="1381857347">
                      <w:marLeft w:val="0"/>
                      <w:marRight w:val="0"/>
                      <w:marTop w:val="0"/>
                      <w:marBottom w:val="0"/>
                      <w:divBdr>
                        <w:top w:val="none" w:sz="0" w:space="0" w:color="auto"/>
                        <w:left w:val="none" w:sz="0" w:space="0" w:color="auto"/>
                        <w:bottom w:val="none" w:sz="0" w:space="0" w:color="auto"/>
                        <w:right w:val="none" w:sz="0" w:space="0" w:color="auto"/>
                      </w:divBdr>
                    </w:div>
                  </w:divsChild>
                </w:div>
                <w:div w:id="107704211">
                  <w:marLeft w:val="0"/>
                  <w:marRight w:val="0"/>
                  <w:marTop w:val="0"/>
                  <w:marBottom w:val="0"/>
                  <w:divBdr>
                    <w:top w:val="none" w:sz="0" w:space="0" w:color="auto"/>
                    <w:left w:val="none" w:sz="0" w:space="0" w:color="auto"/>
                    <w:bottom w:val="none" w:sz="0" w:space="0" w:color="auto"/>
                    <w:right w:val="none" w:sz="0" w:space="0" w:color="auto"/>
                  </w:divBdr>
                  <w:divsChild>
                    <w:div w:id="1516192659">
                      <w:marLeft w:val="0"/>
                      <w:marRight w:val="0"/>
                      <w:marTop w:val="0"/>
                      <w:marBottom w:val="0"/>
                      <w:divBdr>
                        <w:top w:val="none" w:sz="0" w:space="0" w:color="auto"/>
                        <w:left w:val="none" w:sz="0" w:space="0" w:color="auto"/>
                        <w:bottom w:val="none" w:sz="0" w:space="0" w:color="auto"/>
                        <w:right w:val="none" w:sz="0" w:space="0" w:color="auto"/>
                      </w:divBdr>
                    </w:div>
                  </w:divsChild>
                </w:div>
                <w:div w:id="1207333980">
                  <w:marLeft w:val="0"/>
                  <w:marRight w:val="0"/>
                  <w:marTop w:val="0"/>
                  <w:marBottom w:val="0"/>
                  <w:divBdr>
                    <w:top w:val="none" w:sz="0" w:space="0" w:color="auto"/>
                    <w:left w:val="none" w:sz="0" w:space="0" w:color="auto"/>
                    <w:bottom w:val="none" w:sz="0" w:space="0" w:color="auto"/>
                    <w:right w:val="none" w:sz="0" w:space="0" w:color="auto"/>
                  </w:divBdr>
                  <w:divsChild>
                    <w:div w:id="354188769">
                      <w:marLeft w:val="0"/>
                      <w:marRight w:val="0"/>
                      <w:marTop w:val="0"/>
                      <w:marBottom w:val="0"/>
                      <w:divBdr>
                        <w:top w:val="none" w:sz="0" w:space="0" w:color="auto"/>
                        <w:left w:val="none" w:sz="0" w:space="0" w:color="auto"/>
                        <w:bottom w:val="none" w:sz="0" w:space="0" w:color="auto"/>
                        <w:right w:val="none" w:sz="0" w:space="0" w:color="auto"/>
                      </w:divBdr>
                    </w:div>
                  </w:divsChild>
                </w:div>
                <w:div w:id="1336803760">
                  <w:marLeft w:val="0"/>
                  <w:marRight w:val="0"/>
                  <w:marTop w:val="0"/>
                  <w:marBottom w:val="0"/>
                  <w:divBdr>
                    <w:top w:val="none" w:sz="0" w:space="0" w:color="auto"/>
                    <w:left w:val="none" w:sz="0" w:space="0" w:color="auto"/>
                    <w:bottom w:val="none" w:sz="0" w:space="0" w:color="auto"/>
                    <w:right w:val="none" w:sz="0" w:space="0" w:color="auto"/>
                  </w:divBdr>
                  <w:divsChild>
                    <w:div w:id="679547357">
                      <w:marLeft w:val="0"/>
                      <w:marRight w:val="0"/>
                      <w:marTop w:val="0"/>
                      <w:marBottom w:val="0"/>
                      <w:divBdr>
                        <w:top w:val="none" w:sz="0" w:space="0" w:color="auto"/>
                        <w:left w:val="none" w:sz="0" w:space="0" w:color="auto"/>
                        <w:bottom w:val="none" w:sz="0" w:space="0" w:color="auto"/>
                        <w:right w:val="none" w:sz="0" w:space="0" w:color="auto"/>
                      </w:divBdr>
                    </w:div>
                  </w:divsChild>
                </w:div>
                <w:div w:id="1674719701">
                  <w:marLeft w:val="0"/>
                  <w:marRight w:val="0"/>
                  <w:marTop w:val="0"/>
                  <w:marBottom w:val="0"/>
                  <w:divBdr>
                    <w:top w:val="none" w:sz="0" w:space="0" w:color="auto"/>
                    <w:left w:val="none" w:sz="0" w:space="0" w:color="auto"/>
                    <w:bottom w:val="none" w:sz="0" w:space="0" w:color="auto"/>
                    <w:right w:val="none" w:sz="0" w:space="0" w:color="auto"/>
                  </w:divBdr>
                  <w:divsChild>
                    <w:div w:id="1187787792">
                      <w:marLeft w:val="0"/>
                      <w:marRight w:val="0"/>
                      <w:marTop w:val="0"/>
                      <w:marBottom w:val="0"/>
                      <w:divBdr>
                        <w:top w:val="none" w:sz="0" w:space="0" w:color="auto"/>
                        <w:left w:val="none" w:sz="0" w:space="0" w:color="auto"/>
                        <w:bottom w:val="none" w:sz="0" w:space="0" w:color="auto"/>
                        <w:right w:val="none" w:sz="0" w:space="0" w:color="auto"/>
                      </w:divBdr>
                    </w:div>
                  </w:divsChild>
                </w:div>
                <w:div w:id="424377958">
                  <w:marLeft w:val="0"/>
                  <w:marRight w:val="0"/>
                  <w:marTop w:val="0"/>
                  <w:marBottom w:val="0"/>
                  <w:divBdr>
                    <w:top w:val="none" w:sz="0" w:space="0" w:color="auto"/>
                    <w:left w:val="none" w:sz="0" w:space="0" w:color="auto"/>
                    <w:bottom w:val="none" w:sz="0" w:space="0" w:color="auto"/>
                    <w:right w:val="none" w:sz="0" w:space="0" w:color="auto"/>
                  </w:divBdr>
                  <w:divsChild>
                    <w:div w:id="1030840260">
                      <w:marLeft w:val="0"/>
                      <w:marRight w:val="0"/>
                      <w:marTop w:val="0"/>
                      <w:marBottom w:val="0"/>
                      <w:divBdr>
                        <w:top w:val="none" w:sz="0" w:space="0" w:color="auto"/>
                        <w:left w:val="none" w:sz="0" w:space="0" w:color="auto"/>
                        <w:bottom w:val="none" w:sz="0" w:space="0" w:color="auto"/>
                        <w:right w:val="none" w:sz="0" w:space="0" w:color="auto"/>
                      </w:divBdr>
                    </w:div>
                  </w:divsChild>
                </w:div>
                <w:div w:id="1181044880">
                  <w:marLeft w:val="0"/>
                  <w:marRight w:val="0"/>
                  <w:marTop w:val="0"/>
                  <w:marBottom w:val="0"/>
                  <w:divBdr>
                    <w:top w:val="none" w:sz="0" w:space="0" w:color="auto"/>
                    <w:left w:val="none" w:sz="0" w:space="0" w:color="auto"/>
                    <w:bottom w:val="none" w:sz="0" w:space="0" w:color="auto"/>
                    <w:right w:val="none" w:sz="0" w:space="0" w:color="auto"/>
                  </w:divBdr>
                  <w:divsChild>
                    <w:div w:id="1284926513">
                      <w:marLeft w:val="0"/>
                      <w:marRight w:val="0"/>
                      <w:marTop w:val="0"/>
                      <w:marBottom w:val="0"/>
                      <w:divBdr>
                        <w:top w:val="none" w:sz="0" w:space="0" w:color="auto"/>
                        <w:left w:val="none" w:sz="0" w:space="0" w:color="auto"/>
                        <w:bottom w:val="none" w:sz="0" w:space="0" w:color="auto"/>
                        <w:right w:val="none" w:sz="0" w:space="0" w:color="auto"/>
                      </w:divBdr>
                    </w:div>
                  </w:divsChild>
                </w:div>
                <w:div w:id="1526792869">
                  <w:marLeft w:val="0"/>
                  <w:marRight w:val="0"/>
                  <w:marTop w:val="0"/>
                  <w:marBottom w:val="0"/>
                  <w:divBdr>
                    <w:top w:val="none" w:sz="0" w:space="0" w:color="auto"/>
                    <w:left w:val="none" w:sz="0" w:space="0" w:color="auto"/>
                    <w:bottom w:val="none" w:sz="0" w:space="0" w:color="auto"/>
                    <w:right w:val="none" w:sz="0" w:space="0" w:color="auto"/>
                  </w:divBdr>
                  <w:divsChild>
                    <w:div w:id="1389962135">
                      <w:marLeft w:val="0"/>
                      <w:marRight w:val="0"/>
                      <w:marTop w:val="0"/>
                      <w:marBottom w:val="0"/>
                      <w:divBdr>
                        <w:top w:val="none" w:sz="0" w:space="0" w:color="auto"/>
                        <w:left w:val="none" w:sz="0" w:space="0" w:color="auto"/>
                        <w:bottom w:val="none" w:sz="0" w:space="0" w:color="auto"/>
                        <w:right w:val="none" w:sz="0" w:space="0" w:color="auto"/>
                      </w:divBdr>
                    </w:div>
                  </w:divsChild>
                </w:div>
                <w:div w:id="650718825">
                  <w:marLeft w:val="0"/>
                  <w:marRight w:val="0"/>
                  <w:marTop w:val="0"/>
                  <w:marBottom w:val="0"/>
                  <w:divBdr>
                    <w:top w:val="none" w:sz="0" w:space="0" w:color="auto"/>
                    <w:left w:val="none" w:sz="0" w:space="0" w:color="auto"/>
                    <w:bottom w:val="none" w:sz="0" w:space="0" w:color="auto"/>
                    <w:right w:val="none" w:sz="0" w:space="0" w:color="auto"/>
                  </w:divBdr>
                  <w:divsChild>
                    <w:div w:id="1815484675">
                      <w:marLeft w:val="0"/>
                      <w:marRight w:val="0"/>
                      <w:marTop w:val="0"/>
                      <w:marBottom w:val="0"/>
                      <w:divBdr>
                        <w:top w:val="none" w:sz="0" w:space="0" w:color="auto"/>
                        <w:left w:val="none" w:sz="0" w:space="0" w:color="auto"/>
                        <w:bottom w:val="none" w:sz="0" w:space="0" w:color="auto"/>
                        <w:right w:val="none" w:sz="0" w:space="0" w:color="auto"/>
                      </w:divBdr>
                    </w:div>
                  </w:divsChild>
                </w:div>
                <w:div w:id="1906140395">
                  <w:marLeft w:val="0"/>
                  <w:marRight w:val="0"/>
                  <w:marTop w:val="0"/>
                  <w:marBottom w:val="0"/>
                  <w:divBdr>
                    <w:top w:val="none" w:sz="0" w:space="0" w:color="auto"/>
                    <w:left w:val="none" w:sz="0" w:space="0" w:color="auto"/>
                    <w:bottom w:val="none" w:sz="0" w:space="0" w:color="auto"/>
                    <w:right w:val="none" w:sz="0" w:space="0" w:color="auto"/>
                  </w:divBdr>
                  <w:divsChild>
                    <w:div w:id="243422200">
                      <w:marLeft w:val="0"/>
                      <w:marRight w:val="0"/>
                      <w:marTop w:val="0"/>
                      <w:marBottom w:val="0"/>
                      <w:divBdr>
                        <w:top w:val="none" w:sz="0" w:space="0" w:color="auto"/>
                        <w:left w:val="none" w:sz="0" w:space="0" w:color="auto"/>
                        <w:bottom w:val="none" w:sz="0" w:space="0" w:color="auto"/>
                        <w:right w:val="none" w:sz="0" w:space="0" w:color="auto"/>
                      </w:divBdr>
                    </w:div>
                  </w:divsChild>
                </w:div>
                <w:div w:id="695152988">
                  <w:marLeft w:val="0"/>
                  <w:marRight w:val="0"/>
                  <w:marTop w:val="0"/>
                  <w:marBottom w:val="0"/>
                  <w:divBdr>
                    <w:top w:val="none" w:sz="0" w:space="0" w:color="auto"/>
                    <w:left w:val="none" w:sz="0" w:space="0" w:color="auto"/>
                    <w:bottom w:val="none" w:sz="0" w:space="0" w:color="auto"/>
                    <w:right w:val="none" w:sz="0" w:space="0" w:color="auto"/>
                  </w:divBdr>
                  <w:divsChild>
                    <w:div w:id="514269317">
                      <w:marLeft w:val="0"/>
                      <w:marRight w:val="0"/>
                      <w:marTop w:val="0"/>
                      <w:marBottom w:val="0"/>
                      <w:divBdr>
                        <w:top w:val="none" w:sz="0" w:space="0" w:color="auto"/>
                        <w:left w:val="none" w:sz="0" w:space="0" w:color="auto"/>
                        <w:bottom w:val="none" w:sz="0" w:space="0" w:color="auto"/>
                        <w:right w:val="none" w:sz="0" w:space="0" w:color="auto"/>
                      </w:divBdr>
                    </w:div>
                  </w:divsChild>
                </w:div>
                <w:div w:id="229076556">
                  <w:marLeft w:val="0"/>
                  <w:marRight w:val="0"/>
                  <w:marTop w:val="0"/>
                  <w:marBottom w:val="0"/>
                  <w:divBdr>
                    <w:top w:val="none" w:sz="0" w:space="0" w:color="auto"/>
                    <w:left w:val="none" w:sz="0" w:space="0" w:color="auto"/>
                    <w:bottom w:val="none" w:sz="0" w:space="0" w:color="auto"/>
                    <w:right w:val="none" w:sz="0" w:space="0" w:color="auto"/>
                  </w:divBdr>
                  <w:divsChild>
                    <w:div w:id="731390278">
                      <w:marLeft w:val="0"/>
                      <w:marRight w:val="0"/>
                      <w:marTop w:val="0"/>
                      <w:marBottom w:val="0"/>
                      <w:divBdr>
                        <w:top w:val="none" w:sz="0" w:space="0" w:color="auto"/>
                        <w:left w:val="none" w:sz="0" w:space="0" w:color="auto"/>
                        <w:bottom w:val="none" w:sz="0" w:space="0" w:color="auto"/>
                        <w:right w:val="none" w:sz="0" w:space="0" w:color="auto"/>
                      </w:divBdr>
                    </w:div>
                  </w:divsChild>
                </w:div>
                <w:div w:id="1755783896">
                  <w:marLeft w:val="0"/>
                  <w:marRight w:val="0"/>
                  <w:marTop w:val="0"/>
                  <w:marBottom w:val="0"/>
                  <w:divBdr>
                    <w:top w:val="none" w:sz="0" w:space="0" w:color="auto"/>
                    <w:left w:val="none" w:sz="0" w:space="0" w:color="auto"/>
                    <w:bottom w:val="none" w:sz="0" w:space="0" w:color="auto"/>
                    <w:right w:val="none" w:sz="0" w:space="0" w:color="auto"/>
                  </w:divBdr>
                  <w:divsChild>
                    <w:div w:id="52123333">
                      <w:marLeft w:val="0"/>
                      <w:marRight w:val="0"/>
                      <w:marTop w:val="0"/>
                      <w:marBottom w:val="0"/>
                      <w:divBdr>
                        <w:top w:val="none" w:sz="0" w:space="0" w:color="auto"/>
                        <w:left w:val="none" w:sz="0" w:space="0" w:color="auto"/>
                        <w:bottom w:val="none" w:sz="0" w:space="0" w:color="auto"/>
                        <w:right w:val="none" w:sz="0" w:space="0" w:color="auto"/>
                      </w:divBdr>
                    </w:div>
                  </w:divsChild>
                </w:div>
                <w:div w:id="1114058752">
                  <w:marLeft w:val="0"/>
                  <w:marRight w:val="0"/>
                  <w:marTop w:val="0"/>
                  <w:marBottom w:val="0"/>
                  <w:divBdr>
                    <w:top w:val="none" w:sz="0" w:space="0" w:color="auto"/>
                    <w:left w:val="none" w:sz="0" w:space="0" w:color="auto"/>
                    <w:bottom w:val="none" w:sz="0" w:space="0" w:color="auto"/>
                    <w:right w:val="none" w:sz="0" w:space="0" w:color="auto"/>
                  </w:divBdr>
                  <w:divsChild>
                    <w:div w:id="1192524807">
                      <w:marLeft w:val="0"/>
                      <w:marRight w:val="0"/>
                      <w:marTop w:val="0"/>
                      <w:marBottom w:val="0"/>
                      <w:divBdr>
                        <w:top w:val="none" w:sz="0" w:space="0" w:color="auto"/>
                        <w:left w:val="none" w:sz="0" w:space="0" w:color="auto"/>
                        <w:bottom w:val="none" w:sz="0" w:space="0" w:color="auto"/>
                        <w:right w:val="none" w:sz="0" w:space="0" w:color="auto"/>
                      </w:divBdr>
                    </w:div>
                  </w:divsChild>
                </w:div>
                <w:div w:id="765737133">
                  <w:marLeft w:val="0"/>
                  <w:marRight w:val="0"/>
                  <w:marTop w:val="0"/>
                  <w:marBottom w:val="0"/>
                  <w:divBdr>
                    <w:top w:val="none" w:sz="0" w:space="0" w:color="auto"/>
                    <w:left w:val="none" w:sz="0" w:space="0" w:color="auto"/>
                    <w:bottom w:val="none" w:sz="0" w:space="0" w:color="auto"/>
                    <w:right w:val="none" w:sz="0" w:space="0" w:color="auto"/>
                  </w:divBdr>
                  <w:divsChild>
                    <w:div w:id="2111701213">
                      <w:marLeft w:val="0"/>
                      <w:marRight w:val="0"/>
                      <w:marTop w:val="0"/>
                      <w:marBottom w:val="0"/>
                      <w:divBdr>
                        <w:top w:val="none" w:sz="0" w:space="0" w:color="auto"/>
                        <w:left w:val="none" w:sz="0" w:space="0" w:color="auto"/>
                        <w:bottom w:val="none" w:sz="0" w:space="0" w:color="auto"/>
                        <w:right w:val="none" w:sz="0" w:space="0" w:color="auto"/>
                      </w:divBdr>
                    </w:div>
                  </w:divsChild>
                </w:div>
                <w:div w:id="1047678509">
                  <w:marLeft w:val="0"/>
                  <w:marRight w:val="0"/>
                  <w:marTop w:val="0"/>
                  <w:marBottom w:val="0"/>
                  <w:divBdr>
                    <w:top w:val="none" w:sz="0" w:space="0" w:color="auto"/>
                    <w:left w:val="none" w:sz="0" w:space="0" w:color="auto"/>
                    <w:bottom w:val="none" w:sz="0" w:space="0" w:color="auto"/>
                    <w:right w:val="none" w:sz="0" w:space="0" w:color="auto"/>
                  </w:divBdr>
                  <w:divsChild>
                    <w:div w:id="1632133242">
                      <w:marLeft w:val="0"/>
                      <w:marRight w:val="0"/>
                      <w:marTop w:val="0"/>
                      <w:marBottom w:val="0"/>
                      <w:divBdr>
                        <w:top w:val="none" w:sz="0" w:space="0" w:color="auto"/>
                        <w:left w:val="none" w:sz="0" w:space="0" w:color="auto"/>
                        <w:bottom w:val="none" w:sz="0" w:space="0" w:color="auto"/>
                        <w:right w:val="none" w:sz="0" w:space="0" w:color="auto"/>
                      </w:divBdr>
                    </w:div>
                  </w:divsChild>
                </w:div>
                <w:div w:id="890075751">
                  <w:marLeft w:val="0"/>
                  <w:marRight w:val="0"/>
                  <w:marTop w:val="0"/>
                  <w:marBottom w:val="0"/>
                  <w:divBdr>
                    <w:top w:val="none" w:sz="0" w:space="0" w:color="auto"/>
                    <w:left w:val="none" w:sz="0" w:space="0" w:color="auto"/>
                    <w:bottom w:val="none" w:sz="0" w:space="0" w:color="auto"/>
                    <w:right w:val="none" w:sz="0" w:space="0" w:color="auto"/>
                  </w:divBdr>
                  <w:divsChild>
                    <w:div w:id="812059100">
                      <w:marLeft w:val="0"/>
                      <w:marRight w:val="0"/>
                      <w:marTop w:val="0"/>
                      <w:marBottom w:val="0"/>
                      <w:divBdr>
                        <w:top w:val="none" w:sz="0" w:space="0" w:color="auto"/>
                        <w:left w:val="none" w:sz="0" w:space="0" w:color="auto"/>
                        <w:bottom w:val="none" w:sz="0" w:space="0" w:color="auto"/>
                        <w:right w:val="none" w:sz="0" w:space="0" w:color="auto"/>
                      </w:divBdr>
                    </w:div>
                  </w:divsChild>
                </w:div>
                <w:div w:id="978000759">
                  <w:marLeft w:val="0"/>
                  <w:marRight w:val="0"/>
                  <w:marTop w:val="0"/>
                  <w:marBottom w:val="0"/>
                  <w:divBdr>
                    <w:top w:val="none" w:sz="0" w:space="0" w:color="auto"/>
                    <w:left w:val="none" w:sz="0" w:space="0" w:color="auto"/>
                    <w:bottom w:val="none" w:sz="0" w:space="0" w:color="auto"/>
                    <w:right w:val="none" w:sz="0" w:space="0" w:color="auto"/>
                  </w:divBdr>
                  <w:divsChild>
                    <w:div w:id="1904021400">
                      <w:marLeft w:val="0"/>
                      <w:marRight w:val="0"/>
                      <w:marTop w:val="0"/>
                      <w:marBottom w:val="0"/>
                      <w:divBdr>
                        <w:top w:val="none" w:sz="0" w:space="0" w:color="auto"/>
                        <w:left w:val="none" w:sz="0" w:space="0" w:color="auto"/>
                        <w:bottom w:val="none" w:sz="0" w:space="0" w:color="auto"/>
                        <w:right w:val="none" w:sz="0" w:space="0" w:color="auto"/>
                      </w:divBdr>
                    </w:div>
                  </w:divsChild>
                </w:div>
                <w:div w:id="162627525">
                  <w:marLeft w:val="0"/>
                  <w:marRight w:val="0"/>
                  <w:marTop w:val="0"/>
                  <w:marBottom w:val="0"/>
                  <w:divBdr>
                    <w:top w:val="none" w:sz="0" w:space="0" w:color="auto"/>
                    <w:left w:val="none" w:sz="0" w:space="0" w:color="auto"/>
                    <w:bottom w:val="none" w:sz="0" w:space="0" w:color="auto"/>
                    <w:right w:val="none" w:sz="0" w:space="0" w:color="auto"/>
                  </w:divBdr>
                  <w:divsChild>
                    <w:div w:id="659114083">
                      <w:marLeft w:val="0"/>
                      <w:marRight w:val="0"/>
                      <w:marTop w:val="0"/>
                      <w:marBottom w:val="0"/>
                      <w:divBdr>
                        <w:top w:val="none" w:sz="0" w:space="0" w:color="auto"/>
                        <w:left w:val="none" w:sz="0" w:space="0" w:color="auto"/>
                        <w:bottom w:val="none" w:sz="0" w:space="0" w:color="auto"/>
                        <w:right w:val="none" w:sz="0" w:space="0" w:color="auto"/>
                      </w:divBdr>
                    </w:div>
                  </w:divsChild>
                </w:div>
                <w:div w:id="1307393253">
                  <w:marLeft w:val="0"/>
                  <w:marRight w:val="0"/>
                  <w:marTop w:val="0"/>
                  <w:marBottom w:val="0"/>
                  <w:divBdr>
                    <w:top w:val="none" w:sz="0" w:space="0" w:color="auto"/>
                    <w:left w:val="none" w:sz="0" w:space="0" w:color="auto"/>
                    <w:bottom w:val="none" w:sz="0" w:space="0" w:color="auto"/>
                    <w:right w:val="none" w:sz="0" w:space="0" w:color="auto"/>
                  </w:divBdr>
                  <w:divsChild>
                    <w:div w:id="1326711760">
                      <w:marLeft w:val="0"/>
                      <w:marRight w:val="0"/>
                      <w:marTop w:val="0"/>
                      <w:marBottom w:val="0"/>
                      <w:divBdr>
                        <w:top w:val="none" w:sz="0" w:space="0" w:color="auto"/>
                        <w:left w:val="none" w:sz="0" w:space="0" w:color="auto"/>
                        <w:bottom w:val="none" w:sz="0" w:space="0" w:color="auto"/>
                        <w:right w:val="none" w:sz="0" w:space="0" w:color="auto"/>
                      </w:divBdr>
                    </w:div>
                  </w:divsChild>
                </w:div>
                <w:div w:id="194197966">
                  <w:marLeft w:val="0"/>
                  <w:marRight w:val="0"/>
                  <w:marTop w:val="0"/>
                  <w:marBottom w:val="0"/>
                  <w:divBdr>
                    <w:top w:val="none" w:sz="0" w:space="0" w:color="auto"/>
                    <w:left w:val="none" w:sz="0" w:space="0" w:color="auto"/>
                    <w:bottom w:val="none" w:sz="0" w:space="0" w:color="auto"/>
                    <w:right w:val="none" w:sz="0" w:space="0" w:color="auto"/>
                  </w:divBdr>
                  <w:divsChild>
                    <w:div w:id="1060590458">
                      <w:marLeft w:val="0"/>
                      <w:marRight w:val="0"/>
                      <w:marTop w:val="0"/>
                      <w:marBottom w:val="0"/>
                      <w:divBdr>
                        <w:top w:val="none" w:sz="0" w:space="0" w:color="auto"/>
                        <w:left w:val="none" w:sz="0" w:space="0" w:color="auto"/>
                        <w:bottom w:val="none" w:sz="0" w:space="0" w:color="auto"/>
                        <w:right w:val="none" w:sz="0" w:space="0" w:color="auto"/>
                      </w:divBdr>
                    </w:div>
                  </w:divsChild>
                </w:div>
                <w:div w:id="505753423">
                  <w:marLeft w:val="0"/>
                  <w:marRight w:val="0"/>
                  <w:marTop w:val="0"/>
                  <w:marBottom w:val="0"/>
                  <w:divBdr>
                    <w:top w:val="none" w:sz="0" w:space="0" w:color="auto"/>
                    <w:left w:val="none" w:sz="0" w:space="0" w:color="auto"/>
                    <w:bottom w:val="none" w:sz="0" w:space="0" w:color="auto"/>
                    <w:right w:val="none" w:sz="0" w:space="0" w:color="auto"/>
                  </w:divBdr>
                  <w:divsChild>
                    <w:div w:id="809594104">
                      <w:marLeft w:val="0"/>
                      <w:marRight w:val="0"/>
                      <w:marTop w:val="0"/>
                      <w:marBottom w:val="0"/>
                      <w:divBdr>
                        <w:top w:val="none" w:sz="0" w:space="0" w:color="auto"/>
                        <w:left w:val="none" w:sz="0" w:space="0" w:color="auto"/>
                        <w:bottom w:val="none" w:sz="0" w:space="0" w:color="auto"/>
                        <w:right w:val="none" w:sz="0" w:space="0" w:color="auto"/>
                      </w:divBdr>
                    </w:div>
                  </w:divsChild>
                </w:div>
                <w:div w:id="595333626">
                  <w:marLeft w:val="0"/>
                  <w:marRight w:val="0"/>
                  <w:marTop w:val="0"/>
                  <w:marBottom w:val="0"/>
                  <w:divBdr>
                    <w:top w:val="none" w:sz="0" w:space="0" w:color="auto"/>
                    <w:left w:val="none" w:sz="0" w:space="0" w:color="auto"/>
                    <w:bottom w:val="none" w:sz="0" w:space="0" w:color="auto"/>
                    <w:right w:val="none" w:sz="0" w:space="0" w:color="auto"/>
                  </w:divBdr>
                  <w:divsChild>
                    <w:div w:id="4287633">
                      <w:marLeft w:val="0"/>
                      <w:marRight w:val="0"/>
                      <w:marTop w:val="0"/>
                      <w:marBottom w:val="0"/>
                      <w:divBdr>
                        <w:top w:val="none" w:sz="0" w:space="0" w:color="auto"/>
                        <w:left w:val="none" w:sz="0" w:space="0" w:color="auto"/>
                        <w:bottom w:val="none" w:sz="0" w:space="0" w:color="auto"/>
                        <w:right w:val="none" w:sz="0" w:space="0" w:color="auto"/>
                      </w:divBdr>
                    </w:div>
                  </w:divsChild>
                </w:div>
                <w:div w:id="1175460129">
                  <w:marLeft w:val="0"/>
                  <w:marRight w:val="0"/>
                  <w:marTop w:val="0"/>
                  <w:marBottom w:val="0"/>
                  <w:divBdr>
                    <w:top w:val="none" w:sz="0" w:space="0" w:color="auto"/>
                    <w:left w:val="none" w:sz="0" w:space="0" w:color="auto"/>
                    <w:bottom w:val="none" w:sz="0" w:space="0" w:color="auto"/>
                    <w:right w:val="none" w:sz="0" w:space="0" w:color="auto"/>
                  </w:divBdr>
                  <w:divsChild>
                    <w:div w:id="565842293">
                      <w:marLeft w:val="0"/>
                      <w:marRight w:val="0"/>
                      <w:marTop w:val="0"/>
                      <w:marBottom w:val="0"/>
                      <w:divBdr>
                        <w:top w:val="none" w:sz="0" w:space="0" w:color="auto"/>
                        <w:left w:val="none" w:sz="0" w:space="0" w:color="auto"/>
                        <w:bottom w:val="none" w:sz="0" w:space="0" w:color="auto"/>
                        <w:right w:val="none" w:sz="0" w:space="0" w:color="auto"/>
                      </w:divBdr>
                    </w:div>
                  </w:divsChild>
                </w:div>
                <w:div w:id="809711009">
                  <w:marLeft w:val="0"/>
                  <w:marRight w:val="0"/>
                  <w:marTop w:val="0"/>
                  <w:marBottom w:val="0"/>
                  <w:divBdr>
                    <w:top w:val="none" w:sz="0" w:space="0" w:color="auto"/>
                    <w:left w:val="none" w:sz="0" w:space="0" w:color="auto"/>
                    <w:bottom w:val="none" w:sz="0" w:space="0" w:color="auto"/>
                    <w:right w:val="none" w:sz="0" w:space="0" w:color="auto"/>
                  </w:divBdr>
                  <w:divsChild>
                    <w:div w:id="641692424">
                      <w:marLeft w:val="0"/>
                      <w:marRight w:val="0"/>
                      <w:marTop w:val="0"/>
                      <w:marBottom w:val="0"/>
                      <w:divBdr>
                        <w:top w:val="none" w:sz="0" w:space="0" w:color="auto"/>
                        <w:left w:val="none" w:sz="0" w:space="0" w:color="auto"/>
                        <w:bottom w:val="none" w:sz="0" w:space="0" w:color="auto"/>
                        <w:right w:val="none" w:sz="0" w:space="0" w:color="auto"/>
                      </w:divBdr>
                    </w:div>
                  </w:divsChild>
                </w:div>
                <w:div w:id="600650208">
                  <w:marLeft w:val="0"/>
                  <w:marRight w:val="0"/>
                  <w:marTop w:val="0"/>
                  <w:marBottom w:val="0"/>
                  <w:divBdr>
                    <w:top w:val="none" w:sz="0" w:space="0" w:color="auto"/>
                    <w:left w:val="none" w:sz="0" w:space="0" w:color="auto"/>
                    <w:bottom w:val="none" w:sz="0" w:space="0" w:color="auto"/>
                    <w:right w:val="none" w:sz="0" w:space="0" w:color="auto"/>
                  </w:divBdr>
                  <w:divsChild>
                    <w:div w:id="154417774">
                      <w:marLeft w:val="0"/>
                      <w:marRight w:val="0"/>
                      <w:marTop w:val="0"/>
                      <w:marBottom w:val="0"/>
                      <w:divBdr>
                        <w:top w:val="none" w:sz="0" w:space="0" w:color="auto"/>
                        <w:left w:val="none" w:sz="0" w:space="0" w:color="auto"/>
                        <w:bottom w:val="none" w:sz="0" w:space="0" w:color="auto"/>
                        <w:right w:val="none" w:sz="0" w:space="0" w:color="auto"/>
                      </w:divBdr>
                    </w:div>
                  </w:divsChild>
                </w:div>
                <w:div w:id="117647864">
                  <w:marLeft w:val="0"/>
                  <w:marRight w:val="0"/>
                  <w:marTop w:val="0"/>
                  <w:marBottom w:val="0"/>
                  <w:divBdr>
                    <w:top w:val="none" w:sz="0" w:space="0" w:color="auto"/>
                    <w:left w:val="none" w:sz="0" w:space="0" w:color="auto"/>
                    <w:bottom w:val="none" w:sz="0" w:space="0" w:color="auto"/>
                    <w:right w:val="none" w:sz="0" w:space="0" w:color="auto"/>
                  </w:divBdr>
                  <w:divsChild>
                    <w:div w:id="1840996068">
                      <w:marLeft w:val="0"/>
                      <w:marRight w:val="0"/>
                      <w:marTop w:val="0"/>
                      <w:marBottom w:val="0"/>
                      <w:divBdr>
                        <w:top w:val="none" w:sz="0" w:space="0" w:color="auto"/>
                        <w:left w:val="none" w:sz="0" w:space="0" w:color="auto"/>
                        <w:bottom w:val="none" w:sz="0" w:space="0" w:color="auto"/>
                        <w:right w:val="none" w:sz="0" w:space="0" w:color="auto"/>
                      </w:divBdr>
                    </w:div>
                  </w:divsChild>
                </w:div>
                <w:div w:id="865094482">
                  <w:marLeft w:val="0"/>
                  <w:marRight w:val="0"/>
                  <w:marTop w:val="0"/>
                  <w:marBottom w:val="0"/>
                  <w:divBdr>
                    <w:top w:val="none" w:sz="0" w:space="0" w:color="auto"/>
                    <w:left w:val="none" w:sz="0" w:space="0" w:color="auto"/>
                    <w:bottom w:val="none" w:sz="0" w:space="0" w:color="auto"/>
                    <w:right w:val="none" w:sz="0" w:space="0" w:color="auto"/>
                  </w:divBdr>
                  <w:divsChild>
                    <w:div w:id="605577614">
                      <w:marLeft w:val="0"/>
                      <w:marRight w:val="0"/>
                      <w:marTop w:val="0"/>
                      <w:marBottom w:val="0"/>
                      <w:divBdr>
                        <w:top w:val="none" w:sz="0" w:space="0" w:color="auto"/>
                        <w:left w:val="none" w:sz="0" w:space="0" w:color="auto"/>
                        <w:bottom w:val="none" w:sz="0" w:space="0" w:color="auto"/>
                        <w:right w:val="none" w:sz="0" w:space="0" w:color="auto"/>
                      </w:divBdr>
                    </w:div>
                  </w:divsChild>
                </w:div>
                <w:div w:id="523979698">
                  <w:marLeft w:val="0"/>
                  <w:marRight w:val="0"/>
                  <w:marTop w:val="0"/>
                  <w:marBottom w:val="0"/>
                  <w:divBdr>
                    <w:top w:val="none" w:sz="0" w:space="0" w:color="auto"/>
                    <w:left w:val="none" w:sz="0" w:space="0" w:color="auto"/>
                    <w:bottom w:val="none" w:sz="0" w:space="0" w:color="auto"/>
                    <w:right w:val="none" w:sz="0" w:space="0" w:color="auto"/>
                  </w:divBdr>
                  <w:divsChild>
                    <w:div w:id="355421727">
                      <w:marLeft w:val="0"/>
                      <w:marRight w:val="0"/>
                      <w:marTop w:val="0"/>
                      <w:marBottom w:val="0"/>
                      <w:divBdr>
                        <w:top w:val="none" w:sz="0" w:space="0" w:color="auto"/>
                        <w:left w:val="none" w:sz="0" w:space="0" w:color="auto"/>
                        <w:bottom w:val="none" w:sz="0" w:space="0" w:color="auto"/>
                        <w:right w:val="none" w:sz="0" w:space="0" w:color="auto"/>
                      </w:divBdr>
                    </w:div>
                  </w:divsChild>
                </w:div>
                <w:div w:id="1412507904">
                  <w:marLeft w:val="0"/>
                  <w:marRight w:val="0"/>
                  <w:marTop w:val="0"/>
                  <w:marBottom w:val="0"/>
                  <w:divBdr>
                    <w:top w:val="none" w:sz="0" w:space="0" w:color="auto"/>
                    <w:left w:val="none" w:sz="0" w:space="0" w:color="auto"/>
                    <w:bottom w:val="none" w:sz="0" w:space="0" w:color="auto"/>
                    <w:right w:val="none" w:sz="0" w:space="0" w:color="auto"/>
                  </w:divBdr>
                  <w:divsChild>
                    <w:div w:id="58788770">
                      <w:marLeft w:val="0"/>
                      <w:marRight w:val="0"/>
                      <w:marTop w:val="0"/>
                      <w:marBottom w:val="0"/>
                      <w:divBdr>
                        <w:top w:val="none" w:sz="0" w:space="0" w:color="auto"/>
                        <w:left w:val="none" w:sz="0" w:space="0" w:color="auto"/>
                        <w:bottom w:val="none" w:sz="0" w:space="0" w:color="auto"/>
                        <w:right w:val="none" w:sz="0" w:space="0" w:color="auto"/>
                      </w:divBdr>
                    </w:div>
                  </w:divsChild>
                </w:div>
                <w:div w:id="1080832996">
                  <w:marLeft w:val="0"/>
                  <w:marRight w:val="0"/>
                  <w:marTop w:val="0"/>
                  <w:marBottom w:val="0"/>
                  <w:divBdr>
                    <w:top w:val="none" w:sz="0" w:space="0" w:color="auto"/>
                    <w:left w:val="none" w:sz="0" w:space="0" w:color="auto"/>
                    <w:bottom w:val="none" w:sz="0" w:space="0" w:color="auto"/>
                    <w:right w:val="none" w:sz="0" w:space="0" w:color="auto"/>
                  </w:divBdr>
                  <w:divsChild>
                    <w:div w:id="214534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93692">
          <w:marLeft w:val="0"/>
          <w:marRight w:val="0"/>
          <w:marTop w:val="0"/>
          <w:marBottom w:val="0"/>
          <w:divBdr>
            <w:top w:val="none" w:sz="0" w:space="0" w:color="auto"/>
            <w:left w:val="none" w:sz="0" w:space="0" w:color="auto"/>
            <w:bottom w:val="none" w:sz="0" w:space="0" w:color="auto"/>
            <w:right w:val="none" w:sz="0" w:space="0" w:color="auto"/>
          </w:divBdr>
        </w:div>
        <w:div w:id="753211344">
          <w:marLeft w:val="0"/>
          <w:marRight w:val="0"/>
          <w:marTop w:val="0"/>
          <w:marBottom w:val="0"/>
          <w:divBdr>
            <w:top w:val="none" w:sz="0" w:space="0" w:color="auto"/>
            <w:left w:val="none" w:sz="0" w:space="0" w:color="auto"/>
            <w:bottom w:val="none" w:sz="0" w:space="0" w:color="auto"/>
            <w:right w:val="none" w:sz="0" w:space="0" w:color="auto"/>
          </w:divBdr>
        </w:div>
        <w:div w:id="681202652">
          <w:marLeft w:val="0"/>
          <w:marRight w:val="0"/>
          <w:marTop w:val="0"/>
          <w:marBottom w:val="0"/>
          <w:divBdr>
            <w:top w:val="none" w:sz="0" w:space="0" w:color="auto"/>
            <w:left w:val="none" w:sz="0" w:space="0" w:color="auto"/>
            <w:bottom w:val="none" w:sz="0" w:space="0" w:color="auto"/>
            <w:right w:val="none" w:sz="0" w:space="0" w:color="auto"/>
          </w:divBdr>
        </w:div>
        <w:div w:id="1139034486">
          <w:marLeft w:val="0"/>
          <w:marRight w:val="0"/>
          <w:marTop w:val="0"/>
          <w:marBottom w:val="0"/>
          <w:divBdr>
            <w:top w:val="none" w:sz="0" w:space="0" w:color="auto"/>
            <w:left w:val="none" w:sz="0" w:space="0" w:color="auto"/>
            <w:bottom w:val="none" w:sz="0" w:space="0" w:color="auto"/>
            <w:right w:val="none" w:sz="0" w:space="0" w:color="auto"/>
          </w:divBdr>
        </w:div>
        <w:div w:id="1198471644">
          <w:marLeft w:val="0"/>
          <w:marRight w:val="0"/>
          <w:marTop w:val="0"/>
          <w:marBottom w:val="0"/>
          <w:divBdr>
            <w:top w:val="none" w:sz="0" w:space="0" w:color="auto"/>
            <w:left w:val="none" w:sz="0" w:space="0" w:color="auto"/>
            <w:bottom w:val="none" w:sz="0" w:space="0" w:color="auto"/>
            <w:right w:val="none" w:sz="0" w:space="0" w:color="auto"/>
          </w:divBdr>
        </w:div>
        <w:div w:id="978075258">
          <w:marLeft w:val="0"/>
          <w:marRight w:val="0"/>
          <w:marTop w:val="0"/>
          <w:marBottom w:val="0"/>
          <w:divBdr>
            <w:top w:val="none" w:sz="0" w:space="0" w:color="auto"/>
            <w:left w:val="none" w:sz="0" w:space="0" w:color="auto"/>
            <w:bottom w:val="none" w:sz="0" w:space="0" w:color="auto"/>
            <w:right w:val="none" w:sz="0" w:space="0" w:color="auto"/>
          </w:divBdr>
        </w:div>
        <w:div w:id="1935822484">
          <w:marLeft w:val="0"/>
          <w:marRight w:val="0"/>
          <w:marTop w:val="0"/>
          <w:marBottom w:val="0"/>
          <w:divBdr>
            <w:top w:val="none" w:sz="0" w:space="0" w:color="auto"/>
            <w:left w:val="none" w:sz="0" w:space="0" w:color="auto"/>
            <w:bottom w:val="none" w:sz="0" w:space="0" w:color="auto"/>
            <w:right w:val="none" w:sz="0" w:space="0" w:color="auto"/>
          </w:divBdr>
        </w:div>
        <w:div w:id="449936995">
          <w:marLeft w:val="0"/>
          <w:marRight w:val="0"/>
          <w:marTop w:val="0"/>
          <w:marBottom w:val="0"/>
          <w:divBdr>
            <w:top w:val="none" w:sz="0" w:space="0" w:color="auto"/>
            <w:left w:val="none" w:sz="0" w:space="0" w:color="auto"/>
            <w:bottom w:val="none" w:sz="0" w:space="0" w:color="auto"/>
            <w:right w:val="none" w:sz="0" w:space="0" w:color="auto"/>
          </w:divBdr>
        </w:div>
        <w:div w:id="999501903">
          <w:marLeft w:val="0"/>
          <w:marRight w:val="0"/>
          <w:marTop w:val="0"/>
          <w:marBottom w:val="0"/>
          <w:divBdr>
            <w:top w:val="none" w:sz="0" w:space="0" w:color="auto"/>
            <w:left w:val="none" w:sz="0" w:space="0" w:color="auto"/>
            <w:bottom w:val="none" w:sz="0" w:space="0" w:color="auto"/>
            <w:right w:val="none" w:sz="0" w:space="0" w:color="auto"/>
          </w:divBdr>
        </w:div>
        <w:div w:id="1793358413">
          <w:marLeft w:val="0"/>
          <w:marRight w:val="0"/>
          <w:marTop w:val="0"/>
          <w:marBottom w:val="0"/>
          <w:divBdr>
            <w:top w:val="none" w:sz="0" w:space="0" w:color="auto"/>
            <w:left w:val="none" w:sz="0" w:space="0" w:color="auto"/>
            <w:bottom w:val="none" w:sz="0" w:space="0" w:color="auto"/>
            <w:right w:val="none" w:sz="0" w:space="0" w:color="auto"/>
          </w:divBdr>
        </w:div>
        <w:div w:id="422336640">
          <w:marLeft w:val="0"/>
          <w:marRight w:val="0"/>
          <w:marTop w:val="0"/>
          <w:marBottom w:val="0"/>
          <w:divBdr>
            <w:top w:val="none" w:sz="0" w:space="0" w:color="auto"/>
            <w:left w:val="none" w:sz="0" w:space="0" w:color="auto"/>
            <w:bottom w:val="none" w:sz="0" w:space="0" w:color="auto"/>
            <w:right w:val="none" w:sz="0" w:space="0" w:color="auto"/>
          </w:divBdr>
        </w:div>
        <w:div w:id="1242174983">
          <w:marLeft w:val="0"/>
          <w:marRight w:val="0"/>
          <w:marTop w:val="0"/>
          <w:marBottom w:val="0"/>
          <w:divBdr>
            <w:top w:val="none" w:sz="0" w:space="0" w:color="auto"/>
            <w:left w:val="none" w:sz="0" w:space="0" w:color="auto"/>
            <w:bottom w:val="none" w:sz="0" w:space="0" w:color="auto"/>
            <w:right w:val="none" w:sz="0" w:space="0" w:color="auto"/>
          </w:divBdr>
        </w:div>
        <w:div w:id="637029559">
          <w:marLeft w:val="0"/>
          <w:marRight w:val="0"/>
          <w:marTop w:val="0"/>
          <w:marBottom w:val="0"/>
          <w:divBdr>
            <w:top w:val="none" w:sz="0" w:space="0" w:color="auto"/>
            <w:left w:val="none" w:sz="0" w:space="0" w:color="auto"/>
            <w:bottom w:val="none" w:sz="0" w:space="0" w:color="auto"/>
            <w:right w:val="none" w:sz="0" w:space="0" w:color="auto"/>
          </w:divBdr>
        </w:div>
        <w:div w:id="452486416">
          <w:marLeft w:val="0"/>
          <w:marRight w:val="0"/>
          <w:marTop w:val="0"/>
          <w:marBottom w:val="0"/>
          <w:divBdr>
            <w:top w:val="none" w:sz="0" w:space="0" w:color="auto"/>
            <w:left w:val="none" w:sz="0" w:space="0" w:color="auto"/>
            <w:bottom w:val="none" w:sz="0" w:space="0" w:color="auto"/>
            <w:right w:val="none" w:sz="0" w:space="0" w:color="auto"/>
          </w:divBdr>
        </w:div>
        <w:div w:id="1192843327">
          <w:marLeft w:val="0"/>
          <w:marRight w:val="0"/>
          <w:marTop w:val="0"/>
          <w:marBottom w:val="0"/>
          <w:divBdr>
            <w:top w:val="none" w:sz="0" w:space="0" w:color="auto"/>
            <w:left w:val="none" w:sz="0" w:space="0" w:color="auto"/>
            <w:bottom w:val="none" w:sz="0" w:space="0" w:color="auto"/>
            <w:right w:val="none" w:sz="0" w:space="0" w:color="auto"/>
          </w:divBdr>
        </w:div>
        <w:div w:id="180432693">
          <w:marLeft w:val="0"/>
          <w:marRight w:val="0"/>
          <w:marTop w:val="0"/>
          <w:marBottom w:val="0"/>
          <w:divBdr>
            <w:top w:val="none" w:sz="0" w:space="0" w:color="auto"/>
            <w:left w:val="none" w:sz="0" w:space="0" w:color="auto"/>
            <w:bottom w:val="none" w:sz="0" w:space="0" w:color="auto"/>
            <w:right w:val="none" w:sz="0" w:space="0" w:color="auto"/>
          </w:divBdr>
        </w:div>
        <w:div w:id="270475483">
          <w:marLeft w:val="0"/>
          <w:marRight w:val="0"/>
          <w:marTop w:val="0"/>
          <w:marBottom w:val="0"/>
          <w:divBdr>
            <w:top w:val="none" w:sz="0" w:space="0" w:color="auto"/>
            <w:left w:val="none" w:sz="0" w:space="0" w:color="auto"/>
            <w:bottom w:val="none" w:sz="0" w:space="0" w:color="auto"/>
            <w:right w:val="none" w:sz="0" w:space="0" w:color="auto"/>
          </w:divBdr>
        </w:div>
        <w:div w:id="10378756">
          <w:marLeft w:val="0"/>
          <w:marRight w:val="0"/>
          <w:marTop w:val="0"/>
          <w:marBottom w:val="0"/>
          <w:divBdr>
            <w:top w:val="none" w:sz="0" w:space="0" w:color="auto"/>
            <w:left w:val="none" w:sz="0" w:space="0" w:color="auto"/>
            <w:bottom w:val="none" w:sz="0" w:space="0" w:color="auto"/>
            <w:right w:val="none" w:sz="0" w:space="0" w:color="auto"/>
          </w:divBdr>
        </w:div>
        <w:div w:id="1565483454">
          <w:marLeft w:val="0"/>
          <w:marRight w:val="0"/>
          <w:marTop w:val="0"/>
          <w:marBottom w:val="0"/>
          <w:divBdr>
            <w:top w:val="none" w:sz="0" w:space="0" w:color="auto"/>
            <w:left w:val="none" w:sz="0" w:space="0" w:color="auto"/>
            <w:bottom w:val="none" w:sz="0" w:space="0" w:color="auto"/>
            <w:right w:val="none" w:sz="0" w:space="0" w:color="auto"/>
          </w:divBdr>
        </w:div>
        <w:div w:id="1368989446">
          <w:marLeft w:val="0"/>
          <w:marRight w:val="0"/>
          <w:marTop w:val="0"/>
          <w:marBottom w:val="0"/>
          <w:divBdr>
            <w:top w:val="none" w:sz="0" w:space="0" w:color="auto"/>
            <w:left w:val="none" w:sz="0" w:space="0" w:color="auto"/>
            <w:bottom w:val="none" w:sz="0" w:space="0" w:color="auto"/>
            <w:right w:val="none" w:sz="0" w:space="0" w:color="auto"/>
          </w:divBdr>
        </w:div>
        <w:div w:id="1123619212">
          <w:marLeft w:val="0"/>
          <w:marRight w:val="0"/>
          <w:marTop w:val="0"/>
          <w:marBottom w:val="0"/>
          <w:divBdr>
            <w:top w:val="none" w:sz="0" w:space="0" w:color="auto"/>
            <w:left w:val="none" w:sz="0" w:space="0" w:color="auto"/>
            <w:bottom w:val="none" w:sz="0" w:space="0" w:color="auto"/>
            <w:right w:val="none" w:sz="0" w:space="0" w:color="auto"/>
          </w:divBdr>
        </w:div>
        <w:div w:id="898594994">
          <w:marLeft w:val="0"/>
          <w:marRight w:val="0"/>
          <w:marTop w:val="0"/>
          <w:marBottom w:val="0"/>
          <w:divBdr>
            <w:top w:val="none" w:sz="0" w:space="0" w:color="auto"/>
            <w:left w:val="none" w:sz="0" w:space="0" w:color="auto"/>
            <w:bottom w:val="none" w:sz="0" w:space="0" w:color="auto"/>
            <w:right w:val="none" w:sz="0" w:space="0" w:color="auto"/>
          </w:divBdr>
        </w:div>
        <w:div w:id="1582635719">
          <w:marLeft w:val="0"/>
          <w:marRight w:val="0"/>
          <w:marTop w:val="0"/>
          <w:marBottom w:val="0"/>
          <w:divBdr>
            <w:top w:val="none" w:sz="0" w:space="0" w:color="auto"/>
            <w:left w:val="none" w:sz="0" w:space="0" w:color="auto"/>
            <w:bottom w:val="none" w:sz="0" w:space="0" w:color="auto"/>
            <w:right w:val="none" w:sz="0" w:space="0" w:color="auto"/>
          </w:divBdr>
        </w:div>
        <w:div w:id="1643076000">
          <w:marLeft w:val="0"/>
          <w:marRight w:val="0"/>
          <w:marTop w:val="0"/>
          <w:marBottom w:val="0"/>
          <w:divBdr>
            <w:top w:val="none" w:sz="0" w:space="0" w:color="auto"/>
            <w:left w:val="none" w:sz="0" w:space="0" w:color="auto"/>
            <w:bottom w:val="none" w:sz="0" w:space="0" w:color="auto"/>
            <w:right w:val="none" w:sz="0" w:space="0" w:color="auto"/>
          </w:divBdr>
        </w:div>
        <w:div w:id="1755319693">
          <w:marLeft w:val="0"/>
          <w:marRight w:val="0"/>
          <w:marTop w:val="0"/>
          <w:marBottom w:val="0"/>
          <w:divBdr>
            <w:top w:val="none" w:sz="0" w:space="0" w:color="auto"/>
            <w:left w:val="none" w:sz="0" w:space="0" w:color="auto"/>
            <w:bottom w:val="none" w:sz="0" w:space="0" w:color="auto"/>
            <w:right w:val="none" w:sz="0" w:space="0" w:color="auto"/>
          </w:divBdr>
        </w:div>
        <w:div w:id="1505197609">
          <w:marLeft w:val="0"/>
          <w:marRight w:val="0"/>
          <w:marTop w:val="0"/>
          <w:marBottom w:val="0"/>
          <w:divBdr>
            <w:top w:val="none" w:sz="0" w:space="0" w:color="auto"/>
            <w:left w:val="none" w:sz="0" w:space="0" w:color="auto"/>
            <w:bottom w:val="none" w:sz="0" w:space="0" w:color="auto"/>
            <w:right w:val="none" w:sz="0" w:space="0" w:color="auto"/>
          </w:divBdr>
        </w:div>
        <w:div w:id="339041993">
          <w:marLeft w:val="0"/>
          <w:marRight w:val="0"/>
          <w:marTop w:val="0"/>
          <w:marBottom w:val="0"/>
          <w:divBdr>
            <w:top w:val="none" w:sz="0" w:space="0" w:color="auto"/>
            <w:left w:val="none" w:sz="0" w:space="0" w:color="auto"/>
            <w:bottom w:val="none" w:sz="0" w:space="0" w:color="auto"/>
            <w:right w:val="none" w:sz="0" w:space="0" w:color="auto"/>
          </w:divBdr>
        </w:div>
        <w:div w:id="1919364840">
          <w:marLeft w:val="0"/>
          <w:marRight w:val="0"/>
          <w:marTop w:val="0"/>
          <w:marBottom w:val="0"/>
          <w:divBdr>
            <w:top w:val="none" w:sz="0" w:space="0" w:color="auto"/>
            <w:left w:val="none" w:sz="0" w:space="0" w:color="auto"/>
            <w:bottom w:val="none" w:sz="0" w:space="0" w:color="auto"/>
            <w:right w:val="none" w:sz="0" w:space="0" w:color="auto"/>
          </w:divBdr>
        </w:div>
        <w:div w:id="44332206">
          <w:marLeft w:val="0"/>
          <w:marRight w:val="0"/>
          <w:marTop w:val="0"/>
          <w:marBottom w:val="0"/>
          <w:divBdr>
            <w:top w:val="none" w:sz="0" w:space="0" w:color="auto"/>
            <w:left w:val="none" w:sz="0" w:space="0" w:color="auto"/>
            <w:bottom w:val="none" w:sz="0" w:space="0" w:color="auto"/>
            <w:right w:val="none" w:sz="0" w:space="0" w:color="auto"/>
          </w:divBdr>
        </w:div>
        <w:div w:id="1514108136">
          <w:marLeft w:val="0"/>
          <w:marRight w:val="0"/>
          <w:marTop w:val="0"/>
          <w:marBottom w:val="0"/>
          <w:divBdr>
            <w:top w:val="none" w:sz="0" w:space="0" w:color="auto"/>
            <w:left w:val="none" w:sz="0" w:space="0" w:color="auto"/>
            <w:bottom w:val="none" w:sz="0" w:space="0" w:color="auto"/>
            <w:right w:val="none" w:sz="0" w:space="0" w:color="auto"/>
          </w:divBdr>
        </w:div>
        <w:div w:id="245916603">
          <w:marLeft w:val="0"/>
          <w:marRight w:val="0"/>
          <w:marTop w:val="0"/>
          <w:marBottom w:val="0"/>
          <w:divBdr>
            <w:top w:val="none" w:sz="0" w:space="0" w:color="auto"/>
            <w:left w:val="none" w:sz="0" w:space="0" w:color="auto"/>
            <w:bottom w:val="none" w:sz="0" w:space="0" w:color="auto"/>
            <w:right w:val="none" w:sz="0" w:space="0" w:color="auto"/>
          </w:divBdr>
        </w:div>
        <w:div w:id="771318915">
          <w:marLeft w:val="0"/>
          <w:marRight w:val="0"/>
          <w:marTop w:val="0"/>
          <w:marBottom w:val="0"/>
          <w:divBdr>
            <w:top w:val="none" w:sz="0" w:space="0" w:color="auto"/>
            <w:left w:val="none" w:sz="0" w:space="0" w:color="auto"/>
            <w:bottom w:val="none" w:sz="0" w:space="0" w:color="auto"/>
            <w:right w:val="none" w:sz="0" w:space="0" w:color="auto"/>
          </w:divBdr>
        </w:div>
        <w:div w:id="388772861">
          <w:marLeft w:val="0"/>
          <w:marRight w:val="0"/>
          <w:marTop w:val="0"/>
          <w:marBottom w:val="0"/>
          <w:divBdr>
            <w:top w:val="none" w:sz="0" w:space="0" w:color="auto"/>
            <w:left w:val="none" w:sz="0" w:space="0" w:color="auto"/>
            <w:bottom w:val="none" w:sz="0" w:space="0" w:color="auto"/>
            <w:right w:val="none" w:sz="0" w:space="0" w:color="auto"/>
          </w:divBdr>
        </w:div>
        <w:div w:id="1972397094">
          <w:marLeft w:val="0"/>
          <w:marRight w:val="0"/>
          <w:marTop w:val="0"/>
          <w:marBottom w:val="0"/>
          <w:divBdr>
            <w:top w:val="none" w:sz="0" w:space="0" w:color="auto"/>
            <w:left w:val="none" w:sz="0" w:space="0" w:color="auto"/>
            <w:bottom w:val="none" w:sz="0" w:space="0" w:color="auto"/>
            <w:right w:val="none" w:sz="0" w:space="0" w:color="auto"/>
          </w:divBdr>
        </w:div>
        <w:div w:id="721830453">
          <w:marLeft w:val="0"/>
          <w:marRight w:val="0"/>
          <w:marTop w:val="0"/>
          <w:marBottom w:val="0"/>
          <w:divBdr>
            <w:top w:val="none" w:sz="0" w:space="0" w:color="auto"/>
            <w:left w:val="none" w:sz="0" w:space="0" w:color="auto"/>
            <w:bottom w:val="none" w:sz="0" w:space="0" w:color="auto"/>
            <w:right w:val="none" w:sz="0" w:space="0" w:color="auto"/>
          </w:divBdr>
        </w:div>
        <w:div w:id="149828543">
          <w:marLeft w:val="0"/>
          <w:marRight w:val="0"/>
          <w:marTop w:val="0"/>
          <w:marBottom w:val="0"/>
          <w:divBdr>
            <w:top w:val="none" w:sz="0" w:space="0" w:color="auto"/>
            <w:left w:val="none" w:sz="0" w:space="0" w:color="auto"/>
            <w:bottom w:val="none" w:sz="0" w:space="0" w:color="auto"/>
            <w:right w:val="none" w:sz="0" w:space="0" w:color="auto"/>
          </w:divBdr>
        </w:div>
        <w:div w:id="1074355965">
          <w:marLeft w:val="0"/>
          <w:marRight w:val="0"/>
          <w:marTop w:val="0"/>
          <w:marBottom w:val="0"/>
          <w:divBdr>
            <w:top w:val="none" w:sz="0" w:space="0" w:color="auto"/>
            <w:left w:val="none" w:sz="0" w:space="0" w:color="auto"/>
            <w:bottom w:val="none" w:sz="0" w:space="0" w:color="auto"/>
            <w:right w:val="none" w:sz="0" w:space="0" w:color="auto"/>
          </w:divBdr>
        </w:div>
        <w:div w:id="1091052160">
          <w:marLeft w:val="0"/>
          <w:marRight w:val="0"/>
          <w:marTop w:val="0"/>
          <w:marBottom w:val="0"/>
          <w:divBdr>
            <w:top w:val="none" w:sz="0" w:space="0" w:color="auto"/>
            <w:left w:val="none" w:sz="0" w:space="0" w:color="auto"/>
            <w:bottom w:val="none" w:sz="0" w:space="0" w:color="auto"/>
            <w:right w:val="none" w:sz="0" w:space="0" w:color="auto"/>
          </w:divBdr>
        </w:div>
        <w:div w:id="1656226045">
          <w:marLeft w:val="0"/>
          <w:marRight w:val="0"/>
          <w:marTop w:val="0"/>
          <w:marBottom w:val="0"/>
          <w:divBdr>
            <w:top w:val="none" w:sz="0" w:space="0" w:color="auto"/>
            <w:left w:val="none" w:sz="0" w:space="0" w:color="auto"/>
            <w:bottom w:val="none" w:sz="0" w:space="0" w:color="auto"/>
            <w:right w:val="none" w:sz="0" w:space="0" w:color="auto"/>
          </w:divBdr>
          <w:divsChild>
            <w:div w:id="2058888591">
              <w:marLeft w:val="-75"/>
              <w:marRight w:val="0"/>
              <w:marTop w:val="30"/>
              <w:marBottom w:val="30"/>
              <w:divBdr>
                <w:top w:val="none" w:sz="0" w:space="0" w:color="auto"/>
                <w:left w:val="none" w:sz="0" w:space="0" w:color="auto"/>
                <w:bottom w:val="none" w:sz="0" w:space="0" w:color="auto"/>
                <w:right w:val="none" w:sz="0" w:space="0" w:color="auto"/>
              </w:divBdr>
              <w:divsChild>
                <w:div w:id="58208154">
                  <w:marLeft w:val="0"/>
                  <w:marRight w:val="0"/>
                  <w:marTop w:val="0"/>
                  <w:marBottom w:val="0"/>
                  <w:divBdr>
                    <w:top w:val="none" w:sz="0" w:space="0" w:color="auto"/>
                    <w:left w:val="none" w:sz="0" w:space="0" w:color="auto"/>
                    <w:bottom w:val="none" w:sz="0" w:space="0" w:color="auto"/>
                    <w:right w:val="none" w:sz="0" w:space="0" w:color="auto"/>
                  </w:divBdr>
                  <w:divsChild>
                    <w:div w:id="751124217">
                      <w:marLeft w:val="0"/>
                      <w:marRight w:val="0"/>
                      <w:marTop w:val="0"/>
                      <w:marBottom w:val="0"/>
                      <w:divBdr>
                        <w:top w:val="none" w:sz="0" w:space="0" w:color="auto"/>
                        <w:left w:val="none" w:sz="0" w:space="0" w:color="auto"/>
                        <w:bottom w:val="none" w:sz="0" w:space="0" w:color="auto"/>
                        <w:right w:val="none" w:sz="0" w:space="0" w:color="auto"/>
                      </w:divBdr>
                    </w:div>
                  </w:divsChild>
                </w:div>
                <w:div w:id="517737986">
                  <w:marLeft w:val="0"/>
                  <w:marRight w:val="0"/>
                  <w:marTop w:val="0"/>
                  <w:marBottom w:val="0"/>
                  <w:divBdr>
                    <w:top w:val="none" w:sz="0" w:space="0" w:color="auto"/>
                    <w:left w:val="none" w:sz="0" w:space="0" w:color="auto"/>
                    <w:bottom w:val="none" w:sz="0" w:space="0" w:color="auto"/>
                    <w:right w:val="none" w:sz="0" w:space="0" w:color="auto"/>
                  </w:divBdr>
                  <w:divsChild>
                    <w:div w:id="1041786728">
                      <w:marLeft w:val="0"/>
                      <w:marRight w:val="0"/>
                      <w:marTop w:val="0"/>
                      <w:marBottom w:val="0"/>
                      <w:divBdr>
                        <w:top w:val="none" w:sz="0" w:space="0" w:color="auto"/>
                        <w:left w:val="none" w:sz="0" w:space="0" w:color="auto"/>
                        <w:bottom w:val="none" w:sz="0" w:space="0" w:color="auto"/>
                        <w:right w:val="none" w:sz="0" w:space="0" w:color="auto"/>
                      </w:divBdr>
                    </w:div>
                  </w:divsChild>
                </w:div>
                <w:div w:id="1435320417">
                  <w:marLeft w:val="0"/>
                  <w:marRight w:val="0"/>
                  <w:marTop w:val="0"/>
                  <w:marBottom w:val="0"/>
                  <w:divBdr>
                    <w:top w:val="none" w:sz="0" w:space="0" w:color="auto"/>
                    <w:left w:val="none" w:sz="0" w:space="0" w:color="auto"/>
                    <w:bottom w:val="none" w:sz="0" w:space="0" w:color="auto"/>
                    <w:right w:val="none" w:sz="0" w:space="0" w:color="auto"/>
                  </w:divBdr>
                  <w:divsChild>
                    <w:div w:id="2123069304">
                      <w:marLeft w:val="0"/>
                      <w:marRight w:val="0"/>
                      <w:marTop w:val="0"/>
                      <w:marBottom w:val="0"/>
                      <w:divBdr>
                        <w:top w:val="none" w:sz="0" w:space="0" w:color="auto"/>
                        <w:left w:val="none" w:sz="0" w:space="0" w:color="auto"/>
                        <w:bottom w:val="none" w:sz="0" w:space="0" w:color="auto"/>
                        <w:right w:val="none" w:sz="0" w:space="0" w:color="auto"/>
                      </w:divBdr>
                    </w:div>
                  </w:divsChild>
                </w:div>
                <w:div w:id="1284338368">
                  <w:marLeft w:val="0"/>
                  <w:marRight w:val="0"/>
                  <w:marTop w:val="0"/>
                  <w:marBottom w:val="0"/>
                  <w:divBdr>
                    <w:top w:val="none" w:sz="0" w:space="0" w:color="auto"/>
                    <w:left w:val="none" w:sz="0" w:space="0" w:color="auto"/>
                    <w:bottom w:val="none" w:sz="0" w:space="0" w:color="auto"/>
                    <w:right w:val="none" w:sz="0" w:space="0" w:color="auto"/>
                  </w:divBdr>
                  <w:divsChild>
                    <w:div w:id="1385519949">
                      <w:marLeft w:val="0"/>
                      <w:marRight w:val="0"/>
                      <w:marTop w:val="0"/>
                      <w:marBottom w:val="0"/>
                      <w:divBdr>
                        <w:top w:val="none" w:sz="0" w:space="0" w:color="auto"/>
                        <w:left w:val="none" w:sz="0" w:space="0" w:color="auto"/>
                        <w:bottom w:val="none" w:sz="0" w:space="0" w:color="auto"/>
                        <w:right w:val="none" w:sz="0" w:space="0" w:color="auto"/>
                      </w:divBdr>
                    </w:div>
                  </w:divsChild>
                </w:div>
                <w:div w:id="1115710123">
                  <w:marLeft w:val="0"/>
                  <w:marRight w:val="0"/>
                  <w:marTop w:val="0"/>
                  <w:marBottom w:val="0"/>
                  <w:divBdr>
                    <w:top w:val="none" w:sz="0" w:space="0" w:color="auto"/>
                    <w:left w:val="none" w:sz="0" w:space="0" w:color="auto"/>
                    <w:bottom w:val="none" w:sz="0" w:space="0" w:color="auto"/>
                    <w:right w:val="none" w:sz="0" w:space="0" w:color="auto"/>
                  </w:divBdr>
                  <w:divsChild>
                    <w:div w:id="1430002264">
                      <w:marLeft w:val="0"/>
                      <w:marRight w:val="0"/>
                      <w:marTop w:val="0"/>
                      <w:marBottom w:val="0"/>
                      <w:divBdr>
                        <w:top w:val="none" w:sz="0" w:space="0" w:color="auto"/>
                        <w:left w:val="none" w:sz="0" w:space="0" w:color="auto"/>
                        <w:bottom w:val="none" w:sz="0" w:space="0" w:color="auto"/>
                        <w:right w:val="none" w:sz="0" w:space="0" w:color="auto"/>
                      </w:divBdr>
                    </w:div>
                  </w:divsChild>
                </w:div>
                <w:div w:id="1990867067">
                  <w:marLeft w:val="0"/>
                  <w:marRight w:val="0"/>
                  <w:marTop w:val="0"/>
                  <w:marBottom w:val="0"/>
                  <w:divBdr>
                    <w:top w:val="none" w:sz="0" w:space="0" w:color="auto"/>
                    <w:left w:val="none" w:sz="0" w:space="0" w:color="auto"/>
                    <w:bottom w:val="none" w:sz="0" w:space="0" w:color="auto"/>
                    <w:right w:val="none" w:sz="0" w:space="0" w:color="auto"/>
                  </w:divBdr>
                  <w:divsChild>
                    <w:div w:id="1600336469">
                      <w:marLeft w:val="0"/>
                      <w:marRight w:val="0"/>
                      <w:marTop w:val="0"/>
                      <w:marBottom w:val="0"/>
                      <w:divBdr>
                        <w:top w:val="none" w:sz="0" w:space="0" w:color="auto"/>
                        <w:left w:val="none" w:sz="0" w:space="0" w:color="auto"/>
                        <w:bottom w:val="none" w:sz="0" w:space="0" w:color="auto"/>
                        <w:right w:val="none" w:sz="0" w:space="0" w:color="auto"/>
                      </w:divBdr>
                    </w:div>
                  </w:divsChild>
                </w:div>
                <w:div w:id="1410349430">
                  <w:marLeft w:val="0"/>
                  <w:marRight w:val="0"/>
                  <w:marTop w:val="0"/>
                  <w:marBottom w:val="0"/>
                  <w:divBdr>
                    <w:top w:val="none" w:sz="0" w:space="0" w:color="auto"/>
                    <w:left w:val="none" w:sz="0" w:space="0" w:color="auto"/>
                    <w:bottom w:val="none" w:sz="0" w:space="0" w:color="auto"/>
                    <w:right w:val="none" w:sz="0" w:space="0" w:color="auto"/>
                  </w:divBdr>
                  <w:divsChild>
                    <w:div w:id="1880165279">
                      <w:marLeft w:val="0"/>
                      <w:marRight w:val="0"/>
                      <w:marTop w:val="0"/>
                      <w:marBottom w:val="0"/>
                      <w:divBdr>
                        <w:top w:val="none" w:sz="0" w:space="0" w:color="auto"/>
                        <w:left w:val="none" w:sz="0" w:space="0" w:color="auto"/>
                        <w:bottom w:val="none" w:sz="0" w:space="0" w:color="auto"/>
                        <w:right w:val="none" w:sz="0" w:space="0" w:color="auto"/>
                      </w:divBdr>
                    </w:div>
                  </w:divsChild>
                </w:div>
                <w:div w:id="1702508151">
                  <w:marLeft w:val="0"/>
                  <w:marRight w:val="0"/>
                  <w:marTop w:val="0"/>
                  <w:marBottom w:val="0"/>
                  <w:divBdr>
                    <w:top w:val="none" w:sz="0" w:space="0" w:color="auto"/>
                    <w:left w:val="none" w:sz="0" w:space="0" w:color="auto"/>
                    <w:bottom w:val="none" w:sz="0" w:space="0" w:color="auto"/>
                    <w:right w:val="none" w:sz="0" w:space="0" w:color="auto"/>
                  </w:divBdr>
                  <w:divsChild>
                    <w:div w:id="1812401225">
                      <w:marLeft w:val="0"/>
                      <w:marRight w:val="0"/>
                      <w:marTop w:val="0"/>
                      <w:marBottom w:val="0"/>
                      <w:divBdr>
                        <w:top w:val="none" w:sz="0" w:space="0" w:color="auto"/>
                        <w:left w:val="none" w:sz="0" w:space="0" w:color="auto"/>
                        <w:bottom w:val="none" w:sz="0" w:space="0" w:color="auto"/>
                        <w:right w:val="none" w:sz="0" w:space="0" w:color="auto"/>
                      </w:divBdr>
                    </w:div>
                  </w:divsChild>
                </w:div>
                <w:div w:id="2079277974">
                  <w:marLeft w:val="0"/>
                  <w:marRight w:val="0"/>
                  <w:marTop w:val="0"/>
                  <w:marBottom w:val="0"/>
                  <w:divBdr>
                    <w:top w:val="none" w:sz="0" w:space="0" w:color="auto"/>
                    <w:left w:val="none" w:sz="0" w:space="0" w:color="auto"/>
                    <w:bottom w:val="none" w:sz="0" w:space="0" w:color="auto"/>
                    <w:right w:val="none" w:sz="0" w:space="0" w:color="auto"/>
                  </w:divBdr>
                  <w:divsChild>
                    <w:div w:id="376316863">
                      <w:marLeft w:val="0"/>
                      <w:marRight w:val="0"/>
                      <w:marTop w:val="0"/>
                      <w:marBottom w:val="0"/>
                      <w:divBdr>
                        <w:top w:val="none" w:sz="0" w:space="0" w:color="auto"/>
                        <w:left w:val="none" w:sz="0" w:space="0" w:color="auto"/>
                        <w:bottom w:val="none" w:sz="0" w:space="0" w:color="auto"/>
                        <w:right w:val="none" w:sz="0" w:space="0" w:color="auto"/>
                      </w:divBdr>
                    </w:div>
                  </w:divsChild>
                </w:div>
                <w:div w:id="681082206">
                  <w:marLeft w:val="0"/>
                  <w:marRight w:val="0"/>
                  <w:marTop w:val="0"/>
                  <w:marBottom w:val="0"/>
                  <w:divBdr>
                    <w:top w:val="none" w:sz="0" w:space="0" w:color="auto"/>
                    <w:left w:val="none" w:sz="0" w:space="0" w:color="auto"/>
                    <w:bottom w:val="none" w:sz="0" w:space="0" w:color="auto"/>
                    <w:right w:val="none" w:sz="0" w:space="0" w:color="auto"/>
                  </w:divBdr>
                  <w:divsChild>
                    <w:div w:id="1519734811">
                      <w:marLeft w:val="0"/>
                      <w:marRight w:val="0"/>
                      <w:marTop w:val="0"/>
                      <w:marBottom w:val="0"/>
                      <w:divBdr>
                        <w:top w:val="none" w:sz="0" w:space="0" w:color="auto"/>
                        <w:left w:val="none" w:sz="0" w:space="0" w:color="auto"/>
                        <w:bottom w:val="none" w:sz="0" w:space="0" w:color="auto"/>
                        <w:right w:val="none" w:sz="0" w:space="0" w:color="auto"/>
                      </w:divBdr>
                    </w:div>
                  </w:divsChild>
                </w:div>
                <w:div w:id="590159645">
                  <w:marLeft w:val="0"/>
                  <w:marRight w:val="0"/>
                  <w:marTop w:val="0"/>
                  <w:marBottom w:val="0"/>
                  <w:divBdr>
                    <w:top w:val="none" w:sz="0" w:space="0" w:color="auto"/>
                    <w:left w:val="none" w:sz="0" w:space="0" w:color="auto"/>
                    <w:bottom w:val="none" w:sz="0" w:space="0" w:color="auto"/>
                    <w:right w:val="none" w:sz="0" w:space="0" w:color="auto"/>
                  </w:divBdr>
                  <w:divsChild>
                    <w:div w:id="979116692">
                      <w:marLeft w:val="0"/>
                      <w:marRight w:val="0"/>
                      <w:marTop w:val="0"/>
                      <w:marBottom w:val="0"/>
                      <w:divBdr>
                        <w:top w:val="none" w:sz="0" w:space="0" w:color="auto"/>
                        <w:left w:val="none" w:sz="0" w:space="0" w:color="auto"/>
                        <w:bottom w:val="none" w:sz="0" w:space="0" w:color="auto"/>
                        <w:right w:val="none" w:sz="0" w:space="0" w:color="auto"/>
                      </w:divBdr>
                    </w:div>
                  </w:divsChild>
                </w:div>
                <w:div w:id="2074888038">
                  <w:marLeft w:val="0"/>
                  <w:marRight w:val="0"/>
                  <w:marTop w:val="0"/>
                  <w:marBottom w:val="0"/>
                  <w:divBdr>
                    <w:top w:val="none" w:sz="0" w:space="0" w:color="auto"/>
                    <w:left w:val="none" w:sz="0" w:space="0" w:color="auto"/>
                    <w:bottom w:val="none" w:sz="0" w:space="0" w:color="auto"/>
                    <w:right w:val="none" w:sz="0" w:space="0" w:color="auto"/>
                  </w:divBdr>
                  <w:divsChild>
                    <w:div w:id="776948401">
                      <w:marLeft w:val="0"/>
                      <w:marRight w:val="0"/>
                      <w:marTop w:val="0"/>
                      <w:marBottom w:val="0"/>
                      <w:divBdr>
                        <w:top w:val="none" w:sz="0" w:space="0" w:color="auto"/>
                        <w:left w:val="none" w:sz="0" w:space="0" w:color="auto"/>
                        <w:bottom w:val="none" w:sz="0" w:space="0" w:color="auto"/>
                        <w:right w:val="none" w:sz="0" w:space="0" w:color="auto"/>
                      </w:divBdr>
                    </w:div>
                  </w:divsChild>
                </w:div>
                <w:div w:id="706107519">
                  <w:marLeft w:val="0"/>
                  <w:marRight w:val="0"/>
                  <w:marTop w:val="0"/>
                  <w:marBottom w:val="0"/>
                  <w:divBdr>
                    <w:top w:val="none" w:sz="0" w:space="0" w:color="auto"/>
                    <w:left w:val="none" w:sz="0" w:space="0" w:color="auto"/>
                    <w:bottom w:val="none" w:sz="0" w:space="0" w:color="auto"/>
                    <w:right w:val="none" w:sz="0" w:space="0" w:color="auto"/>
                  </w:divBdr>
                  <w:divsChild>
                    <w:div w:id="517624378">
                      <w:marLeft w:val="0"/>
                      <w:marRight w:val="0"/>
                      <w:marTop w:val="0"/>
                      <w:marBottom w:val="0"/>
                      <w:divBdr>
                        <w:top w:val="none" w:sz="0" w:space="0" w:color="auto"/>
                        <w:left w:val="none" w:sz="0" w:space="0" w:color="auto"/>
                        <w:bottom w:val="none" w:sz="0" w:space="0" w:color="auto"/>
                        <w:right w:val="none" w:sz="0" w:space="0" w:color="auto"/>
                      </w:divBdr>
                    </w:div>
                  </w:divsChild>
                </w:div>
                <w:div w:id="2000648988">
                  <w:marLeft w:val="0"/>
                  <w:marRight w:val="0"/>
                  <w:marTop w:val="0"/>
                  <w:marBottom w:val="0"/>
                  <w:divBdr>
                    <w:top w:val="none" w:sz="0" w:space="0" w:color="auto"/>
                    <w:left w:val="none" w:sz="0" w:space="0" w:color="auto"/>
                    <w:bottom w:val="none" w:sz="0" w:space="0" w:color="auto"/>
                    <w:right w:val="none" w:sz="0" w:space="0" w:color="auto"/>
                  </w:divBdr>
                  <w:divsChild>
                    <w:div w:id="723718375">
                      <w:marLeft w:val="0"/>
                      <w:marRight w:val="0"/>
                      <w:marTop w:val="0"/>
                      <w:marBottom w:val="0"/>
                      <w:divBdr>
                        <w:top w:val="none" w:sz="0" w:space="0" w:color="auto"/>
                        <w:left w:val="none" w:sz="0" w:space="0" w:color="auto"/>
                        <w:bottom w:val="none" w:sz="0" w:space="0" w:color="auto"/>
                        <w:right w:val="none" w:sz="0" w:space="0" w:color="auto"/>
                      </w:divBdr>
                    </w:div>
                  </w:divsChild>
                </w:div>
                <w:div w:id="1800954683">
                  <w:marLeft w:val="0"/>
                  <w:marRight w:val="0"/>
                  <w:marTop w:val="0"/>
                  <w:marBottom w:val="0"/>
                  <w:divBdr>
                    <w:top w:val="none" w:sz="0" w:space="0" w:color="auto"/>
                    <w:left w:val="none" w:sz="0" w:space="0" w:color="auto"/>
                    <w:bottom w:val="none" w:sz="0" w:space="0" w:color="auto"/>
                    <w:right w:val="none" w:sz="0" w:space="0" w:color="auto"/>
                  </w:divBdr>
                  <w:divsChild>
                    <w:div w:id="5062246">
                      <w:marLeft w:val="0"/>
                      <w:marRight w:val="0"/>
                      <w:marTop w:val="0"/>
                      <w:marBottom w:val="0"/>
                      <w:divBdr>
                        <w:top w:val="none" w:sz="0" w:space="0" w:color="auto"/>
                        <w:left w:val="none" w:sz="0" w:space="0" w:color="auto"/>
                        <w:bottom w:val="none" w:sz="0" w:space="0" w:color="auto"/>
                        <w:right w:val="none" w:sz="0" w:space="0" w:color="auto"/>
                      </w:divBdr>
                    </w:div>
                  </w:divsChild>
                </w:div>
                <w:div w:id="1078937714">
                  <w:marLeft w:val="0"/>
                  <w:marRight w:val="0"/>
                  <w:marTop w:val="0"/>
                  <w:marBottom w:val="0"/>
                  <w:divBdr>
                    <w:top w:val="none" w:sz="0" w:space="0" w:color="auto"/>
                    <w:left w:val="none" w:sz="0" w:space="0" w:color="auto"/>
                    <w:bottom w:val="none" w:sz="0" w:space="0" w:color="auto"/>
                    <w:right w:val="none" w:sz="0" w:space="0" w:color="auto"/>
                  </w:divBdr>
                  <w:divsChild>
                    <w:div w:id="21426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2576">
          <w:marLeft w:val="0"/>
          <w:marRight w:val="0"/>
          <w:marTop w:val="0"/>
          <w:marBottom w:val="0"/>
          <w:divBdr>
            <w:top w:val="none" w:sz="0" w:space="0" w:color="auto"/>
            <w:left w:val="none" w:sz="0" w:space="0" w:color="auto"/>
            <w:bottom w:val="none" w:sz="0" w:space="0" w:color="auto"/>
            <w:right w:val="none" w:sz="0" w:space="0" w:color="auto"/>
          </w:divBdr>
        </w:div>
        <w:div w:id="1501500355">
          <w:marLeft w:val="0"/>
          <w:marRight w:val="0"/>
          <w:marTop w:val="0"/>
          <w:marBottom w:val="0"/>
          <w:divBdr>
            <w:top w:val="none" w:sz="0" w:space="0" w:color="auto"/>
            <w:left w:val="none" w:sz="0" w:space="0" w:color="auto"/>
            <w:bottom w:val="none" w:sz="0" w:space="0" w:color="auto"/>
            <w:right w:val="none" w:sz="0" w:space="0" w:color="auto"/>
          </w:divBdr>
        </w:div>
        <w:div w:id="900866981">
          <w:marLeft w:val="0"/>
          <w:marRight w:val="0"/>
          <w:marTop w:val="0"/>
          <w:marBottom w:val="0"/>
          <w:divBdr>
            <w:top w:val="none" w:sz="0" w:space="0" w:color="auto"/>
            <w:left w:val="none" w:sz="0" w:space="0" w:color="auto"/>
            <w:bottom w:val="none" w:sz="0" w:space="0" w:color="auto"/>
            <w:right w:val="none" w:sz="0" w:space="0" w:color="auto"/>
          </w:divBdr>
        </w:div>
        <w:div w:id="1930383465">
          <w:marLeft w:val="0"/>
          <w:marRight w:val="0"/>
          <w:marTop w:val="0"/>
          <w:marBottom w:val="0"/>
          <w:divBdr>
            <w:top w:val="none" w:sz="0" w:space="0" w:color="auto"/>
            <w:left w:val="none" w:sz="0" w:space="0" w:color="auto"/>
            <w:bottom w:val="none" w:sz="0" w:space="0" w:color="auto"/>
            <w:right w:val="none" w:sz="0" w:space="0" w:color="auto"/>
          </w:divBdr>
        </w:div>
        <w:div w:id="1509559416">
          <w:marLeft w:val="0"/>
          <w:marRight w:val="0"/>
          <w:marTop w:val="0"/>
          <w:marBottom w:val="0"/>
          <w:divBdr>
            <w:top w:val="none" w:sz="0" w:space="0" w:color="auto"/>
            <w:left w:val="none" w:sz="0" w:space="0" w:color="auto"/>
            <w:bottom w:val="none" w:sz="0" w:space="0" w:color="auto"/>
            <w:right w:val="none" w:sz="0" w:space="0" w:color="auto"/>
          </w:divBdr>
        </w:div>
        <w:div w:id="542985376">
          <w:marLeft w:val="0"/>
          <w:marRight w:val="0"/>
          <w:marTop w:val="0"/>
          <w:marBottom w:val="0"/>
          <w:divBdr>
            <w:top w:val="none" w:sz="0" w:space="0" w:color="auto"/>
            <w:left w:val="none" w:sz="0" w:space="0" w:color="auto"/>
            <w:bottom w:val="none" w:sz="0" w:space="0" w:color="auto"/>
            <w:right w:val="none" w:sz="0" w:space="0" w:color="auto"/>
          </w:divBdr>
          <w:divsChild>
            <w:div w:id="1192887224">
              <w:marLeft w:val="-75"/>
              <w:marRight w:val="0"/>
              <w:marTop w:val="30"/>
              <w:marBottom w:val="30"/>
              <w:divBdr>
                <w:top w:val="none" w:sz="0" w:space="0" w:color="auto"/>
                <w:left w:val="none" w:sz="0" w:space="0" w:color="auto"/>
                <w:bottom w:val="none" w:sz="0" w:space="0" w:color="auto"/>
                <w:right w:val="none" w:sz="0" w:space="0" w:color="auto"/>
              </w:divBdr>
              <w:divsChild>
                <w:div w:id="400256526">
                  <w:marLeft w:val="0"/>
                  <w:marRight w:val="0"/>
                  <w:marTop w:val="0"/>
                  <w:marBottom w:val="0"/>
                  <w:divBdr>
                    <w:top w:val="none" w:sz="0" w:space="0" w:color="auto"/>
                    <w:left w:val="none" w:sz="0" w:space="0" w:color="auto"/>
                    <w:bottom w:val="none" w:sz="0" w:space="0" w:color="auto"/>
                    <w:right w:val="none" w:sz="0" w:space="0" w:color="auto"/>
                  </w:divBdr>
                  <w:divsChild>
                    <w:div w:id="1562671383">
                      <w:marLeft w:val="0"/>
                      <w:marRight w:val="0"/>
                      <w:marTop w:val="0"/>
                      <w:marBottom w:val="0"/>
                      <w:divBdr>
                        <w:top w:val="none" w:sz="0" w:space="0" w:color="auto"/>
                        <w:left w:val="none" w:sz="0" w:space="0" w:color="auto"/>
                        <w:bottom w:val="none" w:sz="0" w:space="0" w:color="auto"/>
                        <w:right w:val="none" w:sz="0" w:space="0" w:color="auto"/>
                      </w:divBdr>
                    </w:div>
                  </w:divsChild>
                </w:div>
                <w:div w:id="1918437634">
                  <w:marLeft w:val="0"/>
                  <w:marRight w:val="0"/>
                  <w:marTop w:val="0"/>
                  <w:marBottom w:val="0"/>
                  <w:divBdr>
                    <w:top w:val="none" w:sz="0" w:space="0" w:color="auto"/>
                    <w:left w:val="none" w:sz="0" w:space="0" w:color="auto"/>
                    <w:bottom w:val="none" w:sz="0" w:space="0" w:color="auto"/>
                    <w:right w:val="none" w:sz="0" w:space="0" w:color="auto"/>
                  </w:divBdr>
                  <w:divsChild>
                    <w:div w:id="1152986004">
                      <w:marLeft w:val="0"/>
                      <w:marRight w:val="0"/>
                      <w:marTop w:val="0"/>
                      <w:marBottom w:val="0"/>
                      <w:divBdr>
                        <w:top w:val="none" w:sz="0" w:space="0" w:color="auto"/>
                        <w:left w:val="none" w:sz="0" w:space="0" w:color="auto"/>
                        <w:bottom w:val="none" w:sz="0" w:space="0" w:color="auto"/>
                        <w:right w:val="none" w:sz="0" w:space="0" w:color="auto"/>
                      </w:divBdr>
                    </w:div>
                  </w:divsChild>
                </w:div>
                <w:div w:id="1658802120">
                  <w:marLeft w:val="0"/>
                  <w:marRight w:val="0"/>
                  <w:marTop w:val="0"/>
                  <w:marBottom w:val="0"/>
                  <w:divBdr>
                    <w:top w:val="none" w:sz="0" w:space="0" w:color="auto"/>
                    <w:left w:val="none" w:sz="0" w:space="0" w:color="auto"/>
                    <w:bottom w:val="none" w:sz="0" w:space="0" w:color="auto"/>
                    <w:right w:val="none" w:sz="0" w:space="0" w:color="auto"/>
                  </w:divBdr>
                  <w:divsChild>
                    <w:div w:id="366293452">
                      <w:marLeft w:val="0"/>
                      <w:marRight w:val="0"/>
                      <w:marTop w:val="0"/>
                      <w:marBottom w:val="0"/>
                      <w:divBdr>
                        <w:top w:val="none" w:sz="0" w:space="0" w:color="auto"/>
                        <w:left w:val="none" w:sz="0" w:space="0" w:color="auto"/>
                        <w:bottom w:val="none" w:sz="0" w:space="0" w:color="auto"/>
                        <w:right w:val="none" w:sz="0" w:space="0" w:color="auto"/>
                      </w:divBdr>
                    </w:div>
                  </w:divsChild>
                </w:div>
                <w:div w:id="1883520243">
                  <w:marLeft w:val="0"/>
                  <w:marRight w:val="0"/>
                  <w:marTop w:val="0"/>
                  <w:marBottom w:val="0"/>
                  <w:divBdr>
                    <w:top w:val="none" w:sz="0" w:space="0" w:color="auto"/>
                    <w:left w:val="none" w:sz="0" w:space="0" w:color="auto"/>
                    <w:bottom w:val="none" w:sz="0" w:space="0" w:color="auto"/>
                    <w:right w:val="none" w:sz="0" w:space="0" w:color="auto"/>
                  </w:divBdr>
                  <w:divsChild>
                    <w:div w:id="1411466698">
                      <w:marLeft w:val="0"/>
                      <w:marRight w:val="0"/>
                      <w:marTop w:val="0"/>
                      <w:marBottom w:val="0"/>
                      <w:divBdr>
                        <w:top w:val="none" w:sz="0" w:space="0" w:color="auto"/>
                        <w:left w:val="none" w:sz="0" w:space="0" w:color="auto"/>
                        <w:bottom w:val="none" w:sz="0" w:space="0" w:color="auto"/>
                        <w:right w:val="none" w:sz="0" w:space="0" w:color="auto"/>
                      </w:divBdr>
                    </w:div>
                  </w:divsChild>
                </w:div>
                <w:div w:id="1979992406">
                  <w:marLeft w:val="0"/>
                  <w:marRight w:val="0"/>
                  <w:marTop w:val="0"/>
                  <w:marBottom w:val="0"/>
                  <w:divBdr>
                    <w:top w:val="none" w:sz="0" w:space="0" w:color="auto"/>
                    <w:left w:val="none" w:sz="0" w:space="0" w:color="auto"/>
                    <w:bottom w:val="none" w:sz="0" w:space="0" w:color="auto"/>
                    <w:right w:val="none" w:sz="0" w:space="0" w:color="auto"/>
                  </w:divBdr>
                  <w:divsChild>
                    <w:div w:id="1205019533">
                      <w:marLeft w:val="0"/>
                      <w:marRight w:val="0"/>
                      <w:marTop w:val="0"/>
                      <w:marBottom w:val="0"/>
                      <w:divBdr>
                        <w:top w:val="none" w:sz="0" w:space="0" w:color="auto"/>
                        <w:left w:val="none" w:sz="0" w:space="0" w:color="auto"/>
                        <w:bottom w:val="none" w:sz="0" w:space="0" w:color="auto"/>
                        <w:right w:val="none" w:sz="0" w:space="0" w:color="auto"/>
                      </w:divBdr>
                    </w:div>
                  </w:divsChild>
                </w:div>
                <w:div w:id="1758405802">
                  <w:marLeft w:val="0"/>
                  <w:marRight w:val="0"/>
                  <w:marTop w:val="0"/>
                  <w:marBottom w:val="0"/>
                  <w:divBdr>
                    <w:top w:val="none" w:sz="0" w:space="0" w:color="auto"/>
                    <w:left w:val="none" w:sz="0" w:space="0" w:color="auto"/>
                    <w:bottom w:val="none" w:sz="0" w:space="0" w:color="auto"/>
                    <w:right w:val="none" w:sz="0" w:space="0" w:color="auto"/>
                  </w:divBdr>
                  <w:divsChild>
                    <w:div w:id="2040005258">
                      <w:marLeft w:val="0"/>
                      <w:marRight w:val="0"/>
                      <w:marTop w:val="0"/>
                      <w:marBottom w:val="0"/>
                      <w:divBdr>
                        <w:top w:val="none" w:sz="0" w:space="0" w:color="auto"/>
                        <w:left w:val="none" w:sz="0" w:space="0" w:color="auto"/>
                        <w:bottom w:val="none" w:sz="0" w:space="0" w:color="auto"/>
                        <w:right w:val="none" w:sz="0" w:space="0" w:color="auto"/>
                      </w:divBdr>
                    </w:div>
                  </w:divsChild>
                </w:div>
                <w:div w:id="1951207326">
                  <w:marLeft w:val="0"/>
                  <w:marRight w:val="0"/>
                  <w:marTop w:val="0"/>
                  <w:marBottom w:val="0"/>
                  <w:divBdr>
                    <w:top w:val="none" w:sz="0" w:space="0" w:color="auto"/>
                    <w:left w:val="none" w:sz="0" w:space="0" w:color="auto"/>
                    <w:bottom w:val="none" w:sz="0" w:space="0" w:color="auto"/>
                    <w:right w:val="none" w:sz="0" w:space="0" w:color="auto"/>
                  </w:divBdr>
                  <w:divsChild>
                    <w:div w:id="243956881">
                      <w:marLeft w:val="0"/>
                      <w:marRight w:val="0"/>
                      <w:marTop w:val="0"/>
                      <w:marBottom w:val="0"/>
                      <w:divBdr>
                        <w:top w:val="none" w:sz="0" w:space="0" w:color="auto"/>
                        <w:left w:val="none" w:sz="0" w:space="0" w:color="auto"/>
                        <w:bottom w:val="none" w:sz="0" w:space="0" w:color="auto"/>
                        <w:right w:val="none" w:sz="0" w:space="0" w:color="auto"/>
                      </w:divBdr>
                    </w:div>
                  </w:divsChild>
                </w:div>
                <w:div w:id="2091852847">
                  <w:marLeft w:val="0"/>
                  <w:marRight w:val="0"/>
                  <w:marTop w:val="0"/>
                  <w:marBottom w:val="0"/>
                  <w:divBdr>
                    <w:top w:val="none" w:sz="0" w:space="0" w:color="auto"/>
                    <w:left w:val="none" w:sz="0" w:space="0" w:color="auto"/>
                    <w:bottom w:val="none" w:sz="0" w:space="0" w:color="auto"/>
                    <w:right w:val="none" w:sz="0" w:space="0" w:color="auto"/>
                  </w:divBdr>
                  <w:divsChild>
                    <w:div w:id="968169043">
                      <w:marLeft w:val="0"/>
                      <w:marRight w:val="0"/>
                      <w:marTop w:val="0"/>
                      <w:marBottom w:val="0"/>
                      <w:divBdr>
                        <w:top w:val="none" w:sz="0" w:space="0" w:color="auto"/>
                        <w:left w:val="none" w:sz="0" w:space="0" w:color="auto"/>
                        <w:bottom w:val="none" w:sz="0" w:space="0" w:color="auto"/>
                        <w:right w:val="none" w:sz="0" w:space="0" w:color="auto"/>
                      </w:divBdr>
                    </w:div>
                  </w:divsChild>
                </w:div>
                <w:div w:id="1745638718">
                  <w:marLeft w:val="0"/>
                  <w:marRight w:val="0"/>
                  <w:marTop w:val="0"/>
                  <w:marBottom w:val="0"/>
                  <w:divBdr>
                    <w:top w:val="none" w:sz="0" w:space="0" w:color="auto"/>
                    <w:left w:val="none" w:sz="0" w:space="0" w:color="auto"/>
                    <w:bottom w:val="none" w:sz="0" w:space="0" w:color="auto"/>
                    <w:right w:val="none" w:sz="0" w:space="0" w:color="auto"/>
                  </w:divBdr>
                  <w:divsChild>
                    <w:div w:id="1064178518">
                      <w:marLeft w:val="0"/>
                      <w:marRight w:val="0"/>
                      <w:marTop w:val="0"/>
                      <w:marBottom w:val="0"/>
                      <w:divBdr>
                        <w:top w:val="none" w:sz="0" w:space="0" w:color="auto"/>
                        <w:left w:val="none" w:sz="0" w:space="0" w:color="auto"/>
                        <w:bottom w:val="none" w:sz="0" w:space="0" w:color="auto"/>
                        <w:right w:val="none" w:sz="0" w:space="0" w:color="auto"/>
                      </w:divBdr>
                    </w:div>
                  </w:divsChild>
                </w:div>
                <w:div w:id="848953584">
                  <w:marLeft w:val="0"/>
                  <w:marRight w:val="0"/>
                  <w:marTop w:val="0"/>
                  <w:marBottom w:val="0"/>
                  <w:divBdr>
                    <w:top w:val="none" w:sz="0" w:space="0" w:color="auto"/>
                    <w:left w:val="none" w:sz="0" w:space="0" w:color="auto"/>
                    <w:bottom w:val="none" w:sz="0" w:space="0" w:color="auto"/>
                    <w:right w:val="none" w:sz="0" w:space="0" w:color="auto"/>
                  </w:divBdr>
                  <w:divsChild>
                    <w:div w:id="1398943955">
                      <w:marLeft w:val="0"/>
                      <w:marRight w:val="0"/>
                      <w:marTop w:val="0"/>
                      <w:marBottom w:val="0"/>
                      <w:divBdr>
                        <w:top w:val="none" w:sz="0" w:space="0" w:color="auto"/>
                        <w:left w:val="none" w:sz="0" w:space="0" w:color="auto"/>
                        <w:bottom w:val="none" w:sz="0" w:space="0" w:color="auto"/>
                        <w:right w:val="none" w:sz="0" w:space="0" w:color="auto"/>
                      </w:divBdr>
                    </w:div>
                  </w:divsChild>
                </w:div>
                <w:div w:id="2011323673">
                  <w:marLeft w:val="0"/>
                  <w:marRight w:val="0"/>
                  <w:marTop w:val="0"/>
                  <w:marBottom w:val="0"/>
                  <w:divBdr>
                    <w:top w:val="none" w:sz="0" w:space="0" w:color="auto"/>
                    <w:left w:val="none" w:sz="0" w:space="0" w:color="auto"/>
                    <w:bottom w:val="none" w:sz="0" w:space="0" w:color="auto"/>
                    <w:right w:val="none" w:sz="0" w:space="0" w:color="auto"/>
                  </w:divBdr>
                  <w:divsChild>
                    <w:div w:id="144199388">
                      <w:marLeft w:val="0"/>
                      <w:marRight w:val="0"/>
                      <w:marTop w:val="0"/>
                      <w:marBottom w:val="0"/>
                      <w:divBdr>
                        <w:top w:val="none" w:sz="0" w:space="0" w:color="auto"/>
                        <w:left w:val="none" w:sz="0" w:space="0" w:color="auto"/>
                        <w:bottom w:val="none" w:sz="0" w:space="0" w:color="auto"/>
                        <w:right w:val="none" w:sz="0" w:space="0" w:color="auto"/>
                      </w:divBdr>
                    </w:div>
                  </w:divsChild>
                </w:div>
                <w:div w:id="323700932">
                  <w:marLeft w:val="0"/>
                  <w:marRight w:val="0"/>
                  <w:marTop w:val="0"/>
                  <w:marBottom w:val="0"/>
                  <w:divBdr>
                    <w:top w:val="none" w:sz="0" w:space="0" w:color="auto"/>
                    <w:left w:val="none" w:sz="0" w:space="0" w:color="auto"/>
                    <w:bottom w:val="none" w:sz="0" w:space="0" w:color="auto"/>
                    <w:right w:val="none" w:sz="0" w:space="0" w:color="auto"/>
                  </w:divBdr>
                  <w:divsChild>
                    <w:div w:id="724063518">
                      <w:marLeft w:val="0"/>
                      <w:marRight w:val="0"/>
                      <w:marTop w:val="0"/>
                      <w:marBottom w:val="0"/>
                      <w:divBdr>
                        <w:top w:val="none" w:sz="0" w:space="0" w:color="auto"/>
                        <w:left w:val="none" w:sz="0" w:space="0" w:color="auto"/>
                        <w:bottom w:val="none" w:sz="0" w:space="0" w:color="auto"/>
                        <w:right w:val="none" w:sz="0" w:space="0" w:color="auto"/>
                      </w:divBdr>
                    </w:div>
                  </w:divsChild>
                </w:div>
                <w:div w:id="417797458">
                  <w:marLeft w:val="0"/>
                  <w:marRight w:val="0"/>
                  <w:marTop w:val="0"/>
                  <w:marBottom w:val="0"/>
                  <w:divBdr>
                    <w:top w:val="none" w:sz="0" w:space="0" w:color="auto"/>
                    <w:left w:val="none" w:sz="0" w:space="0" w:color="auto"/>
                    <w:bottom w:val="none" w:sz="0" w:space="0" w:color="auto"/>
                    <w:right w:val="none" w:sz="0" w:space="0" w:color="auto"/>
                  </w:divBdr>
                  <w:divsChild>
                    <w:div w:id="596596646">
                      <w:marLeft w:val="0"/>
                      <w:marRight w:val="0"/>
                      <w:marTop w:val="0"/>
                      <w:marBottom w:val="0"/>
                      <w:divBdr>
                        <w:top w:val="none" w:sz="0" w:space="0" w:color="auto"/>
                        <w:left w:val="none" w:sz="0" w:space="0" w:color="auto"/>
                        <w:bottom w:val="none" w:sz="0" w:space="0" w:color="auto"/>
                        <w:right w:val="none" w:sz="0" w:space="0" w:color="auto"/>
                      </w:divBdr>
                    </w:div>
                  </w:divsChild>
                </w:div>
                <w:div w:id="1269238302">
                  <w:marLeft w:val="0"/>
                  <w:marRight w:val="0"/>
                  <w:marTop w:val="0"/>
                  <w:marBottom w:val="0"/>
                  <w:divBdr>
                    <w:top w:val="none" w:sz="0" w:space="0" w:color="auto"/>
                    <w:left w:val="none" w:sz="0" w:space="0" w:color="auto"/>
                    <w:bottom w:val="none" w:sz="0" w:space="0" w:color="auto"/>
                    <w:right w:val="none" w:sz="0" w:space="0" w:color="auto"/>
                  </w:divBdr>
                  <w:divsChild>
                    <w:div w:id="1845432079">
                      <w:marLeft w:val="0"/>
                      <w:marRight w:val="0"/>
                      <w:marTop w:val="0"/>
                      <w:marBottom w:val="0"/>
                      <w:divBdr>
                        <w:top w:val="none" w:sz="0" w:space="0" w:color="auto"/>
                        <w:left w:val="none" w:sz="0" w:space="0" w:color="auto"/>
                        <w:bottom w:val="none" w:sz="0" w:space="0" w:color="auto"/>
                        <w:right w:val="none" w:sz="0" w:space="0" w:color="auto"/>
                      </w:divBdr>
                    </w:div>
                  </w:divsChild>
                </w:div>
                <w:div w:id="1639647845">
                  <w:marLeft w:val="0"/>
                  <w:marRight w:val="0"/>
                  <w:marTop w:val="0"/>
                  <w:marBottom w:val="0"/>
                  <w:divBdr>
                    <w:top w:val="none" w:sz="0" w:space="0" w:color="auto"/>
                    <w:left w:val="none" w:sz="0" w:space="0" w:color="auto"/>
                    <w:bottom w:val="none" w:sz="0" w:space="0" w:color="auto"/>
                    <w:right w:val="none" w:sz="0" w:space="0" w:color="auto"/>
                  </w:divBdr>
                  <w:divsChild>
                    <w:div w:id="456294331">
                      <w:marLeft w:val="0"/>
                      <w:marRight w:val="0"/>
                      <w:marTop w:val="0"/>
                      <w:marBottom w:val="0"/>
                      <w:divBdr>
                        <w:top w:val="none" w:sz="0" w:space="0" w:color="auto"/>
                        <w:left w:val="none" w:sz="0" w:space="0" w:color="auto"/>
                        <w:bottom w:val="none" w:sz="0" w:space="0" w:color="auto"/>
                        <w:right w:val="none" w:sz="0" w:space="0" w:color="auto"/>
                      </w:divBdr>
                    </w:div>
                  </w:divsChild>
                </w:div>
                <w:div w:id="44839040">
                  <w:marLeft w:val="0"/>
                  <w:marRight w:val="0"/>
                  <w:marTop w:val="0"/>
                  <w:marBottom w:val="0"/>
                  <w:divBdr>
                    <w:top w:val="none" w:sz="0" w:space="0" w:color="auto"/>
                    <w:left w:val="none" w:sz="0" w:space="0" w:color="auto"/>
                    <w:bottom w:val="none" w:sz="0" w:space="0" w:color="auto"/>
                    <w:right w:val="none" w:sz="0" w:space="0" w:color="auto"/>
                  </w:divBdr>
                  <w:divsChild>
                    <w:div w:id="1387952306">
                      <w:marLeft w:val="0"/>
                      <w:marRight w:val="0"/>
                      <w:marTop w:val="0"/>
                      <w:marBottom w:val="0"/>
                      <w:divBdr>
                        <w:top w:val="none" w:sz="0" w:space="0" w:color="auto"/>
                        <w:left w:val="none" w:sz="0" w:space="0" w:color="auto"/>
                        <w:bottom w:val="none" w:sz="0" w:space="0" w:color="auto"/>
                        <w:right w:val="none" w:sz="0" w:space="0" w:color="auto"/>
                      </w:divBdr>
                    </w:div>
                  </w:divsChild>
                </w:div>
                <w:div w:id="1245381618">
                  <w:marLeft w:val="0"/>
                  <w:marRight w:val="0"/>
                  <w:marTop w:val="0"/>
                  <w:marBottom w:val="0"/>
                  <w:divBdr>
                    <w:top w:val="none" w:sz="0" w:space="0" w:color="auto"/>
                    <w:left w:val="none" w:sz="0" w:space="0" w:color="auto"/>
                    <w:bottom w:val="none" w:sz="0" w:space="0" w:color="auto"/>
                    <w:right w:val="none" w:sz="0" w:space="0" w:color="auto"/>
                  </w:divBdr>
                  <w:divsChild>
                    <w:div w:id="1037966323">
                      <w:marLeft w:val="0"/>
                      <w:marRight w:val="0"/>
                      <w:marTop w:val="0"/>
                      <w:marBottom w:val="0"/>
                      <w:divBdr>
                        <w:top w:val="none" w:sz="0" w:space="0" w:color="auto"/>
                        <w:left w:val="none" w:sz="0" w:space="0" w:color="auto"/>
                        <w:bottom w:val="none" w:sz="0" w:space="0" w:color="auto"/>
                        <w:right w:val="none" w:sz="0" w:space="0" w:color="auto"/>
                      </w:divBdr>
                    </w:div>
                  </w:divsChild>
                </w:div>
                <w:div w:id="173154405">
                  <w:marLeft w:val="0"/>
                  <w:marRight w:val="0"/>
                  <w:marTop w:val="0"/>
                  <w:marBottom w:val="0"/>
                  <w:divBdr>
                    <w:top w:val="none" w:sz="0" w:space="0" w:color="auto"/>
                    <w:left w:val="none" w:sz="0" w:space="0" w:color="auto"/>
                    <w:bottom w:val="none" w:sz="0" w:space="0" w:color="auto"/>
                    <w:right w:val="none" w:sz="0" w:space="0" w:color="auto"/>
                  </w:divBdr>
                  <w:divsChild>
                    <w:div w:id="1448500137">
                      <w:marLeft w:val="0"/>
                      <w:marRight w:val="0"/>
                      <w:marTop w:val="0"/>
                      <w:marBottom w:val="0"/>
                      <w:divBdr>
                        <w:top w:val="none" w:sz="0" w:space="0" w:color="auto"/>
                        <w:left w:val="none" w:sz="0" w:space="0" w:color="auto"/>
                        <w:bottom w:val="none" w:sz="0" w:space="0" w:color="auto"/>
                        <w:right w:val="none" w:sz="0" w:space="0" w:color="auto"/>
                      </w:divBdr>
                    </w:div>
                  </w:divsChild>
                </w:div>
                <w:div w:id="688137848">
                  <w:marLeft w:val="0"/>
                  <w:marRight w:val="0"/>
                  <w:marTop w:val="0"/>
                  <w:marBottom w:val="0"/>
                  <w:divBdr>
                    <w:top w:val="none" w:sz="0" w:space="0" w:color="auto"/>
                    <w:left w:val="none" w:sz="0" w:space="0" w:color="auto"/>
                    <w:bottom w:val="none" w:sz="0" w:space="0" w:color="auto"/>
                    <w:right w:val="none" w:sz="0" w:space="0" w:color="auto"/>
                  </w:divBdr>
                  <w:divsChild>
                    <w:div w:id="1625844438">
                      <w:marLeft w:val="0"/>
                      <w:marRight w:val="0"/>
                      <w:marTop w:val="0"/>
                      <w:marBottom w:val="0"/>
                      <w:divBdr>
                        <w:top w:val="none" w:sz="0" w:space="0" w:color="auto"/>
                        <w:left w:val="none" w:sz="0" w:space="0" w:color="auto"/>
                        <w:bottom w:val="none" w:sz="0" w:space="0" w:color="auto"/>
                        <w:right w:val="none" w:sz="0" w:space="0" w:color="auto"/>
                      </w:divBdr>
                    </w:div>
                  </w:divsChild>
                </w:div>
                <w:div w:id="1857229190">
                  <w:marLeft w:val="0"/>
                  <w:marRight w:val="0"/>
                  <w:marTop w:val="0"/>
                  <w:marBottom w:val="0"/>
                  <w:divBdr>
                    <w:top w:val="none" w:sz="0" w:space="0" w:color="auto"/>
                    <w:left w:val="none" w:sz="0" w:space="0" w:color="auto"/>
                    <w:bottom w:val="none" w:sz="0" w:space="0" w:color="auto"/>
                    <w:right w:val="none" w:sz="0" w:space="0" w:color="auto"/>
                  </w:divBdr>
                  <w:divsChild>
                    <w:div w:id="1544975951">
                      <w:marLeft w:val="0"/>
                      <w:marRight w:val="0"/>
                      <w:marTop w:val="0"/>
                      <w:marBottom w:val="0"/>
                      <w:divBdr>
                        <w:top w:val="none" w:sz="0" w:space="0" w:color="auto"/>
                        <w:left w:val="none" w:sz="0" w:space="0" w:color="auto"/>
                        <w:bottom w:val="none" w:sz="0" w:space="0" w:color="auto"/>
                        <w:right w:val="none" w:sz="0" w:space="0" w:color="auto"/>
                      </w:divBdr>
                    </w:div>
                  </w:divsChild>
                </w:div>
                <w:div w:id="2118521255">
                  <w:marLeft w:val="0"/>
                  <w:marRight w:val="0"/>
                  <w:marTop w:val="0"/>
                  <w:marBottom w:val="0"/>
                  <w:divBdr>
                    <w:top w:val="none" w:sz="0" w:space="0" w:color="auto"/>
                    <w:left w:val="none" w:sz="0" w:space="0" w:color="auto"/>
                    <w:bottom w:val="none" w:sz="0" w:space="0" w:color="auto"/>
                    <w:right w:val="none" w:sz="0" w:space="0" w:color="auto"/>
                  </w:divBdr>
                  <w:divsChild>
                    <w:div w:id="1158233326">
                      <w:marLeft w:val="0"/>
                      <w:marRight w:val="0"/>
                      <w:marTop w:val="0"/>
                      <w:marBottom w:val="0"/>
                      <w:divBdr>
                        <w:top w:val="none" w:sz="0" w:space="0" w:color="auto"/>
                        <w:left w:val="none" w:sz="0" w:space="0" w:color="auto"/>
                        <w:bottom w:val="none" w:sz="0" w:space="0" w:color="auto"/>
                        <w:right w:val="none" w:sz="0" w:space="0" w:color="auto"/>
                      </w:divBdr>
                    </w:div>
                  </w:divsChild>
                </w:div>
                <w:div w:id="2135831820">
                  <w:marLeft w:val="0"/>
                  <w:marRight w:val="0"/>
                  <w:marTop w:val="0"/>
                  <w:marBottom w:val="0"/>
                  <w:divBdr>
                    <w:top w:val="none" w:sz="0" w:space="0" w:color="auto"/>
                    <w:left w:val="none" w:sz="0" w:space="0" w:color="auto"/>
                    <w:bottom w:val="none" w:sz="0" w:space="0" w:color="auto"/>
                    <w:right w:val="none" w:sz="0" w:space="0" w:color="auto"/>
                  </w:divBdr>
                  <w:divsChild>
                    <w:div w:id="1377000594">
                      <w:marLeft w:val="0"/>
                      <w:marRight w:val="0"/>
                      <w:marTop w:val="0"/>
                      <w:marBottom w:val="0"/>
                      <w:divBdr>
                        <w:top w:val="none" w:sz="0" w:space="0" w:color="auto"/>
                        <w:left w:val="none" w:sz="0" w:space="0" w:color="auto"/>
                        <w:bottom w:val="none" w:sz="0" w:space="0" w:color="auto"/>
                        <w:right w:val="none" w:sz="0" w:space="0" w:color="auto"/>
                      </w:divBdr>
                    </w:div>
                  </w:divsChild>
                </w:div>
                <w:div w:id="1457092674">
                  <w:marLeft w:val="0"/>
                  <w:marRight w:val="0"/>
                  <w:marTop w:val="0"/>
                  <w:marBottom w:val="0"/>
                  <w:divBdr>
                    <w:top w:val="none" w:sz="0" w:space="0" w:color="auto"/>
                    <w:left w:val="none" w:sz="0" w:space="0" w:color="auto"/>
                    <w:bottom w:val="none" w:sz="0" w:space="0" w:color="auto"/>
                    <w:right w:val="none" w:sz="0" w:space="0" w:color="auto"/>
                  </w:divBdr>
                  <w:divsChild>
                    <w:div w:id="416446421">
                      <w:marLeft w:val="0"/>
                      <w:marRight w:val="0"/>
                      <w:marTop w:val="0"/>
                      <w:marBottom w:val="0"/>
                      <w:divBdr>
                        <w:top w:val="none" w:sz="0" w:space="0" w:color="auto"/>
                        <w:left w:val="none" w:sz="0" w:space="0" w:color="auto"/>
                        <w:bottom w:val="none" w:sz="0" w:space="0" w:color="auto"/>
                        <w:right w:val="none" w:sz="0" w:space="0" w:color="auto"/>
                      </w:divBdr>
                    </w:div>
                  </w:divsChild>
                </w:div>
                <w:div w:id="1206138303">
                  <w:marLeft w:val="0"/>
                  <w:marRight w:val="0"/>
                  <w:marTop w:val="0"/>
                  <w:marBottom w:val="0"/>
                  <w:divBdr>
                    <w:top w:val="none" w:sz="0" w:space="0" w:color="auto"/>
                    <w:left w:val="none" w:sz="0" w:space="0" w:color="auto"/>
                    <w:bottom w:val="none" w:sz="0" w:space="0" w:color="auto"/>
                    <w:right w:val="none" w:sz="0" w:space="0" w:color="auto"/>
                  </w:divBdr>
                  <w:divsChild>
                    <w:div w:id="414784079">
                      <w:marLeft w:val="0"/>
                      <w:marRight w:val="0"/>
                      <w:marTop w:val="0"/>
                      <w:marBottom w:val="0"/>
                      <w:divBdr>
                        <w:top w:val="none" w:sz="0" w:space="0" w:color="auto"/>
                        <w:left w:val="none" w:sz="0" w:space="0" w:color="auto"/>
                        <w:bottom w:val="none" w:sz="0" w:space="0" w:color="auto"/>
                        <w:right w:val="none" w:sz="0" w:space="0" w:color="auto"/>
                      </w:divBdr>
                    </w:div>
                  </w:divsChild>
                </w:div>
                <w:div w:id="581137314">
                  <w:marLeft w:val="0"/>
                  <w:marRight w:val="0"/>
                  <w:marTop w:val="0"/>
                  <w:marBottom w:val="0"/>
                  <w:divBdr>
                    <w:top w:val="none" w:sz="0" w:space="0" w:color="auto"/>
                    <w:left w:val="none" w:sz="0" w:space="0" w:color="auto"/>
                    <w:bottom w:val="none" w:sz="0" w:space="0" w:color="auto"/>
                    <w:right w:val="none" w:sz="0" w:space="0" w:color="auto"/>
                  </w:divBdr>
                  <w:divsChild>
                    <w:div w:id="199224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155974">
          <w:marLeft w:val="0"/>
          <w:marRight w:val="0"/>
          <w:marTop w:val="0"/>
          <w:marBottom w:val="0"/>
          <w:divBdr>
            <w:top w:val="none" w:sz="0" w:space="0" w:color="auto"/>
            <w:left w:val="none" w:sz="0" w:space="0" w:color="auto"/>
            <w:bottom w:val="none" w:sz="0" w:space="0" w:color="auto"/>
            <w:right w:val="none" w:sz="0" w:space="0" w:color="auto"/>
          </w:divBdr>
        </w:div>
      </w:divsChild>
    </w:div>
    <w:div w:id="1188518838">
      <w:bodyDiv w:val="1"/>
      <w:marLeft w:val="0"/>
      <w:marRight w:val="0"/>
      <w:marTop w:val="0"/>
      <w:marBottom w:val="0"/>
      <w:divBdr>
        <w:top w:val="none" w:sz="0" w:space="0" w:color="auto"/>
        <w:left w:val="none" w:sz="0" w:space="0" w:color="auto"/>
        <w:bottom w:val="none" w:sz="0" w:space="0" w:color="auto"/>
        <w:right w:val="none" w:sz="0" w:space="0" w:color="auto"/>
      </w:divBdr>
      <w:divsChild>
        <w:div w:id="1163164346">
          <w:marLeft w:val="0"/>
          <w:marRight w:val="0"/>
          <w:marTop w:val="0"/>
          <w:marBottom w:val="0"/>
          <w:divBdr>
            <w:top w:val="none" w:sz="0" w:space="0" w:color="auto"/>
            <w:left w:val="none" w:sz="0" w:space="0" w:color="auto"/>
            <w:bottom w:val="none" w:sz="0" w:space="0" w:color="auto"/>
            <w:right w:val="none" w:sz="0" w:space="0" w:color="auto"/>
          </w:divBdr>
        </w:div>
        <w:div w:id="1338268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SPF@ukr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Pages/ResponsePage.aspx?id=juC3i6TajkqSfvyjjbBLfuzmJllr2UxPiagnQdB9dGBUMzFPRDY0RUJIRlpCRkwzN01WMTJWM1BKRCQlQCN0PWc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24dfb7-a69e-40eb-b94f-44b9ca9c25ed" xsi:nil="true"/>
    <Funding xmlns="4069d3dd-aad9-4e38-b1c0-16c2c423882e" xsi:nil="true"/>
    <Tobecompletedby xmlns="4069d3dd-aad9-4e38-b1c0-16c2c423882e" xsi:nil="true"/>
    <SignedOffBy xmlns="4069d3dd-aad9-4e38-b1c0-16c2c423882e" xsi:nil="true"/>
    <DocumentType xmlns="4069d3dd-aad9-4e38-b1c0-16c2c423882e" xsi:nil="true"/>
    <Number xmlns="4069d3dd-aad9-4e38-b1c0-16c2c423882e" xsi:nil="true"/>
    <RouteQueriesTo xmlns="4069d3dd-aad9-4e38-b1c0-16c2c423882e" xsi:nil="true"/>
    <OPPStatus xmlns="4069d3dd-aad9-4e38-b1c0-16c2c423882e" xsi:nil="true"/>
    <CompletedBy xmlns="4069d3dd-aad9-4e38-b1c0-16c2c423882e" xsi:nil="true"/>
    <lcf76f155ced4ddcb4097134ff3c332f xmlns="4069d3dd-aad9-4e38-b1c0-16c2c423882e">
      <Terms xmlns="http://schemas.microsoft.com/office/infopath/2007/PartnerControls"/>
    </lcf76f155ced4ddcb4097134ff3c332f>
    <Description xmlns="4069d3dd-aad9-4e38-b1c0-16c2c423882e" xsi:nil="true"/>
    <_dlc_DocId xmlns="36ebd4db-6f78-4d9b-a8bd-dda683c55855">SSVJ533UJCM2-2088875932-172959</_dlc_DocId>
    <_dlc_DocIdUrl xmlns="36ebd4db-6f78-4d9b-a8bd-dda683c55855">
      <Url>https://ukri.sharepoint.com/sites/og_SP-Grants/_layouts/15/DocIdRedir.aspx?ID=SSVJ533UJCM2-2088875932-172959</Url>
      <Description>SSVJ533UJCM2-2088875932-172959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13C95F399BFE4B80E7DA465558D108" ma:contentTypeVersion="27" ma:contentTypeDescription="Create a new document." ma:contentTypeScope="" ma:versionID="c9d3d480acd0e1bb86eafd8e2708bd23">
  <xsd:schema xmlns:xsd="http://www.w3.org/2001/XMLSchema" xmlns:xs="http://www.w3.org/2001/XMLSchema" xmlns:p="http://schemas.microsoft.com/office/2006/metadata/properties" xmlns:ns2="36ebd4db-6f78-4d9b-a8bd-dda683c55855" xmlns:ns3="4069d3dd-aad9-4e38-b1c0-16c2c423882e" xmlns:ns4="2e24dfb7-a69e-40eb-b94f-44b9ca9c25ed" targetNamespace="http://schemas.microsoft.com/office/2006/metadata/properties" ma:root="true" ma:fieldsID="c463574805712d62915fa66e5d7fd39d" ns2:_="" ns3:_="" ns4:_="">
    <xsd:import namespace="36ebd4db-6f78-4d9b-a8bd-dda683c55855"/>
    <xsd:import namespace="4069d3dd-aad9-4e38-b1c0-16c2c423882e"/>
    <xsd:import namespace="2e24dfb7-a69e-40eb-b94f-44b9ca9c25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Tobecompletedby" minOccurs="0"/>
                <xsd:element ref="ns3:CompletedBy" minOccurs="0"/>
                <xsd:element ref="ns3:SignedOffBy" minOccurs="0"/>
                <xsd:element ref="ns3:Number" minOccurs="0"/>
                <xsd:element ref="ns3:Description" minOccurs="0"/>
                <xsd:element ref="ns3:RouteQueriesTo"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element ref="ns3:DocumentType" minOccurs="0"/>
                <xsd:element ref="ns3:OPPStatus" minOccurs="0"/>
                <xsd:element ref="ns3:Fun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bd4db-6f78-4d9b-a8bd-dda683c5585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9d3dd-aad9-4e38-b1c0-16c2c4238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Tobecompletedby" ma:index="19" nillable="true" ma:displayName="To be completed by" ma:format="Dropdown" ma:internalName="Tobecompletedby">
      <xsd:simpleType>
        <xsd:restriction base="dms:Choice">
          <xsd:enumeration value="Research Council"/>
          <xsd:enumeration value="Choice 2"/>
          <xsd:enumeration value="Choice 3"/>
        </xsd:restriction>
      </xsd:simpleType>
    </xsd:element>
    <xsd:element name="CompletedBy" ma:index="20" nillable="true" ma:displayName="Completed By" ma:format="Dropdown" ma:internalName="CompletedBy">
      <xsd:simpleType>
        <xsd:restriction base="dms:Choice">
          <xsd:enumeration value="Research Council"/>
          <xsd:enumeration value="All"/>
          <xsd:enumeration value="Choice 3"/>
          <xsd:enumeration value="AHRC"/>
          <xsd:enumeration value="BBSRC"/>
          <xsd:enumeration value="EPSRC"/>
          <xsd:enumeration value="ESRC"/>
          <xsd:enumeration value="MRC"/>
          <xsd:enumeration value="NERC"/>
          <xsd:enumeration value="STFC"/>
        </xsd:restriction>
      </xsd:simpleType>
    </xsd:element>
    <xsd:element name="SignedOffBy" ma:index="21" nillable="true" ma:displayName="Signed Off By" ma:format="Dropdown" ma:internalName="SignedOffBy">
      <xsd:complexType>
        <xsd:complexContent>
          <xsd:extension base="dms:MultiChoice">
            <xsd:sequence>
              <xsd:element name="Value" maxOccurs="unbounded" minOccurs="0" nillable="true">
                <xsd:simpleType>
                  <xsd:restriction base="dms:Choice">
                    <xsd:enumeration value="SBF Business Partner"/>
                    <xsd:enumeration value="SBF Content Designer"/>
                    <xsd:enumeration value="CFS Calls and Schemes"/>
                    <xsd:enumeration value="TFS Helpdesk"/>
                    <xsd:enumeration value="SBF Business Partner - Stephanie Dey"/>
                    <xsd:enumeration value="SBF Business Partner - Matthew Weaver"/>
                    <xsd:enumeration value="SBF Business Partner - Renee van de Locht"/>
                    <xsd:enumeration value="SBF Content Designer - Alison Evans"/>
                    <xsd:enumeration value="SBF Content Designer - Michael Branson"/>
                    <xsd:enumeration value="SBF Content Designer - Emma Challinor"/>
                    <xsd:enumeration value="SBF Business Partner - Mike Bird"/>
                  </xsd:restriction>
                </xsd:simpleType>
              </xsd:element>
            </xsd:sequence>
          </xsd:extension>
        </xsd:complexContent>
      </xsd:complexType>
    </xsd:element>
    <xsd:element name="Number" ma:index="22" nillable="true" ma:displayName="Number" ma:decimals="0" ma:format="Dropdown" ma:internalName="Number" ma:percentage="FALSE">
      <xsd:simpleType>
        <xsd:restriction base="dms:Number"/>
      </xsd:simpleType>
    </xsd:element>
    <xsd:element name="Description" ma:index="23" nillable="true" ma:displayName="Description " ma:format="Dropdown" ma:internalName="Description">
      <xsd:simpleType>
        <xsd:restriction base="dms:Note">
          <xsd:maxLength value="255"/>
        </xsd:restriction>
      </xsd:simpleType>
    </xsd:element>
    <xsd:element name="RouteQueriesTo" ma:index="24" nillable="true" ma:displayName="Route Queries To" ma:format="Dropdown" ma:internalName="RouteQueriesTo">
      <xsd:complexType>
        <xsd:complexContent>
          <xsd:extension base="dms:MultiChoice">
            <xsd:sequence>
              <xsd:element name="Value" maxOccurs="unbounded" minOccurs="0" nillable="true">
                <xsd:simpleType>
                  <xsd:restriction base="dms:Choice">
                    <xsd:enumeration value="SBF Business Partner"/>
                    <xsd:enumeration value="SBF Content Designer"/>
                    <xsd:enumeration value="CFS Calls and Schemes"/>
                    <xsd:enumeration value="TFS Helpdesk"/>
                    <xsd:enumeration value="SBF Business Partner - Matthew Weaver"/>
                    <xsd:enumeration value="SBF Business Partner - Renee van de Locht"/>
                    <xsd:enumeration value="SBF Business Partner - Stephanie Dey"/>
                    <xsd:enumeration value="SBF Content Designer - Emma Challinor"/>
                    <xsd:enumeration value="SBF Content Designer - Alison Evans"/>
                    <xsd:enumeration value="SBF Content Designer - Michael Branson"/>
                    <xsd:enumeration value="SBF Business Partner - Mike Bird"/>
                  </xsd:restriction>
                </xsd:simpleType>
              </xsd:element>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DocumentType" ma:index="34" nillable="true" ma:displayName="Funding Type" ma:format="Dropdown" ma:indexed="true" ma:internalName="DocumentType">
      <xsd:simpleType>
        <xsd:restriction base="dms:Choice">
          <xsd:enumeration value="Research Grant"/>
          <xsd:enumeration value="Applicant Led"/>
          <xsd:enumeration value="Fellowship"/>
          <xsd:enumeration value="Studentship"/>
        </xsd:restriction>
      </xsd:simpleType>
    </xsd:element>
    <xsd:element name="OPPStatus" ma:index="35" nillable="true" ma:displayName="OPP Status" ma:description="Opportunity stage" ma:format="Dropdown" ma:internalName="OPPStatus">
      <xsd:simpleType>
        <xsd:restriction base="dms:Choice">
          <xsd:enumeration value="Draft"/>
          <xsd:enumeration value="Live"/>
          <xsd:enumeration value="Award Prep"/>
          <xsd:enumeration value="Post award"/>
        </xsd:restriction>
      </xsd:simpleType>
    </xsd:element>
    <xsd:element name="Funding" ma:index="36" nillable="true" ma:displayName="OPP Funding Type" ma:format="Dropdown" ma:internalName="Funding">
      <xsd:simpleType>
        <xsd:restriction base="dms:Choice">
          <xsd:enumeration value="Commercialisation"/>
          <xsd:enumeration value="Base Funding"/>
          <xsd:enumeration value="Fast Track"/>
          <xsd:enumeration value="Fellowship/Career Development"/>
          <xsd:enumeration value="Infrastructure"/>
          <xsd:enumeration value="Networks/Partnerships"/>
          <xsd:enumeration value="Public Engagement"/>
          <xsd:enumeration value="Research Grant"/>
          <xsd:enumeration value="Training Grant"/>
          <xsd:enumeration value="Travel Grant"/>
        </xsd:restriction>
      </xsd:simpleType>
    </xsd:element>
  </xsd:schema>
  <xsd:schema xmlns:xsd="http://www.w3.org/2001/XMLSchema" xmlns:xs="http://www.w3.org/2001/XMLSchema" xmlns:dms="http://schemas.microsoft.com/office/2006/documentManagement/types" xmlns:pc="http://schemas.microsoft.com/office/infopath/2007/PartnerControls" targetNamespace="2e24dfb7-a69e-40eb-b94f-44b9ca9c25ed"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22b68955-90cd-4c71-b244-63b26698345a}" ma:internalName="TaxCatchAll" ma:showField="CatchAllData" ma:web="36ebd4db-6f78-4d9b-a8bd-dda683c55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2AEB7C-F677-41F0-A6D3-6F3662D1D83E}">
  <ds:schemaRefs>
    <ds:schemaRef ds:uri="http://schemas.microsoft.com/office/2006/metadata/properties"/>
    <ds:schemaRef ds:uri="http://schemas.microsoft.com/office/infopath/2007/PartnerControls"/>
    <ds:schemaRef ds:uri="2e24dfb7-a69e-40eb-b94f-44b9ca9c25ed"/>
    <ds:schemaRef ds:uri="4069d3dd-aad9-4e38-b1c0-16c2c423882e"/>
    <ds:schemaRef ds:uri="36ebd4db-6f78-4d9b-a8bd-dda683c55855"/>
  </ds:schemaRefs>
</ds:datastoreItem>
</file>

<file path=customXml/itemProps2.xml><?xml version="1.0" encoding="utf-8"?>
<ds:datastoreItem xmlns:ds="http://schemas.openxmlformats.org/officeDocument/2006/customXml" ds:itemID="{007C864F-2825-469D-962D-0FD475FE991C}">
  <ds:schemaRefs>
    <ds:schemaRef ds:uri="http://schemas.microsoft.com/sharepoint/events"/>
  </ds:schemaRefs>
</ds:datastoreItem>
</file>

<file path=customXml/itemProps3.xml><?xml version="1.0" encoding="utf-8"?>
<ds:datastoreItem xmlns:ds="http://schemas.openxmlformats.org/officeDocument/2006/customXml" ds:itemID="{6A3C809F-BB71-441F-AAB0-B358FE8E9CFE}">
  <ds:schemaRefs>
    <ds:schemaRef ds:uri="http://schemas.microsoft.com/sharepoint/v3/contenttype/forms"/>
  </ds:schemaRefs>
</ds:datastoreItem>
</file>

<file path=customXml/itemProps4.xml><?xml version="1.0" encoding="utf-8"?>
<ds:datastoreItem xmlns:ds="http://schemas.openxmlformats.org/officeDocument/2006/customXml" ds:itemID="{864CC350-5470-4AAA-88F9-AE7B4C3FA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bd4db-6f78-4d9b-a8bd-dda683c55855"/>
    <ds:schemaRef ds:uri="4069d3dd-aad9-4e38-b1c0-16c2c423882e"/>
    <ds:schemaRef ds:uri="2e24dfb7-a69e-40eb-b94f-44b9ca9c2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1938</Words>
  <Characters>11050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UKRI</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Morwenna Rowlands - UKRI</dc:creator>
  <cp:keywords/>
  <dc:description/>
  <cp:lastModifiedBy>Tracey Gorrod - UKRI</cp:lastModifiedBy>
  <cp:revision>2</cp:revision>
  <dcterms:created xsi:type="dcterms:W3CDTF">2026-10-23T07:53:00Z</dcterms:created>
  <dcterms:modified xsi:type="dcterms:W3CDTF">2026-10-23T07:53:00Z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0x010100D713C95F399BFE4B80E7DA465558D108</vt:lpwstr>
  </property>
  <property fmtid="{D5CDD505-2E9C-101B-9397-08002B2CF9AE}" pid="3" name="MediaServiceImageTags">
    <vt:lpwstr/>
  </property>
  <property fmtid="{D5CDD505-2E9C-101B-9397-08002B2CF9AE}" pid="4" name="SecurityClassification">
    <vt:lpwstr/>
  </property>
  <property fmtid="{D5CDD505-2E9C-101B-9397-08002B2CF9AE}" pid="5" name="lcf76f155ced4ddcb4097134ff3c332f">
    <vt:lpwstr/>
  </property>
  <property fmtid="{D5CDD505-2E9C-101B-9397-08002B2CF9AE}" pid="6" name="DocumentType">
    <vt:lpwstr/>
  </property>
  <property fmtid="{D5CDD505-2E9C-101B-9397-08002B2CF9AE}" pid="7" name="DocOriginBU">
    <vt:lpwstr/>
  </property>
  <property fmtid="{D5CDD505-2E9C-101B-9397-08002B2CF9AE}" pid="8" name="docLang">
    <vt:lpwstr>en</vt:lpwstr>
  </property>
  <property fmtid="{D5CDD505-2E9C-101B-9397-08002B2CF9AE}" pid="9" name="MSIP_Label_34c27a6e-c833-42bb-83c2-622284533524_Enabled">
    <vt:lpwstr>true</vt:lpwstr>
  </property>
  <property fmtid="{D5CDD505-2E9C-101B-9397-08002B2CF9AE}" pid="10" name="MSIP_Label_34c27a6e-c833-42bb-83c2-622284533524_SetDate">
    <vt:lpwstr>2026-08-31T17:36:19Z</vt:lpwstr>
  </property>
  <property fmtid="{D5CDD505-2E9C-101B-9397-08002B2CF9AE}" pid="11" name="MSIP_Label_34c27a6e-c833-42bb-83c2-622284533524_Method">
    <vt:lpwstr>Standard</vt:lpwstr>
  </property>
  <property fmtid="{D5CDD505-2E9C-101B-9397-08002B2CF9AE}" pid="12" name="MSIP_Label_34c27a6e-c833-42bb-83c2-622284533524_Name">
    <vt:lpwstr>Official - Public</vt:lpwstr>
  </property>
  <property fmtid="{D5CDD505-2E9C-101B-9397-08002B2CF9AE}" pid="13" name="MSIP_Label_34c27a6e-c833-42bb-83c2-622284533524_SiteId">
    <vt:lpwstr>8bb7e08e-daa4-4a8e-927e-fca38db04b7e</vt:lpwstr>
  </property>
  <property fmtid="{D5CDD505-2E9C-101B-9397-08002B2CF9AE}" pid="14" name="MSIP_Label_34c27a6e-c833-42bb-83c2-622284533524_ActionId">
    <vt:lpwstr>d29a4a6a-0d14-4aa7-ad3b-7c2a1b5de2ae</vt:lpwstr>
  </property>
  <property fmtid="{D5CDD505-2E9C-101B-9397-08002B2CF9AE}" pid="15" name="MSIP_Label_34c27a6e-c833-42bb-83c2-622284533524_ContentBits">
    <vt:lpwstr>0</vt:lpwstr>
  </property>
  <property fmtid="{D5CDD505-2E9C-101B-9397-08002B2CF9AE}" pid="16" name="MSIP_Label_34c27a6e-c833-42bb-83c2-622284533524_Tag">
    <vt:lpwstr>10, 3, 0, 1</vt:lpwstr>
  </property>
  <property fmtid="{D5CDD505-2E9C-101B-9397-08002B2CF9AE}" pid="17" name="_dlc_DocIdItemGuid">
    <vt:lpwstr>f58ecbc4-a6a0-4992-b322-fd3b20adfaec</vt:lpwstr>
  </property>
</Properties>
</file>